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24C" w:rsidRDefault="0083124C" w:rsidP="000872E3">
      <w:pPr>
        <w:pStyle w:val="Textodeglobo"/>
        <w:tabs>
          <w:tab w:val="left" w:pos="8931"/>
        </w:tabs>
        <w:spacing w:line="276" w:lineRule="auto"/>
        <w:rPr>
          <w:rFonts w:ascii="Arial" w:hAnsi="Arial" w:cs="Arial"/>
          <w:b/>
          <w:sz w:val="26"/>
          <w:szCs w:val="26"/>
        </w:rPr>
      </w:pPr>
    </w:p>
    <w:p w:rsidR="006217F2" w:rsidRDefault="006217F2" w:rsidP="006217F2">
      <w:pPr>
        <w:pStyle w:val="Textodeglobo"/>
        <w:tabs>
          <w:tab w:val="left" w:pos="8931"/>
        </w:tabs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43E23">
        <w:rPr>
          <w:rFonts w:ascii="Arial" w:hAnsi="Arial" w:cs="Arial"/>
          <w:b/>
          <w:sz w:val="26"/>
          <w:szCs w:val="26"/>
        </w:rPr>
        <w:t xml:space="preserve">INSTRUCTIVO DE LLENADO PARA </w:t>
      </w:r>
      <w:r>
        <w:rPr>
          <w:rFonts w:ascii="Arial" w:hAnsi="Arial" w:cs="Arial"/>
          <w:b/>
          <w:sz w:val="26"/>
          <w:szCs w:val="26"/>
        </w:rPr>
        <w:t xml:space="preserve">EL INVENTARIO TRANSFERENCIA PRIMARIA DE LA DELEGACIÓN </w:t>
      </w:r>
      <w:r w:rsidR="000872E3">
        <w:rPr>
          <w:rFonts w:ascii="Arial" w:hAnsi="Arial" w:cs="Arial"/>
          <w:b/>
          <w:sz w:val="26"/>
          <w:szCs w:val="26"/>
        </w:rPr>
        <w:t>TLALPAN</w:t>
      </w:r>
    </w:p>
    <w:p w:rsidR="00AE2111" w:rsidRPr="00C54805" w:rsidRDefault="00AE2111" w:rsidP="006217F2">
      <w:pPr>
        <w:pStyle w:val="Textodeglobo"/>
        <w:tabs>
          <w:tab w:val="left" w:pos="8931"/>
        </w:tabs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1"/>
        <w:gridCol w:w="3178"/>
        <w:gridCol w:w="6124"/>
      </w:tblGrid>
      <w:tr w:rsidR="006217F2" w:rsidTr="00C9628E">
        <w:trPr>
          <w:jc w:val="center"/>
        </w:trPr>
        <w:tc>
          <w:tcPr>
            <w:tcW w:w="621" w:type="dxa"/>
            <w:shd w:val="clear" w:color="auto" w:fill="BFBFBF" w:themeFill="background1" w:themeFillShade="BF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No.</w:t>
            </w:r>
          </w:p>
        </w:tc>
        <w:tc>
          <w:tcPr>
            <w:tcW w:w="3178" w:type="dxa"/>
            <w:shd w:val="clear" w:color="auto" w:fill="BFBFBF" w:themeFill="background1" w:themeFillShade="BF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Nombre</w:t>
            </w:r>
          </w:p>
        </w:tc>
        <w:tc>
          <w:tcPr>
            <w:tcW w:w="6124" w:type="dxa"/>
            <w:shd w:val="clear" w:color="auto" w:fill="BFBFBF" w:themeFill="background1" w:themeFillShade="BF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Debe indicarse:</w:t>
            </w:r>
          </w:p>
        </w:tc>
      </w:tr>
      <w:tr w:rsidR="006217F2" w:rsidRPr="00775357" w:rsidTr="00C9628E">
        <w:trPr>
          <w:jc w:val="center"/>
        </w:trPr>
        <w:tc>
          <w:tcPr>
            <w:tcW w:w="621" w:type="dxa"/>
            <w:vAlign w:val="center"/>
          </w:tcPr>
          <w:p w:rsidR="006217F2" w:rsidRPr="00775357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35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78" w:type="dxa"/>
            <w:vAlign w:val="center"/>
          </w:tcPr>
          <w:p w:rsidR="006217F2" w:rsidRPr="00775357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Fondo Documental</w:t>
            </w:r>
          </w:p>
        </w:tc>
        <w:tc>
          <w:tcPr>
            <w:tcW w:w="6124" w:type="dxa"/>
            <w:vAlign w:val="center"/>
          </w:tcPr>
          <w:p w:rsidR="006217F2" w:rsidRPr="00775357" w:rsidRDefault="006217F2" w:rsidP="000872E3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colocará el Nombre de la Delegación </w:t>
            </w:r>
            <w:r w:rsidR="000872E3">
              <w:rPr>
                <w:rFonts w:ascii="Arial" w:hAnsi="Arial" w:cs="Arial"/>
                <w:sz w:val="22"/>
                <w:szCs w:val="22"/>
              </w:rPr>
              <w:t>Tlalpan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217F2" w:rsidRPr="00775357" w:rsidTr="00C9628E">
        <w:trPr>
          <w:jc w:val="center"/>
        </w:trPr>
        <w:tc>
          <w:tcPr>
            <w:tcW w:w="621" w:type="dxa"/>
            <w:vAlign w:val="center"/>
          </w:tcPr>
          <w:p w:rsidR="006217F2" w:rsidRPr="00775357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78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Código y Nombre del Área generadora de la Documentación</w:t>
            </w:r>
          </w:p>
        </w:tc>
        <w:tc>
          <w:tcPr>
            <w:tcW w:w="6124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 el número de determinante de oficina de conformidad con la Tabla de Determinantes y el nombre completo del área generadora de la documentación.</w:t>
            </w:r>
          </w:p>
        </w:tc>
      </w:tr>
      <w:tr w:rsidR="006217F2" w:rsidRPr="00775357" w:rsidTr="00C9628E">
        <w:trPr>
          <w:jc w:val="center"/>
        </w:trPr>
        <w:tc>
          <w:tcPr>
            <w:tcW w:w="621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78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 de Fojas del Inventario</w:t>
            </w:r>
          </w:p>
        </w:tc>
        <w:tc>
          <w:tcPr>
            <w:tcW w:w="6124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Colocará el total de fojas que ampara el Inventario de Baja Documental. Ejemplo 1/2, 2/2.</w:t>
            </w:r>
          </w:p>
        </w:tc>
      </w:tr>
      <w:tr w:rsidR="006217F2" w:rsidRPr="00775357" w:rsidTr="00C9628E">
        <w:trPr>
          <w:jc w:val="center"/>
        </w:trPr>
        <w:tc>
          <w:tcPr>
            <w:tcW w:w="621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78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 de Caja</w:t>
            </w:r>
          </w:p>
        </w:tc>
        <w:tc>
          <w:tcPr>
            <w:tcW w:w="6124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indicará el número de caja correspondiente en la que se resguardan los expedientes que se detallan, iniciando por el número uno.</w:t>
            </w:r>
          </w:p>
        </w:tc>
      </w:tr>
      <w:tr w:rsidR="006217F2" w:rsidRPr="00775357" w:rsidTr="00C9628E">
        <w:trPr>
          <w:jc w:val="center"/>
        </w:trPr>
        <w:tc>
          <w:tcPr>
            <w:tcW w:w="621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78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Consecutivo del Expediente</w:t>
            </w:r>
          </w:p>
        </w:tc>
        <w:tc>
          <w:tcPr>
            <w:tcW w:w="6124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anotará el número consecutivo del expediente. </w:t>
            </w:r>
          </w:p>
        </w:tc>
      </w:tr>
      <w:tr w:rsidR="006217F2" w:rsidRPr="00775357" w:rsidTr="00C9628E">
        <w:trPr>
          <w:jc w:val="center"/>
        </w:trPr>
        <w:tc>
          <w:tcPr>
            <w:tcW w:w="621" w:type="dxa"/>
            <w:vAlign w:val="center"/>
          </w:tcPr>
          <w:p w:rsidR="006217F2" w:rsidRPr="00775357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78" w:type="dxa"/>
            <w:vAlign w:val="center"/>
          </w:tcPr>
          <w:p w:rsidR="006217F2" w:rsidRPr="00775357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Clasificación Archivística del Expediente</w:t>
            </w:r>
          </w:p>
        </w:tc>
        <w:tc>
          <w:tcPr>
            <w:tcW w:w="6124" w:type="dxa"/>
            <w:vAlign w:val="center"/>
          </w:tcPr>
          <w:p w:rsidR="006217F2" w:rsidRPr="00775357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 el código de clasificación archivística, mismo que deberá incluir: Número de determinante de Oficina, Serie Documental, número del expediente y año del expediente.</w:t>
            </w:r>
          </w:p>
        </w:tc>
      </w:tr>
      <w:tr w:rsidR="006217F2" w:rsidRPr="00775357" w:rsidTr="00C9628E">
        <w:trPr>
          <w:jc w:val="center"/>
        </w:trPr>
        <w:tc>
          <w:tcPr>
            <w:tcW w:w="621" w:type="dxa"/>
            <w:vAlign w:val="center"/>
          </w:tcPr>
          <w:p w:rsidR="006217F2" w:rsidRPr="00775357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78" w:type="dxa"/>
            <w:vAlign w:val="center"/>
          </w:tcPr>
          <w:p w:rsidR="006217F2" w:rsidRPr="00775357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del Expediente</w:t>
            </w:r>
          </w:p>
        </w:tc>
        <w:tc>
          <w:tcPr>
            <w:tcW w:w="6124" w:type="dxa"/>
            <w:vAlign w:val="center"/>
          </w:tcPr>
          <w:p w:rsidR="006217F2" w:rsidRPr="00775357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 el nombre del expediente con que se identificó desde su apertura.</w:t>
            </w:r>
          </w:p>
        </w:tc>
      </w:tr>
      <w:tr w:rsidR="006217F2" w:rsidRPr="00775357" w:rsidTr="00C9628E">
        <w:trPr>
          <w:jc w:val="center"/>
        </w:trPr>
        <w:tc>
          <w:tcPr>
            <w:tcW w:w="621" w:type="dxa"/>
            <w:vAlign w:val="center"/>
          </w:tcPr>
          <w:p w:rsidR="006217F2" w:rsidRPr="00775357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78" w:type="dxa"/>
            <w:vAlign w:val="center"/>
          </w:tcPr>
          <w:p w:rsidR="006217F2" w:rsidRPr="00775357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 la Serie Documental</w:t>
            </w:r>
          </w:p>
        </w:tc>
        <w:tc>
          <w:tcPr>
            <w:tcW w:w="6124" w:type="dxa"/>
            <w:vAlign w:val="center"/>
          </w:tcPr>
          <w:p w:rsidR="006217F2" w:rsidRPr="00775357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 el nombre de la serie documental que corresponda, conforme lo indica la Clasificación del Expediente.</w:t>
            </w:r>
          </w:p>
        </w:tc>
      </w:tr>
      <w:tr w:rsidR="006217F2" w:rsidRPr="00775357" w:rsidTr="00C9628E">
        <w:trPr>
          <w:jc w:val="center"/>
        </w:trPr>
        <w:tc>
          <w:tcPr>
            <w:tcW w:w="621" w:type="dxa"/>
            <w:vAlign w:val="center"/>
          </w:tcPr>
          <w:p w:rsidR="006217F2" w:rsidRPr="00775357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78" w:type="dxa"/>
            <w:vAlign w:val="center"/>
          </w:tcPr>
          <w:p w:rsidR="006217F2" w:rsidRPr="00775357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 Total de Fojas del Expediente</w:t>
            </w:r>
          </w:p>
        </w:tc>
        <w:tc>
          <w:tcPr>
            <w:tcW w:w="6124" w:type="dxa"/>
            <w:vAlign w:val="center"/>
          </w:tcPr>
          <w:p w:rsidR="006217F2" w:rsidRPr="00775357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 el número total de fojas que integran el expediente.</w:t>
            </w:r>
          </w:p>
        </w:tc>
      </w:tr>
      <w:tr w:rsidR="006217F2" w:rsidRPr="00775357" w:rsidTr="00C9628E">
        <w:trPr>
          <w:jc w:val="center"/>
        </w:trPr>
        <w:tc>
          <w:tcPr>
            <w:tcW w:w="621" w:type="dxa"/>
            <w:vAlign w:val="center"/>
          </w:tcPr>
          <w:p w:rsidR="006217F2" w:rsidRPr="00775357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78" w:type="dxa"/>
            <w:vAlign w:val="center"/>
          </w:tcPr>
          <w:p w:rsidR="006217F2" w:rsidRPr="00775357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Fechas Extremas</w:t>
            </w:r>
          </w:p>
        </w:tc>
        <w:tc>
          <w:tcPr>
            <w:tcW w:w="6124" w:type="dxa"/>
            <w:vAlign w:val="center"/>
          </w:tcPr>
          <w:p w:rsidR="006217F2" w:rsidRPr="00775357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anotarán la fecha de apertura del expediente y la fecha de cierre. En formato día/mes/año.</w:t>
            </w:r>
          </w:p>
        </w:tc>
      </w:tr>
      <w:tr w:rsidR="006217F2" w:rsidRPr="00775357" w:rsidTr="00C9628E">
        <w:trPr>
          <w:jc w:val="center"/>
        </w:trPr>
        <w:tc>
          <w:tcPr>
            <w:tcW w:w="621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178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Original, Copia o Acuse</w:t>
            </w:r>
          </w:p>
        </w:tc>
        <w:tc>
          <w:tcPr>
            <w:tcW w:w="6124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Deberá indicar que tipo de documentos contiene el expediente pueden ser los tres, cabe señalar que la copia siempre deberá acompañarse de originales.</w:t>
            </w:r>
          </w:p>
        </w:tc>
      </w:tr>
      <w:tr w:rsidR="006217F2" w:rsidTr="00C9628E">
        <w:trPr>
          <w:jc w:val="center"/>
        </w:trPr>
        <w:tc>
          <w:tcPr>
            <w:tcW w:w="621" w:type="dxa"/>
            <w:vAlign w:val="center"/>
          </w:tcPr>
          <w:p w:rsidR="006217F2" w:rsidRPr="002B6A0F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6A0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78" w:type="dxa"/>
            <w:vAlign w:val="center"/>
          </w:tcPr>
          <w:p w:rsidR="006217F2" w:rsidRPr="002B6A0F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6A0F">
              <w:rPr>
                <w:rFonts w:ascii="Arial" w:hAnsi="Arial" w:cs="Arial"/>
                <w:sz w:val="22"/>
                <w:szCs w:val="22"/>
              </w:rPr>
              <w:t>Valores Documentales Primarios</w:t>
            </w:r>
          </w:p>
        </w:tc>
        <w:tc>
          <w:tcPr>
            <w:tcW w:w="6124" w:type="dxa"/>
            <w:vAlign w:val="center"/>
          </w:tcPr>
          <w:p w:rsidR="006217F2" w:rsidRPr="00612036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2036">
              <w:rPr>
                <w:rFonts w:ascii="Arial" w:hAnsi="Arial" w:cs="Arial"/>
                <w:sz w:val="22"/>
                <w:szCs w:val="22"/>
              </w:rPr>
              <w:t xml:space="preserve">Deberá indicar los valores documentales primarios: administrativos, legal, fiscal y/o contable según corresponda, pueden ser más de dos opciones. </w:t>
            </w:r>
          </w:p>
        </w:tc>
      </w:tr>
      <w:tr w:rsidR="006217F2" w:rsidRPr="00775357" w:rsidTr="00C9628E">
        <w:trPr>
          <w:jc w:val="center"/>
        </w:trPr>
        <w:tc>
          <w:tcPr>
            <w:tcW w:w="621" w:type="dxa"/>
            <w:vAlign w:val="center"/>
          </w:tcPr>
          <w:p w:rsidR="006217F2" w:rsidRPr="00775357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78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Clasificación de la Información</w:t>
            </w:r>
          </w:p>
        </w:tc>
        <w:tc>
          <w:tcPr>
            <w:tcW w:w="6124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anotará la Clasificación de la Información, según sea el caso, esto es: Pública, Reservada o Confidencial de conformidad con lo establecido  en la Carátula del Expediente</w:t>
            </w:r>
          </w:p>
        </w:tc>
      </w:tr>
      <w:tr w:rsidR="006217F2" w:rsidRPr="00775357" w:rsidTr="00C9628E">
        <w:trPr>
          <w:jc w:val="center"/>
        </w:trPr>
        <w:tc>
          <w:tcPr>
            <w:tcW w:w="621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178" w:type="dxa"/>
            <w:vAlign w:val="center"/>
          </w:tcPr>
          <w:p w:rsidR="006217F2" w:rsidRPr="00FE2BA4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2BA4">
              <w:rPr>
                <w:rFonts w:ascii="Arial" w:hAnsi="Arial" w:cs="Arial"/>
                <w:sz w:val="22"/>
                <w:szCs w:val="22"/>
              </w:rPr>
              <w:t>Ubicación Topográfica</w:t>
            </w:r>
          </w:p>
        </w:tc>
        <w:tc>
          <w:tcPr>
            <w:tcW w:w="6124" w:type="dxa"/>
            <w:vAlign w:val="center"/>
          </w:tcPr>
          <w:p w:rsidR="006217F2" w:rsidRPr="00FE2BA4" w:rsidRDefault="00FE2BA4" w:rsidP="00FE2BA4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2BA4">
              <w:rPr>
                <w:rFonts w:ascii="Arial" w:hAnsi="Arial" w:cs="Arial"/>
                <w:sz w:val="22"/>
                <w:szCs w:val="22"/>
              </w:rPr>
              <w:t>El Archivo de Concentración deberá anotar la ubicación topográfica (lugar exacto), en</w:t>
            </w:r>
            <w:r>
              <w:rPr>
                <w:rFonts w:ascii="Arial" w:hAnsi="Arial" w:cs="Arial"/>
                <w:sz w:val="22"/>
                <w:szCs w:val="22"/>
              </w:rPr>
              <w:t xml:space="preserve"> donde colocará</w:t>
            </w:r>
            <w:r w:rsidRPr="00FE2BA4">
              <w:rPr>
                <w:rFonts w:ascii="Arial" w:hAnsi="Arial" w:cs="Arial"/>
                <w:sz w:val="22"/>
                <w:szCs w:val="22"/>
              </w:rPr>
              <w:t xml:space="preserve"> la documentación dentro del área de archivo.</w:t>
            </w:r>
          </w:p>
        </w:tc>
      </w:tr>
      <w:tr w:rsidR="006217F2" w:rsidRPr="00775357" w:rsidTr="00C9628E">
        <w:trPr>
          <w:jc w:val="center"/>
        </w:trPr>
        <w:tc>
          <w:tcPr>
            <w:tcW w:w="621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178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Observaciones </w:t>
            </w:r>
          </w:p>
        </w:tc>
        <w:tc>
          <w:tcPr>
            <w:tcW w:w="6124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Podrá anotar cualquier dato que el área remitente considere relevante.</w:t>
            </w:r>
          </w:p>
        </w:tc>
      </w:tr>
      <w:tr w:rsidR="006217F2" w:rsidRPr="00775357" w:rsidTr="00C9628E">
        <w:trPr>
          <w:jc w:val="center"/>
        </w:trPr>
        <w:tc>
          <w:tcPr>
            <w:tcW w:w="621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178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de Expedientes</w:t>
            </w:r>
          </w:p>
        </w:tc>
        <w:tc>
          <w:tcPr>
            <w:tcW w:w="6124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Deberá indicar el total de expedientes que remitirá para su baja documental.</w:t>
            </w:r>
          </w:p>
        </w:tc>
      </w:tr>
      <w:tr w:rsidR="006217F2" w:rsidRPr="00775357" w:rsidTr="00C9628E">
        <w:trPr>
          <w:jc w:val="center"/>
        </w:trPr>
        <w:tc>
          <w:tcPr>
            <w:tcW w:w="621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17</w:t>
            </w:r>
          </w:p>
        </w:tc>
        <w:tc>
          <w:tcPr>
            <w:tcW w:w="3178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Cajas</w:t>
            </w:r>
          </w:p>
        </w:tc>
        <w:tc>
          <w:tcPr>
            <w:tcW w:w="6124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Anotará el total de cajas remitidas al Archivo de Concentración para baja documental.</w:t>
            </w:r>
          </w:p>
        </w:tc>
      </w:tr>
      <w:tr w:rsidR="006217F2" w:rsidRPr="00775357" w:rsidTr="00C9628E">
        <w:trPr>
          <w:jc w:val="center"/>
        </w:trPr>
        <w:tc>
          <w:tcPr>
            <w:tcW w:w="621" w:type="dxa"/>
            <w:vAlign w:val="center"/>
          </w:tcPr>
          <w:p w:rsidR="006217F2" w:rsidRDefault="0076173A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178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Kilogramos</w:t>
            </w:r>
          </w:p>
        </w:tc>
        <w:tc>
          <w:tcPr>
            <w:tcW w:w="6124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Colocará el número aproximado de kilogramos de papel remitidos al Archivo para su baja.</w:t>
            </w:r>
          </w:p>
        </w:tc>
      </w:tr>
      <w:tr w:rsidR="006217F2" w:rsidRPr="00775357" w:rsidTr="00C9628E">
        <w:trPr>
          <w:jc w:val="center"/>
        </w:trPr>
        <w:tc>
          <w:tcPr>
            <w:tcW w:w="621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178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Elaboró</w:t>
            </w:r>
          </w:p>
        </w:tc>
        <w:tc>
          <w:tcPr>
            <w:tcW w:w="6124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Anotará el nombre y firma del personal que elabora el Inventario de Baja Documental. (Personal Técnico Operativo, Nómina 8 y/o Honorarios), según sea el caso.</w:t>
            </w:r>
          </w:p>
        </w:tc>
      </w:tr>
      <w:tr w:rsidR="006217F2" w:rsidRPr="00775357" w:rsidTr="00C9628E">
        <w:trPr>
          <w:jc w:val="center"/>
        </w:trPr>
        <w:tc>
          <w:tcPr>
            <w:tcW w:w="621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178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Revisó</w:t>
            </w:r>
          </w:p>
        </w:tc>
        <w:tc>
          <w:tcPr>
            <w:tcW w:w="6124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Colocar nombre, firma y cargo del personal que revisó el inventario. (Personal de Estructura).</w:t>
            </w:r>
          </w:p>
        </w:tc>
      </w:tr>
      <w:tr w:rsidR="006217F2" w:rsidRPr="00775357" w:rsidTr="00C9628E">
        <w:trPr>
          <w:jc w:val="center"/>
        </w:trPr>
        <w:tc>
          <w:tcPr>
            <w:tcW w:w="621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178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Autorizó</w:t>
            </w:r>
          </w:p>
        </w:tc>
        <w:tc>
          <w:tcPr>
            <w:tcW w:w="6124" w:type="dxa"/>
            <w:vAlign w:val="center"/>
          </w:tcPr>
          <w:p w:rsidR="006217F2" w:rsidRDefault="006217F2" w:rsidP="00C9628E">
            <w:pPr>
              <w:pStyle w:val="Textodeglobo"/>
              <w:tabs>
                <w:tab w:val="left" w:pos="8931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Nombre, firma y cargo del personal que autoriza por parte del área la baja documental. (Personal de Estructura)</w:t>
            </w:r>
          </w:p>
        </w:tc>
      </w:tr>
    </w:tbl>
    <w:p w:rsidR="006217F2" w:rsidRDefault="006217F2" w:rsidP="006217F2">
      <w:pPr>
        <w:pStyle w:val="Prrafodelista"/>
        <w:ind w:left="1080"/>
        <w:rPr>
          <w:rFonts w:ascii="Century Gothic" w:hAnsi="Century Gothic" w:cs="Arial"/>
          <w:b/>
          <w:bCs/>
          <w:sz w:val="48"/>
          <w:szCs w:val="48"/>
          <w:lang w:val="es-MX"/>
        </w:rPr>
      </w:pPr>
    </w:p>
    <w:p w:rsidR="00796C2C" w:rsidRDefault="00796C2C" w:rsidP="00796C2C">
      <w:pPr>
        <w:pStyle w:val="Prrafodelista"/>
        <w:ind w:left="1080"/>
        <w:rPr>
          <w:rFonts w:ascii="Century Gothic" w:hAnsi="Century Gothic"/>
          <w:b/>
          <w:sz w:val="20"/>
          <w:szCs w:val="20"/>
        </w:rPr>
      </w:pPr>
    </w:p>
    <w:p w:rsidR="00796C2C" w:rsidRDefault="00796C2C" w:rsidP="00796C2C">
      <w:pPr>
        <w:pStyle w:val="Prrafodelista"/>
        <w:ind w:left="1080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</w:p>
    <w:p w:rsidR="00796C2C" w:rsidRDefault="00796C2C" w:rsidP="00796C2C">
      <w:pPr>
        <w:pStyle w:val="Prrafodelista"/>
        <w:ind w:left="1080"/>
        <w:rPr>
          <w:rFonts w:ascii="Century Gothic" w:hAnsi="Century Gothic"/>
          <w:b/>
          <w:sz w:val="20"/>
          <w:szCs w:val="20"/>
        </w:rPr>
      </w:pPr>
    </w:p>
    <w:p w:rsidR="00796C2C" w:rsidRDefault="00796C2C" w:rsidP="00796C2C">
      <w:pPr>
        <w:pStyle w:val="Prrafodelista"/>
        <w:ind w:left="1080"/>
        <w:rPr>
          <w:rFonts w:ascii="Century Gothic" w:hAnsi="Century Gothic"/>
          <w:b/>
          <w:sz w:val="20"/>
          <w:szCs w:val="20"/>
        </w:rPr>
      </w:pPr>
    </w:p>
    <w:p w:rsidR="00796C2C" w:rsidRDefault="00796C2C" w:rsidP="00796C2C">
      <w:pPr>
        <w:pStyle w:val="Prrafodelista"/>
        <w:ind w:left="1080"/>
        <w:rPr>
          <w:rFonts w:ascii="Century Gothic" w:hAnsi="Century Gothic"/>
          <w:b/>
          <w:sz w:val="20"/>
          <w:szCs w:val="20"/>
        </w:rPr>
      </w:pPr>
    </w:p>
    <w:p w:rsidR="00796C2C" w:rsidRDefault="00796C2C" w:rsidP="00796C2C">
      <w:pPr>
        <w:pStyle w:val="Prrafodelista"/>
        <w:ind w:left="1080"/>
        <w:rPr>
          <w:rFonts w:ascii="Century Gothic" w:hAnsi="Century Gothic"/>
          <w:b/>
          <w:sz w:val="20"/>
          <w:szCs w:val="20"/>
        </w:rPr>
      </w:pPr>
    </w:p>
    <w:p w:rsidR="00796C2C" w:rsidRPr="00796C2C" w:rsidRDefault="00796C2C" w:rsidP="00796C2C">
      <w:pPr>
        <w:rPr>
          <w:rFonts w:ascii="Century Gothic" w:hAnsi="Century Gothic"/>
          <w:b/>
          <w:sz w:val="20"/>
          <w:szCs w:val="20"/>
        </w:rPr>
      </w:pPr>
    </w:p>
    <w:sectPr w:rsidR="00796C2C" w:rsidRPr="00796C2C" w:rsidSect="00F27699">
      <w:headerReference w:type="default" r:id="rId7"/>
      <w:footerReference w:type="default" r:id="rId8"/>
      <w:pgSz w:w="12240" w:h="15840" w:code="1"/>
      <w:pgMar w:top="958" w:right="902" w:bottom="1276" w:left="851" w:header="425" w:footer="9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08A" w:rsidRDefault="00A2508A">
      <w:r>
        <w:separator/>
      </w:r>
    </w:p>
  </w:endnote>
  <w:endnote w:type="continuationSeparator" w:id="0">
    <w:p w:rsidR="00A2508A" w:rsidRDefault="00A2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ler Light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814" w:rsidRDefault="00796C2C" w:rsidP="00957291">
    <w:pPr>
      <w:pStyle w:val="Piedepgina"/>
      <w:tabs>
        <w:tab w:val="left" w:pos="3099"/>
      </w:tabs>
      <w:rPr>
        <w:rFonts w:ascii="Aller Light" w:hAnsi="Aller Light" w:cs="Arial"/>
        <w:b/>
        <w:bCs/>
        <w:color w:val="808080"/>
        <w:sz w:val="16"/>
        <w:szCs w:val="16"/>
      </w:rPr>
    </w:pPr>
    <w:r>
      <w:rPr>
        <w:rFonts w:ascii="Aller Light" w:hAnsi="Aller Light" w:cs="Arial"/>
        <w:b/>
        <w:bCs/>
        <w:color w:val="808080"/>
        <w:sz w:val="16"/>
        <w:szCs w:val="16"/>
      </w:rPr>
      <w:tab/>
    </w:r>
    <w:r>
      <w:rPr>
        <w:rFonts w:ascii="Aller Light" w:hAnsi="Aller Light" w:cs="Arial"/>
        <w:b/>
        <w:bCs/>
        <w:color w:val="808080"/>
        <w:sz w:val="16"/>
        <w:szCs w:val="16"/>
      </w:rPr>
      <w:tab/>
    </w:r>
  </w:p>
  <w:p w:rsidR="00F32814" w:rsidRDefault="00A2508A" w:rsidP="002D4639">
    <w:pPr>
      <w:pStyle w:val="Piedepgina"/>
      <w:jc w:val="center"/>
      <w:rPr>
        <w:rFonts w:ascii="Aller Light" w:hAnsi="Aller Light" w:cs="Arial"/>
        <w:b/>
        <w:bCs/>
        <w:color w:val="808080"/>
        <w:sz w:val="16"/>
        <w:szCs w:val="16"/>
      </w:rPr>
    </w:pPr>
  </w:p>
  <w:p w:rsidR="00F32814" w:rsidRDefault="00A2508A" w:rsidP="002D4639">
    <w:pPr>
      <w:pStyle w:val="Piedepgina"/>
      <w:jc w:val="center"/>
      <w:rPr>
        <w:rFonts w:ascii="Aller Light" w:hAnsi="Aller Light" w:cs="Arial"/>
        <w:b/>
        <w:bCs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08A" w:rsidRDefault="00A2508A">
      <w:r>
        <w:separator/>
      </w:r>
    </w:p>
  </w:footnote>
  <w:footnote w:type="continuationSeparator" w:id="0">
    <w:p w:rsidR="00A2508A" w:rsidRDefault="00A25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814" w:rsidRPr="0037386D" w:rsidRDefault="00796C2C" w:rsidP="00957291">
    <w:pPr>
      <w:ind w:hanging="284"/>
      <w:rPr>
        <w:noProof/>
        <w:lang w:val="es-MX" w:eastAsia="es-MX"/>
      </w:rPr>
    </w:pPr>
    <w:r>
      <w:rPr>
        <w:noProof/>
        <w:lang w:val="es-MX" w:eastAsia="es-MX"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7650B"/>
    <w:multiLevelType w:val="hybridMultilevel"/>
    <w:tmpl w:val="CB6A5F8C"/>
    <w:lvl w:ilvl="0" w:tplc="7B7CCDC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88B607F"/>
    <w:multiLevelType w:val="hybridMultilevel"/>
    <w:tmpl w:val="00029106"/>
    <w:lvl w:ilvl="0" w:tplc="A5CC1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21FE531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926D9C"/>
    <w:multiLevelType w:val="hybridMultilevel"/>
    <w:tmpl w:val="BA62E2FE"/>
    <w:lvl w:ilvl="0" w:tplc="97309D6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73B59D0"/>
    <w:multiLevelType w:val="hybridMultilevel"/>
    <w:tmpl w:val="7B7254A8"/>
    <w:lvl w:ilvl="0" w:tplc="49468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3E5919"/>
    <w:multiLevelType w:val="multilevel"/>
    <w:tmpl w:val="49F6BE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010" w:hanging="93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8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96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04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1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252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2880"/>
      </w:pPr>
      <w:rPr>
        <w:rFonts w:cs="Times New Roman" w:hint="default"/>
      </w:rPr>
    </w:lvl>
  </w:abstractNum>
  <w:abstractNum w:abstractNumId="5">
    <w:nsid w:val="19AD2900"/>
    <w:multiLevelType w:val="hybridMultilevel"/>
    <w:tmpl w:val="68ECA480"/>
    <w:lvl w:ilvl="0" w:tplc="4CAE3480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660A7B"/>
    <w:multiLevelType w:val="hybridMultilevel"/>
    <w:tmpl w:val="8F068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C6911"/>
    <w:multiLevelType w:val="multilevel"/>
    <w:tmpl w:val="D4AC4330"/>
    <w:lvl w:ilvl="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cs="Times New Roman" w:hint="default"/>
      </w:rPr>
    </w:lvl>
  </w:abstractNum>
  <w:abstractNum w:abstractNumId="8">
    <w:nsid w:val="2FD948DC"/>
    <w:multiLevelType w:val="hybridMultilevel"/>
    <w:tmpl w:val="C39833E4"/>
    <w:lvl w:ilvl="0" w:tplc="1786E166">
      <w:start w:val="2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122215E"/>
    <w:multiLevelType w:val="hybridMultilevel"/>
    <w:tmpl w:val="873EFCBC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>
    <w:nsid w:val="377B157E"/>
    <w:multiLevelType w:val="hybridMultilevel"/>
    <w:tmpl w:val="2D72F78A"/>
    <w:lvl w:ilvl="0" w:tplc="21144494">
      <w:start w:val="2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1">
    <w:nsid w:val="3BAE37EF"/>
    <w:multiLevelType w:val="multilevel"/>
    <w:tmpl w:val="AA1A338E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</w:pPr>
      <w:rPr>
        <w:rFonts w:cs="Times New Roman" w:hint="default"/>
        <w:b/>
        <w:i w:val="0"/>
      </w:rPr>
    </w:lvl>
    <w:lvl w:ilvl="1">
      <w:start w:val="1"/>
      <w:numFmt w:val="upperLetter"/>
      <w:pStyle w:val="Ttulo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>
    <w:nsid w:val="4E21066D"/>
    <w:multiLevelType w:val="hybridMultilevel"/>
    <w:tmpl w:val="73C6E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001531"/>
    <w:multiLevelType w:val="hybridMultilevel"/>
    <w:tmpl w:val="A67EE28A"/>
    <w:lvl w:ilvl="0" w:tplc="0F3A61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DD7BEB"/>
    <w:multiLevelType w:val="hybridMultilevel"/>
    <w:tmpl w:val="38520556"/>
    <w:lvl w:ilvl="0" w:tplc="5852BC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7EB74C5"/>
    <w:multiLevelType w:val="hybridMultilevel"/>
    <w:tmpl w:val="B102471A"/>
    <w:lvl w:ilvl="0" w:tplc="D2F477F0">
      <w:start w:val="3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CA48B6"/>
    <w:multiLevelType w:val="hybridMultilevel"/>
    <w:tmpl w:val="B75CC2DA"/>
    <w:lvl w:ilvl="0" w:tplc="5C92E8D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7FE2533"/>
    <w:multiLevelType w:val="hybridMultilevel"/>
    <w:tmpl w:val="742A0E4E"/>
    <w:lvl w:ilvl="0" w:tplc="5CAC9F22">
      <w:start w:val="2"/>
      <w:numFmt w:val="decimal"/>
      <w:lvlText w:val="%1-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98942F5"/>
    <w:multiLevelType w:val="hybridMultilevel"/>
    <w:tmpl w:val="06CE8774"/>
    <w:lvl w:ilvl="0" w:tplc="B02E4596">
      <w:start w:val="2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9">
    <w:nsid w:val="7A14197C"/>
    <w:multiLevelType w:val="hybridMultilevel"/>
    <w:tmpl w:val="33DCF9A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 w:val="0"/>
      </w:rPr>
    </w:lvl>
    <w:lvl w:ilvl="1" w:tplc="6B261E76">
      <w:numFmt w:val="bullet"/>
      <w:lvlText w:val="-"/>
      <w:lvlJc w:val="left"/>
      <w:pPr>
        <w:ind w:left="2496" w:hanging="360"/>
      </w:pPr>
      <w:rPr>
        <w:rFonts w:ascii="Arial Narrow" w:eastAsia="Times New Roman" w:hAnsi="Arial Narrow" w:hint="default"/>
        <w:b w:val="0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9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15"/>
  </w:num>
  <w:num w:numId="10">
    <w:abstractNumId w:val="14"/>
  </w:num>
  <w:num w:numId="11">
    <w:abstractNumId w:val="4"/>
  </w:num>
  <w:num w:numId="12">
    <w:abstractNumId w:val="17"/>
  </w:num>
  <w:num w:numId="13">
    <w:abstractNumId w:val="2"/>
  </w:num>
  <w:num w:numId="14">
    <w:abstractNumId w:val="13"/>
  </w:num>
  <w:num w:numId="15">
    <w:abstractNumId w:val="0"/>
  </w:num>
  <w:num w:numId="16">
    <w:abstractNumId w:val="18"/>
  </w:num>
  <w:num w:numId="17">
    <w:abstractNumId w:val="16"/>
  </w:num>
  <w:num w:numId="18">
    <w:abstractNumId w:val="8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2C"/>
    <w:rsid w:val="000872E3"/>
    <w:rsid w:val="001A616B"/>
    <w:rsid w:val="00216B4C"/>
    <w:rsid w:val="004C698A"/>
    <w:rsid w:val="006217F2"/>
    <w:rsid w:val="0073538B"/>
    <w:rsid w:val="00757638"/>
    <w:rsid w:val="0076173A"/>
    <w:rsid w:val="00796C2C"/>
    <w:rsid w:val="0083124C"/>
    <w:rsid w:val="009A492A"/>
    <w:rsid w:val="00A2508A"/>
    <w:rsid w:val="00A365C0"/>
    <w:rsid w:val="00AE2111"/>
    <w:rsid w:val="00CA571A"/>
    <w:rsid w:val="00D060B3"/>
    <w:rsid w:val="00EE1F56"/>
    <w:rsid w:val="00F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FC0610-7D16-46F6-A0F6-1295DA08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96C2C"/>
    <w:pPr>
      <w:keepNext/>
      <w:numPr>
        <w:numId w:val="6"/>
      </w:numPr>
      <w:outlineLvl w:val="0"/>
    </w:pPr>
    <w:rPr>
      <w:rFonts w:ascii="Tahoma" w:hAnsi="Tahoma" w:cs="Tahoma"/>
      <w:b/>
      <w:bCs/>
      <w:sz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796C2C"/>
    <w:pPr>
      <w:keepNext/>
      <w:numPr>
        <w:ilvl w:val="1"/>
        <w:numId w:val="6"/>
      </w:numPr>
      <w:outlineLvl w:val="1"/>
    </w:pPr>
    <w:rPr>
      <w:rFonts w:ascii="Tahoma" w:hAnsi="Tahoma" w:cs="Tahoma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796C2C"/>
    <w:pPr>
      <w:keepNext/>
      <w:numPr>
        <w:ilvl w:val="2"/>
        <w:numId w:val="6"/>
      </w:numPr>
      <w:tabs>
        <w:tab w:val="left" w:pos="7342"/>
      </w:tabs>
      <w:outlineLvl w:val="2"/>
    </w:pPr>
    <w:rPr>
      <w:rFonts w:ascii="Verdana" w:hAnsi="Verdana" w:cs="Tahoma"/>
      <w:b/>
      <w:color w:val="FF9900"/>
      <w:sz w:val="22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796C2C"/>
    <w:pPr>
      <w:keepNext/>
      <w:numPr>
        <w:ilvl w:val="3"/>
        <w:numId w:val="6"/>
      </w:numPr>
      <w:jc w:val="right"/>
      <w:outlineLvl w:val="3"/>
    </w:pPr>
    <w:rPr>
      <w:b/>
      <w:bCs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rsid w:val="00796C2C"/>
    <w:pPr>
      <w:keepNext/>
      <w:numPr>
        <w:ilvl w:val="4"/>
        <w:numId w:val="6"/>
      </w:numPr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rsid w:val="00796C2C"/>
    <w:pPr>
      <w:keepNext/>
      <w:numPr>
        <w:ilvl w:val="5"/>
        <w:numId w:val="6"/>
      </w:numPr>
      <w:outlineLvl w:val="5"/>
    </w:pPr>
    <w:rPr>
      <w:rFonts w:ascii="Tahoma" w:hAnsi="Tahoma"/>
      <w:b/>
      <w:sz w:val="22"/>
      <w:szCs w:val="20"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796C2C"/>
    <w:pPr>
      <w:keepNext/>
      <w:numPr>
        <w:ilvl w:val="6"/>
        <w:numId w:val="6"/>
      </w:numPr>
      <w:jc w:val="right"/>
      <w:outlineLvl w:val="6"/>
    </w:pPr>
    <w:rPr>
      <w:rFonts w:ascii="Verdana" w:hAnsi="Verdana"/>
      <w:b/>
      <w:bCs/>
      <w:sz w:val="22"/>
    </w:rPr>
  </w:style>
  <w:style w:type="paragraph" w:styleId="Ttulo8">
    <w:name w:val="heading 8"/>
    <w:basedOn w:val="Normal"/>
    <w:next w:val="Normal"/>
    <w:link w:val="Ttulo8Car"/>
    <w:uiPriority w:val="99"/>
    <w:qFormat/>
    <w:rsid w:val="00796C2C"/>
    <w:pPr>
      <w:keepNext/>
      <w:numPr>
        <w:ilvl w:val="7"/>
        <w:numId w:val="6"/>
      </w:numPr>
      <w:jc w:val="right"/>
      <w:outlineLvl w:val="7"/>
    </w:pPr>
    <w:rPr>
      <w:rFonts w:ascii="Verdana" w:hAnsi="Verdana" w:cs="Tahoma"/>
      <w:b/>
      <w:bCs/>
    </w:rPr>
  </w:style>
  <w:style w:type="paragraph" w:styleId="Ttulo9">
    <w:name w:val="heading 9"/>
    <w:basedOn w:val="Normal"/>
    <w:next w:val="Normal"/>
    <w:link w:val="Ttulo9Car"/>
    <w:uiPriority w:val="99"/>
    <w:qFormat/>
    <w:rsid w:val="00796C2C"/>
    <w:pPr>
      <w:keepNext/>
      <w:numPr>
        <w:ilvl w:val="8"/>
        <w:numId w:val="6"/>
      </w:numPr>
      <w:jc w:val="both"/>
      <w:outlineLvl w:val="8"/>
    </w:pPr>
    <w:rPr>
      <w:rFonts w:ascii="Tahoma" w:hAnsi="Tahoma" w:cs="Tahom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796C2C"/>
    <w:rPr>
      <w:rFonts w:ascii="Tahoma" w:eastAsia="Times New Roman" w:hAnsi="Tahoma" w:cs="Tahoma"/>
      <w:b/>
      <w:bCs/>
      <w:sz w:val="2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796C2C"/>
    <w:rPr>
      <w:rFonts w:ascii="Tahoma" w:eastAsia="Times New Roman" w:hAnsi="Tahoma" w:cs="Tahoma"/>
      <w:b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796C2C"/>
    <w:rPr>
      <w:rFonts w:ascii="Verdana" w:eastAsia="Times New Roman" w:hAnsi="Verdana" w:cs="Tahoma"/>
      <w:b/>
      <w:color w:val="FF9900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796C2C"/>
    <w:rPr>
      <w:rFonts w:ascii="Times New Roman" w:eastAsia="Times New Roman" w:hAnsi="Times New Roman" w:cs="Times New Roman"/>
      <w:b/>
      <w:bCs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796C2C"/>
    <w:rPr>
      <w:rFonts w:ascii="Verdana" w:eastAsia="Times New Roman" w:hAnsi="Verdana" w:cs="Times New Roman"/>
      <w:b/>
      <w:bCs/>
      <w:szCs w:val="24"/>
      <w:u w:val="single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796C2C"/>
    <w:rPr>
      <w:rFonts w:ascii="Tahoma" w:eastAsia="Times New Roman" w:hAnsi="Tahoma" w:cs="Times New Roman"/>
      <w:b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796C2C"/>
    <w:rPr>
      <w:rFonts w:ascii="Verdana" w:eastAsia="Times New Roman" w:hAnsi="Verdana" w:cs="Times New Roman"/>
      <w:b/>
      <w:bCs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796C2C"/>
    <w:rPr>
      <w:rFonts w:ascii="Verdana" w:eastAsia="Times New Roman" w:hAnsi="Verdana" w:cs="Tahoma"/>
      <w:b/>
      <w:b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796C2C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96C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C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96C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C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96C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96C2C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semiHidden/>
    <w:rsid w:val="00796C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796C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6C2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796C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6C2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rsid w:val="00796C2C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uiPriority w:val="99"/>
    <w:semiHidden/>
    <w:rsid w:val="00796C2C"/>
    <w:pPr>
      <w:jc w:val="both"/>
    </w:pPr>
    <w:rPr>
      <w:bCs/>
      <w:szCs w:val="25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96C2C"/>
    <w:rPr>
      <w:rFonts w:ascii="Times New Roman" w:eastAsia="Times New Roman" w:hAnsi="Times New Roman" w:cs="Times New Roman"/>
      <w:bCs/>
      <w:sz w:val="24"/>
      <w:szCs w:val="25"/>
      <w:lang w:val="es-ES" w:eastAsia="es-ES"/>
    </w:rPr>
  </w:style>
  <w:style w:type="paragraph" w:styleId="Prrafodelista">
    <w:name w:val="List Paragraph"/>
    <w:basedOn w:val="Normal"/>
    <w:uiPriority w:val="99"/>
    <w:qFormat/>
    <w:rsid w:val="00796C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96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59">
    <w:name w:val="CM59"/>
    <w:basedOn w:val="Normal"/>
    <w:next w:val="Normal"/>
    <w:uiPriority w:val="99"/>
    <w:rsid w:val="00796C2C"/>
    <w:pPr>
      <w:widowControl w:val="0"/>
      <w:autoSpaceDE w:val="0"/>
      <w:autoSpaceDN w:val="0"/>
      <w:adjustRightInd w:val="0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COORDINACION DE INFORMATICA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DELEGACION BENITO JUAREZ</dc:creator>
  <cp:keywords/>
  <dc:description/>
  <cp:lastModifiedBy>Nancy F</cp:lastModifiedBy>
  <cp:revision>9</cp:revision>
  <dcterms:created xsi:type="dcterms:W3CDTF">2016-05-20T20:05:00Z</dcterms:created>
  <dcterms:modified xsi:type="dcterms:W3CDTF">2018-06-13T15:44:00Z</dcterms:modified>
</cp:coreProperties>
</file>