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96BFB" w14:textId="77777777" w:rsidR="0041136A" w:rsidRDefault="00961CAC">
      <w:pPr>
        <w:rPr>
          <w:rFonts w:ascii="Gotham Rounded Light" w:eastAsia="Gotham Rounded Light" w:hAnsi="Gotham Rounded Light" w:cs="Gotham Rounded Light"/>
          <w:sz w:val="24"/>
          <w:szCs w:val="24"/>
        </w:rPr>
      </w:pPr>
      <w:r>
        <w:rPr>
          <w:noProof/>
        </w:rPr>
        <w:drawing>
          <wp:anchor distT="0" distB="0" distL="114300" distR="114300" simplePos="0" relativeHeight="251658240" behindDoc="0" locked="0" layoutInCell="1" hidden="0" allowOverlap="1" wp14:anchorId="3F2FC880" wp14:editId="272BA15B">
            <wp:simplePos x="0" y="0"/>
            <wp:positionH relativeFrom="column">
              <wp:posOffset>1</wp:posOffset>
            </wp:positionH>
            <wp:positionV relativeFrom="paragraph">
              <wp:posOffset>-6984</wp:posOffset>
            </wp:positionV>
            <wp:extent cx="5581650" cy="3686961"/>
            <wp:effectExtent l="0" t="0" r="0" b="0"/>
            <wp:wrapNone/>
            <wp:docPr id="37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5581650" cy="3686961"/>
                    </a:xfrm>
                    <a:prstGeom prst="rect">
                      <a:avLst/>
                    </a:prstGeom>
                    <a:ln/>
                  </pic:spPr>
                </pic:pic>
              </a:graphicData>
            </a:graphic>
          </wp:anchor>
        </w:drawing>
      </w:r>
    </w:p>
    <w:p w14:paraId="2D804876" w14:textId="77777777" w:rsidR="0041136A" w:rsidRDefault="0041136A">
      <w:pPr>
        <w:rPr>
          <w:rFonts w:ascii="Gotham Rounded Light" w:eastAsia="Gotham Rounded Light" w:hAnsi="Gotham Rounded Light" w:cs="Gotham Rounded Light"/>
          <w:sz w:val="24"/>
          <w:szCs w:val="24"/>
        </w:rPr>
      </w:pPr>
    </w:p>
    <w:p w14:paraId="2D68AD43" w14:textId="77777777" w:rsidR="0041136A" w:rsidRDefault="0041136A">
      <w:pPr>
        <w:rPr>
          <w:rFonts w:ascii="Gotham Rounded Light" w:eastAsia="Gotham Rounded Light" w:hAnsi="Gotham Rounded Light" w:cs="Gotham Rounded Light"/>
          <w:sz w:val="24"/>
          <w:szCs w:val="24"/>
        </w:rPr>
      </w:pPr>
    </w:p>
    <w:p w14:paraId="23CBA760" w14:textId="77777777" w:rsidR="0041136A" w:rsidRDefault="0041136A">
      <w:pPr>
        <w:rPr>
          <w:rFonts w:ascii="Gotham Rounded Light" w:eastAsia="Gotham Rounded Light" w:hAnsi="Gotham Rounded Light" w:cs="Gotham Rounded Light"/>
          <w:sz w:val="24"/>
          <w:szCs w:val="24"/>
        </w:rPr>
      </w:pPr>
    </w:p>
    <w:p w14:paraId="56E0E504" w14:textId="77777777" w:rsidR="0041136A" w:rsidRDefault="0041136A">
      <w:pPr>
        <w:rPr>
          <w:rFonts w:ascii="Gotham Rounded Light" w:eastAsia="Gotham Rounded Light" w:hAnsi="Gotham Rounded Light" w:cs="Gotham Rounded Light"/>
          <w:sz w:val="24"/>
          <w:szCs w:val="24"/>
        </w:rPr>
      </w:pPr>
    </w:p>
    <w:p w14:paraId="0CBEADD0" w14:textId="77777777" w:rsidR="0041136A" w:rsidRDefault="0041136A">
      <w:pPr>
        <w:rPr>
          <w:rFonts w:ascii="Gotham Rounded Light" w:eastAsia="Gotham Rounded Light" w:hAnsi="Gotham Rounded Light" w:cs="Gotham Rounded Light"/>
          <w:sz w:val="24"/>
          <w:szCs w:val="24"/>
        </w:rPr>
      </w:pPr>
    </w:p>
    <w:p w14:paraId="0A1EB27F" w14:textId="77777777" w:rsidR="0041136A" w:rsidRDefault="0041136A">
      <w:pPr>
        <w:rPr>
          <w:rFonts w:ascii="Gotham Rounded Light" w:eastAsia="Gotham Rounded Light" w:hAnsi="Gotham Rounded Light" w:cs="Gotham Rounded Light"/>
          <w:sz w:val="24"/>
          <w:szCs w:val="24"/>
        </w:rPr>
      </w:pPr>
    </w:p>
    <w:p w14:paraId="56B272E0" w14:textId="77777777" w:rsidR="0041136A" w:rsidRDefault="0041136A">
      <w:pPr>
        <w:rPr>
          <w:rFonts w:ascii="Gotham Rounded Light" w:eastAsia="Gotham Rounded Light" w:hAnsi="Gotham Rounded Light" w:cs="Gotham Rounded Light"/>
          <w:sz w:val="24"/>
          <w:szCs w:val="24"/>
        </w:rPr>
      </w:pPr>
    </w:p>
    <w:p w14:paraId="16EDD2D2" w14:textId="77777777" w:rsidR="0041136A" w:rsidRDefault="0041136A">
      <w:pPr>
        <w:rPr>
          <w:rFonts w:ascii="Gotham Rounded Light" w:eastAsia="Gotham Rounded Light" w:hAnsi="Gotham Rounded Light" w:cs="Gotham Rounded Light"/>
          <w:sz w:val="24"/>
          <w:szCs w:val="24"/>
        </w:rPr>
      </w:pPr>
    </w:p>
    <w:p w14:paraId="3CBD74CB" w14:textId="77777777" w:rsidR="0041136A" w:rsidRDefault="0041136A">
      <w:pPr>
        <w:rPr>
          <w:rFonts w:ascii="Gotham Rounded Light" w:eastAsia="Gotham Rounded Light" w:hAnsi="Gotham Rounded Light" w:cs="Gotham Rounded Light"/>
          <w:sz w:val="24"/>
          <w:szCs w:val="24"/>
        </w:rPr>
      </w:pPr>
    </w:p>
    <w:p w14:paraId="4B36538E" w14:textId="77777777" w:rsidR="0041136A" w:rsidRDefault="0041136A">
      <w:pPr>
        <w:rPr>
          <w:rFonts w:ascii="Gotham Rounded Light" w:eastAsia="Gotham Rounded Light" w:hAnsi="Gotham Rounded Light" w:cs="Gotham Rounded Light"/>
          <w:sz w:val="24"/>
          <w:szCs w:val="24"/>
        </w:rPr>
      </w:pPr>
    </w:p>
    <w:p w14:paraId="7E30572F" w14:textId="77777777" w:rsidR="0041136A" w:rsidRDefault="0041136A">
      <w:pPr>
        <w:rPr>
          <w:rFonts w:ascii="Gotham Rounded Light" w:eastAsia="Gotham Rounded Light" w:hAnsi="Gotham Rounded Light" w:cs="Gotham Rounded Light"/>
          <w:sz w:val="24"/>
          <w:szCs w:val="24"/>
        </w:rPr>
      </w:pPr>
    </w:p>
    <w:p w14:paraId="1F8D95CB" w14:textId="77777777" w:rsidR="0041136A" w:rsidRDefault="0041136A">
      <w:pPr>
        <w:rPr>
          <w:rFonts w:ascii="Gotham Rounded Light" w:eastAsia="Gotham Rounded Light" w:hAnsi="Gotham Rounded Light" w:cs="Gotham Rounded Light"/>
          <w:sz w:val="24"/>
          <w:szCs w:val="24"/>
        </w:rPr>
      </w:pPr>
    </w:p>
    <w:p w14:paraId="15B85FFF" w14:textId="77777777" w:rsidR="0041136A" w:rsidRDefault="0041136A">
      <w:pPr>
        <w:rPr>
          <w:rFonts w:ascii="Gotham Rounded Light" w:eastAsia="Gotham Rounded Light" w:hAnsi="Gotham Rounded Light" w:cs="Gotham Rounded Light"/>
          <w:b/>
          <w:sz w:val="24"/>
          <w:szCs w:val="24"/>
        </w:rPr>
      </w:pPr>
    </w:p>
    <w:p w14:paraId="5D47658B" w14:textId="77777777" w:rsidR="0041136A" w:rsidRDefault="00961CAC">
      <w:pPr>
        <w:jc w:val="cente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40"/>
          <w:szCs w:val="40"/>
        </w:rPr>
        <w:t>Diseño de la Matriz de Indicadores del Programa presupuestario</w:t>
      </w:r>
      <w:r>
        <w:rPr>
          <w:noProof/>
        </w:rPr>
        <mc:AlternateContent>
          <mc:Choice Requires="wps">
            <w:drawing>
              <wp:anchor distT="0" distB="0" distL="114300" distR="114300" simplePos="0" relativeHeight="251659264" behindDoc="0" locked="0" layoutInCell="1" hidden="0" allowOverlap="1" wp14:anchorId="4FD9E524" wp14:editId="7538820C">
                <wp:simplePos x="0" y="0"/>
                <wp:positionH relativeFrom="column">
                  <wp:posOffset>1</wp:posOffset>
                </wp:positionH>
                <wp:positionV relativeFrom="paragraph">
                  <wp:posOffset>1612900</wp:posOffset>
                </wp:positionV>
                <wp:extent cx="5909310" cy="2009775"/>
                <wp:effectExtent l="0" t="0" r="0" b="0"/>
                <wp:wrapNone/>
                <wp:docPr id="369" name="Rectángulo 369"/>
                <wp:cNvGraphicFramePr/>
                <a:graphic xmlns:a="http://schemas.openxmlformats.org/drawingml/2006/main">
                  <a:graphicData uri="http://schemas.microsoft.com/office/word/2010/wordprocessingShape">
                    <wps:wsp>
                      <wps:cNvSpPr/>
                      <wps:spPr>
                        <a:xfrm>
                          <a:off x="2396108" y="2779875"/>
                          <a:ext cx="5899785" cy="2000250"/>
                        </a:xfrm>
                        <a:prstGeom prst="rect">
                          <a:avLst/>
                        </a:prstGeom>
                        <a:noFill/>
                        <a:ln>
                          <a:noFill/>
                        </a:ln>
                      </wps:spPr>
                      <wps:txbx>
                        <w:txbxContent>
                          <w:p w14:paraId="35B819B8" w14:textId="4046A43F" w:rsidR="004A4026" w:rsidRDefault="004A4026">
                            <w:pPr>
                              <w:spacing w:line="180" w:lineRule="auto"/>
                              <w:jc w:val="center"/>
                              <w:textDirection w:val="btLr"/>
                              <w:rPr>
                                <w:rFonts w:ascii="Gotham" w:eastAsia="Gotham" w:hAnsi="Gotham" w:cs="Gotham"/>
                                <w:b/>
                                <w:color w:val="636569"/>
                                <w:sz w:val="16"/>
                              </w:rPr>
                            </w:pPr>
                            <w:r>
                              <w:rPr>
                                <w:rFonts w:ascii="Gotham" w:eastAsia="Gotham" w:hAnsi="Gotham" w:cs="Gotham"/>
                                <w:b/>
                                <w:color w:val="636569"/>
                                <w:sz w:val="16"/>
                              </w:rPr>
                              <w:t>Dirección General de Derechos Culturales y Educativos</w:t>
                            </w:r>
                          </w:p>
                          <w:p w14:paraId="0864650D" w14:textId="0F2552E0" w:rsidR="004A4026" w:rsidRDefault="004A4026">
                            <w:pPr>
                              <w:spacing w:line="180" w:lineRule="auto"/>
                              <w:jc w:val="center"/>
                              <w:textDirection w:val="btLr"/>
                            </w:pPr>
                            <w:r>
                              <w:rPr>
                                <w:rFonts w:ascii="Gotham" w:eastAsia="Gotham" w:hAnsi="Gotham" w:cs="Gotham"/>
                                <w:b/>
                                <w:color w:val="636569"/>
                                <w:sz w:val="16"/>
                              </w:rPr>
                              <w:t>Coordinación de Educación</w:t>
                            </w:r>
                          </w:p>
                          <w:p w14:paraId="72BF7744" w14:textId="38C4818B" w:rsidR="004A4026" w:rsidRDefault="004A4026">
                            <w:pPr>
                              <w:spacing w:after="0" w:line="240" w:lineRule="auto"/>
                              <w:jc w:val="center"/>
                              <w:textDirection w:val="btLr"/>
                            </w:pPr>
                            <w:r>
                              <w:rPr>
                                <w:rFonts w:ascii="Times New Roman" w:eastAsia="Times New Roman" w:hAnsi="Times New Roman" w:cs="Times New Roman"/>
                                <w:b/>
                                <w:i/>
                                <w:color w:val="000000"/>
                                <w:sz w:val="20"/>
                              </w:rPr>
                              <w:t>Jefatura de Unidad Departamental de Educación y Capacitación</w:t>
                            </w:r>
                          </w:p>
                        </w:txbxContent>
                      </wps:txbx>
                      <wps:bodyPr spcFirstLastPara="1" wrap="square" lIns="91425" tIns="45700" rIns="91425" bIns="45700" anchor="ctr" anchorCtr="0">
                        <a:noAutofit/>
                      </wps:bodyPr>
                    </wps:wsp>
                  </a:graphicData>
                </a:graphic>
              </wp:anchor>
            </w:drawing>
          </mc:Choice>
          <mc:Fallback>
            <w:pict>
              <v:rect w14:anchorId="4FD9E524" id="Rectángulo 369" o:spid="_x0000_s1026" style="position:absolute;left:0;text-align:left;margin-left:0;margin-top:127pt;width:465.3pt;height:15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" filled="f" stroked="f">
                <v:textbox inset="2.53958mm,1.2694mm,2.53958mm,1.2694mm">
                  <w:txbxContent>
                    <w:p w14:paraId="35B819B8" w14:textId="4046A43F" w:rsidR="004A4026" w:rsidRDefault="004A4026">
                      <w:pPr>
                        <w:spacing w:line="180" w:lineRule="auto"/>
                        <w:jc w:val="center"/>
                        <w:textDirection w:val="btLr"/>
                        <w:rPr>
                          <w:rFonts w:ascii="Gotham" w:eastAsia="Gotham" w:hAnsi="Gotham" w:cs="Gotham"/>
                          <w:b/>
                          <w:color w:val="636569"/>
                          <w:sz w:val="16"/>
                        </w:rPr>
                      </w:pPr>
                      <w:r>
                        <w:rPr>
                          <w:rFonts w:ascii="Gotham" w:eastAsia="Gotham" w:hAnsi="Gotham" w:cs="Gotham"/>
                          <w:b/>
                          <w:color w:val="636569"/>
                          <w:sz w:val="16"/>
                        </w:rPr>
                        <w:t>Dirección General de Derechos Culturales y Educativos</w:t>
                      </w:r>
                    </w:p>
                    <w:p w14:paraId="0864650D" w14:textId="0F2552E0" w:rsidR="004A4026" w:rsidRDefault="004A4026">
                      <w:pPr>
                        <w:spacing w:line="180" w:lineRule="auto"/>
                        <w:jc w:val="center"/>
                        <w:textDirection w:val="btLr"/>
                      </w:pPr>
                      <w:r>
                        <w:rPr>
                          <w:rFonts w:ascii="Gotham" w:eastAsia="Gotham" w:hAnsi="Gotham" w:cs="Gotham"/>
                          <w:b/>
                          <w:color w:val="636569"/>
                          <w:sz w:val="16"/>
                        </w:rPr>
                        <w:t>Coordinación de Educación</w:t>
                      </w:r>
                    </w:p>
                    <w:p w14:paraId="72BF7744" w14:textId="38C4818B" w:rsidR="004A4026" w:rsidRDefault="004A4026">
                      <w:pPr>
                        <w:spacing w:after="0" w:line="240" w:lineRule="auto"/>
                        <w:jc w:val="center"/>
                        <w:textDirection w:val="btLr"/>
                      </w:pPr>
                      <w:r>
                        <w:rPr>
                          <w:rFonts w:ascii="Times New Roman" w:eastAsia="Times New Roman" w:hAnsi="Times New Roman" w:cs="Times New Roman"/>
                          <w:b/>
                          <w:i/>
                          <w:color w:val="000000"/>
                          <w:sz w:val="20"/>
                        </w:rPr>
                        <w:t>Jefatura de Unidad Departamental de Educación y Capacitación</w:t>
                      </w:r>
                    </w:p>
                  </w:txbxContent>
                </v:textbox>
              </v:rect>
            </w:pict>
          </mc:Fallback>
        </mc:AlternateContent>
      </w:r>
    </w:p>
    <w:p w14:paraId="5D4A2884" w14:textId="00476F81" w:rsidR="00003B33" w:rsidRDefault="00003B33">
      <w:pPr>
        <w:jc w:val="center"/>
        <w:rPr>
          <w:rFonts w:ascii="Gotham Rounded Light" w:eastAsia="Gotham Rounded Light" w:hAnsi="Gotham Rounded Light" w:cs="Gotham Rounded Light"/>
          <w:b/>
          <w:sz w:val="40"/>
          <w:szCs w:val="40"/>
        </w:rPr>
      </w:pPr>
      <w:r>
        <w:rPr>
          <w:rFonts w:ascii="Gotham Rounded Light" w:eastAsia="Gotham Rounded Light" w:hAnsi="Gotham Rounded Light" w:cs="Gotham Rounded Light"/>
          <w:b/>
          <w:sz w:val="40"/>
          <w:szCs w:val="40"/>
        </w:rPr>
        <w:t>S1</w:t>
      </w:r>
      <w:r w:rsidR="00924CE2">
        <w:rPr>
          <w:rFonts w:ascii="Gotham Rounded Light" w:eastAsia="Gotham Rounded Light" w:hAnsi="Gotham Rounded Light" w:cs="Gotham Rounded Light"/>
          <w:b/>
          <w:sz w:val="40"/>
          <w:szCs w:val="40"/>
        </w:rPr>
        <w:t>30</w:t>
      </w:r>
    </w:p>
    <w:p w14:paraId="170F7046" w14:textId="7620E57A" w:rsidR="0041136A" w:rsidRDefault="004E32A5">
      <w:pPr>
        <w:jc w:val="center"/>
        <w:rPr>
          <w:rFonts w:ascii="Gotham Rounded Light" w:eastAsia="Gotham Rounded Light" w:hAnsi="Gotham Rounded Light" w:cs="Gotham Rounded Light"/>
          <w:b/>
          <w:sz w:val="40"/>
          <w:szCs w:val="40"/>
        </w:rPr>
      </w:pPr>
      <w:r>
        <w:rPr>
          <w:rFonts w:ascii="Gotham Rounded Light" w:eastAsia="Gotham Rounded Light" w:hAnsi="Gotham Rounded Light" w:cs="Gotham Rounded Light"/>
          <w:b/>
          <w:sz w:val="40"/>
          <w:szCs w:val="40"/>
        </w:rPr>
        <w:t>Enséñame a lograrlo por mí mism@</w:t>
      </w:r>
    </w:p>
    <w:p w14:paraId="75DB938D" w14:textId="30A53D08" w:rsidR="00003B33" w:rsidRDefault="00003B33">
      <w:pPr>
        <w:jc w:val="center"/>
        <w:rPr>
          <w:rFonts w:ascii="Gotham Rounded Light" w:eastAsia="Gotham Rounded Light" w:hAnsi="Gotham Rounded Light" w:cs="Gotham Rounded Light"/>
          <w:b/>
          <w:sz w:val="40"/>
          <w:szCs w:val="40"/>
        </w:rPr>
      </w:pPr>
      <w:r>
        <w:rPr>
          <w:rFonts w:ascii="Gotham Rounded Light" w:eastAsia="Gotham Rounded Light" w:hAnsi="Gotham Rounded Light" w:cs="Gotham Rounded Light"/>
          <w:b/>
          <w:sz w:val="40"/>
          <w:szCs w:val="40"/>
        </w:rPr>
        <w:t>2022</w:t>
      </w:r>
    </w:p>
    <w:p w14:paraId="4652DAB0" w14:textId="77777777" w:rsidR="0041136A" w:rsidRDefault="00961CAC">
      <w:pPr>
        <w:rPr>
          <w:rFonts w:ascii="Gotham Rounded Light" w:eastAsia="Gotham Rounded Light" w:hAnsi="Gotham Rounded Light" w:cs="Gotham Rounded Light"/>
          <w:sz w:val="24"/>
          <w:szCs w:val="24"/>
        </w:rPr>
        <w:sectPr w:rsidR="0041136A">
          <w:headerReference w:type="default" r:id="rId10"/>
          <w:footerReference w:type="default" r:id="rId11"/>
          <w:footerReference w:type="first" r:id="rId12"/>
          <w:pgSz w:w="12240" w:h="15840"/>
          <w:pgMar w:top="1985" w:right="1701" w:bottom="1417" w:left="1701" w:header="708" w:footer="708" w:gutter="0"/>
          <w:pgNumType w:start="1"/>
          <w:cols w:space="720"/>
          <w:titlePg/>
        </w:sectPr>
      </w:pPr>
      <w:r>
        <w:rPr>
          <w:noProof/>
        </w:rPr>
        <w:drawing>
          <wp:anchor distT="0" distB="0" distL="0" distR="0" simplePos="0" relativeHeight="251660288" behindDoc="1" locked="0" layoutInCell="1" hidden="0" allowOverlap="1" wp14:anchorId="13E1FCC0" wp14:editId="5FAA04ED">
            <wp:simplePos x="0" y="0"/>
            <wp:positionH relativeFrom="column">
              <wp:posOffset>-400049</wp:posOffset>
            </wp:positionH>
            <wp:positionV relativeFrom="paragraph">
              <wp:posOffset>1323975</wp:posOffset>
            </wp:positionV>
            <wp:extent cx="1685925" cy="1685925"/>
            <wp:effectExtent l="0" t="0" r="0" b="0"/>
            <wp:wrapNone/>
            <wp:docPr id="37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1685925" cy="1685925"/>
                    </a:xfrm>
                    <a:prstGeom prst="rect">
                      <a:avLst/>
                    </a:prstGeom>
                    <a:ln/>
                  </pic:spPr>
                </pic:pic>
              </a:graphicData>
            </a:graphic>
          </wp:anchor>
        </w:drawing>
      </w:r>
      <w:r>
        <w:rPr>
          <w:noProof/>
        </w:rPr>
        <w:drawing>
          <wp:anchor distT="0" distB="0" distL="0" distR="0" simplePos="0" relativeHeight="251661312" behindDoc="1" locked="0" layoutInCell="1" hidden="0" allowOverlap="1" wp14:anchorId="188BD443" wp14:editId="475AD1DA">
            <wp:simplePos x="0" y="0"/>
            <wp:positionH relativeFrom="column">
              <wp:posOffset>4554855</wp:posOffset>
            </wp:positionH>
            <wp:positionV relativeFrom="paragraph">
              <wp:posOffset>1400175</wp:posOffset>
            </wp:positionV>
            <wp:extent cx="1447800" cy="1647825"/>
            <wp:effectExtent l="0" t="0" r="0" b="0"/>
            <wp:wrapNone/>
            <wp:docPr id="3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1447800" cy="1647825"/>
                    </a:xfrm>
                    <a:prstGeom prst="rect">
                      <a:avLst/>
                    </a:prstGeom>
                    <a:ln/>
                  </pic:spPr>
                </pic:pic>
              </a:graphicData>
            </a:graphic>
          </wp:anchor>
        </w:drawing>
      </w:r>
    </w:p>
    <w:p w14:paraId="739C60AF" w14:textId="77777777" w:rsidR="0041136A" w:rsidRDefault="00961CAC">
      <w:pPr>
        <w:rPr>
          <w:rFonts w:ascii="Gotham Rounded Light" w:eastAsia="Gotham Rounded Light" w:hAnsi="Gotham Rounded Light" w:cs="Gotham Rounded Light"/>
          <w:b/>
          <w:color w:val="1BB600"/>
          <w:sz w:val="24"/>
          <w:szCs w:val="24"/>
        </w:rPr>
      </w:pPr>
      <w:r>
        <w:rPr>
          <w:b/>
          <w:color w:val="9F2241"/>
          <w:sz w:val="32"/>
          <w:szCs w:val="32"/>
        </w:rPr>
        <w:lastRenderedPageBreak/>
        <w:t>Contenido</w:t>
      </w:r>
    </w:p>
    <w:sdt>
      <w:sdtPr>
        <w:id w:val="-322043780"/>
        <w:docPartObj>
          <w:docPartGallery w:val="Table of Contents"/>
          <w:docPartUnique/>
        </w:docPartObj>
      </w:sdtPr>
      <w:sdtContent>
        <w:p w14:paraId="5136161B" w14:textId="77777777" w:rsidR="0041136A" w:rsidRDefault="00961CAC">
          <w:pPr>
            <w:pBdr>
              <w:top w:val="nil"/>
              <w:left w:val="nil"/>
              <w:bottom w:val="nil"/>
              <w:right w:val="nil"/>
              <w:between w:val="nil"/>
            </w:pBdr>
            <w:tabs>
              <w:tab w:val="right" w:pos="8828"/>
            </w:tabs>
            <w:spacing w:after="100"/>
            <w:rPr>
              <w:color w:val="000000"/>
            </w:rPr>
          </w:pPr>
          <w:r/>
          <w:r>
            <w:instrText xml:space="preserve"/>
          </w:r>
          <w:r/>
          <w:hyperlink w:anchor="_heading=h.gjdgxs">
            <w:r>
              <w:rPr>
                <w:rFonts w:ascii="Gotham Rounded Light" w:eastAsia="Gotham Rounded Light" w:hAnsi="Gotham Rounded Light" w:cs="Gotham Rounded Light"/>
                <w:b/>
                <w:color w:val="000000"/>
              </w:rPr>
              <w:t>Antecedentes</w:t>
            </w:r>
          </w:hyperlink>
          <w:hyperlink w:anchor="_heading=h.gjdgxs">
            <w:r>
              <w:rPr>
                <w:color w:val="000000"/>
              </w:rPr>
              <w:tab/>
              <w:t>2</w:t>
            </w:r>
          </w:hyperlink>
        </w:p>
        <w:p w14:paraId="22FADF74" w14:textId="77777777" w:rsidR="0041136A" w:rsidRDefault="004A4026">
          <w:pPr>
            <w:pBdr>
              <w:top w:val="nil"/>
              <w:left w:val="nil"/>
              <w:bottom w:val="nil"/>
              <w:right w:val="nil"/>
              <w:between w:val="nil"/>
            </w:pBdr>
            <w:tabs>
              <w:tab w:val="right" w:pos="8828"/>
            </w:tabs>
            <w:spacing w:after="100"/>
            <w:rPr>
              <w:color w:val="000000"/>
            </w:rPr>
          </w:pPr>
          <w:hyperlink w:anchor="_heading=h.30j0zll">
            <w:r w:rsidR="00961CAC">
              <w:rPr>
                <w:rFonts w:ascii="Gotham Rounded Light" w:eastAsia="Gotham Rounded Light" w:hAnsi="Gotham Rounded Light" w:cs="Gotham Rounded Light"/>
                <w:b/>
                <w:color w:val="000000"/>
              </w:rPr>
              <w:t>Marco Legal</w:t>
            </w:r>
          </w:hyperlink>
          <w:hyperlink w:anchor="_heading=h.30j0zll">
            <w:r w:rsidR="00961CAC">
              <w:rPr>
                <w:color w:val="000000"/>
              </w:rPr>
              <w:tab/>
              <w:t>3</w:t>
            </w:r>
          </w:hyperlink>
        </w:p>
        <w:p w14:paraId="0D5B3039" w14:textId="77777777" w:rsidR="0041136A" w:rsidRDefault="004A4026">
          <w:pPr>
            <w:pBdr>
              <w:top w:val="nil"/>
              <w:left w:val="nil"/>
              <w:bottom w:val="nil"/>
              <w:right w:val="nil"/>
              <w:between w:val="nil"/>
            </w:pBdr>
            <w:tabs>
              <w:tab w:val="right" w:pos="8828"/>
            </w:tabs>
            <w:spacing w:after="100"/>
            <w:rPr>
              <w:color w:val="000000"/>
            </w:rPr>
          </w:pPr>
          <w:hyperlink w:anchor="_heading=h.1fob9te">
            <w:r w:rsidR="00961CAC">
              <w:rPr>
                <w:rFonts w:ascii="Gotham Rounded Light" w:eastAsia="Gotham Rounded Light" w:hAnsi="Gotham Rounded Light" w:cs="Gotham Rounded Light"/>
                <w:b/>
                <w:color w:val="000000"/>
              </w:rPr>
              <w:t>Diagnóstico</w:t>
            </w:r>
          </w:hyperlink>
          <w:hyperlink w:anchor="_heading=h.1fob9te">
            <w:r w:rsidR="00961CAC">
              <w:rPr>
                <w:color w:val="000000"/>
              </w:rPr>
              <w:tab/>
              <w:t>4</w:t>
            </w:r>
          </w:hyperlink>
        </w:p>
        <w:p w14:paraId="7E55AE54" w14:textId="77777777" w:rsidR="0041136A" w:rsidRDefault="004A4026">
          <w:pPr>
            <w:pBdr>
              <w:top w:val="nil"/>
              <w:left w:val="nil"/>
              <w:bottom w:val="nil"/>
              <w:right w:val="nil"/>
              <w:between w:val="nil"/>
            </w:pBdr>
            <w:tabs>
              <w:tab w:val="right" w:pos="8828"/>
            </w:tabs>
            <w:spacing w:after="100"/>
            <w:rPr>
              <w:color w:val="000000"/>
            </w:rPr>
          </w:pPr>
          <w:hyperlink w:anchor="_heading=h.3znysh7">
            <w:r w:rsidR="00961CAC">
              <w:rPr>
                <w:rFonts w:ascii="Gotham Rounded Light" w:eastAsia="Gotham Rounded Light" w:hAnsi="Gotham Rounded Light" w:cs="Gotham Rounded Light"/>
                <w:b/>
                <w:color w:val="000000"/>
              </w:rPr>
              <w:t>Evolución del Programa presupuestario</w:t>
            </w:r>
          </w:hyperlink>
          <w:hyperlink w:anchor="_heading=h.3znysh7">
            <w:r w:rsidR="00961CAC">
              <w:rPr>
                <w:color w:val="000000"/>
              </w:rPr>
              <w:tab/>
              <w:t>4</w:t>
            </w:r>
          </w:hyperlink>
        </w:p>
        <w:p w14:paraId="380DD27D" w14:textId="77777777" w:rsidR="0041136A" w:rsidRDefault="004A4026">
          <w:pPr>
            <w:pBdr>
              <w:top w:val="nil"/>
              <w:left w:val="nil"/>
              <w:bottom w:val="nil"/>
              <w:right w:val="nil"/>
              <w:between w:val="nil"/>
            </w:pBdr>
            <w:tabs>
              <w:tab w:val="right" w:pos="8828"/>
            </w:tabs>
            <w:spacing w:after="100"/>
            <w:rPr>
              <w:color w:val="000000"/>
            </w:rPr>
          </w:pPr>
          <w:hyperlink w:anchor="_heading=h.2et92p0">
            <w:r w:rsidR="00961CAC">
              <w:rPr>
                <w:rFonts w:ascii="Gotham Rounded Light" w:eastAsia="Gotham Rounded Light" w:hAnsi="Gotham Rounded Light" w:cs="Gotham Rounded Light"/>
                <w:b/>
                <w:color w:val="000000"/>
              </w:rPr>
              <w:t>Alineación del Programa presupuestario</w:t>
            </w:r>
          </w:hyperlink>
          <w:hyperlink w:anchor="_heading=h.2et92p0">
            <w:r w:rsidR="00961CAC">
              <w:rPr>
                <w:color w:val="000000"/>
              </w:rPr>
              <w:tab/>
              <w:t>5</w:t>
            </w:r>
          </w:hyperlink>
        </w:p>
        <w:p w14:paraId="0550D690" w14:textId="77777777" w:rsidR="0041136A" w:rsidRDefault="004A4026">
          <w:pPr>
            <w:pBdr>
              <w:top w:val="nil"/>
              <w:left w:val="nil"/>
              <w:bottom w:val="nil"/>
              <w:right w:val="nil"/>
              <w:between w:val="nil"/>
            </w:pBdr>
            <w:tabs>
              <w:tab w:val="right" w:pos="8828"/>
            </w:tabs>
            <w:spacing w:after="100"/>
            <w:rPr>
              <w:color w:val="000000"/>
            </w:rPr>
          </w:pPr>
          <w:hyperlink w:anchor="_heading=h.tyjcwt">
            <w:r w:rsidR="00961CAC">
              <w:rPr>
                <w:rFonts w:ascii="Gotham Rounded Light" w:eastAsia="Gotham Rounded Light" w:hAnsi="Gotham Rounded Light" w:cs="Gotham Rounded Light"/>
                <w:b/>
                <w:color w:val="000000"/>
              </w:rPr>
              <w:t>Identificación del problema</w:t>
            </w:r>
          </w:hyperlink>
          <w:hyperlink w:anchor="_heading=h.tyjcwt">
            <w:r w:rsidR="00961CAC">
              <w:rPr>
                <w:color w:val="000000"/>
              </w:rPr>
              <w:tab/>
              <w:t>8</w:t>
            </w:r>
          </w:hyperlink>
        </w:p>
        <w:p w14:paraId="0943FAED" w14:textId="77777777" w:rsidR="0041136A" w:rsidRDefault="004A4026">
          <w:pPr>
            <w:pBdr>
              <w:top w:val="nil"/>
              <w:left w:val="nil"/>
              <w:bottom w:val="nil"/>
              <w:right w:val="nil"/>
              <w:between w:val="nil"/>
            </w:pBdr>
            <w:tabs>
              <w:tab w:val="right" w:pos="8828"/>
            </w:tabs>
            <w:spacing w:after="100"/>
            <w:rPr>
              <w:color w:val="000000"/>
            </w:rPr>
          </w:pPr>
          <w:hyperlink w:anchor="_heading=h.3dy6vkm">
            <w:r w:rsidR="00961CAC">
              <w:rPr>
                <w:rFonts w:ascii="Gotham Rounded Light" w:eastAsia="Gotham Rounded Light" w:hAnsi="Gotham Rounded Light" w:cs="Gotham Rounded Light"/>
                <w:b/>
                <w:color w:val="000000"/>
              </w:rPr>
              <w:t>Definición del problema</w:t>
            </w:r>
          </w:hyperlink>
          <w:hyperlink w:anchor="_heading=h.3dy6vkm">
            <w:r w:rsidR="00961CAC">
              <w:rPr>
                <w:color w:val="000000"/>
              </w:rPr>
              <w:tab/>
              <w:t>9</w:t>
            </w:r>
          </w:hyperlink>
        </w:p>
        <w:p w14:paraId="0FFE1ACF" w14:textId="77777777" w:rsidR="0041136A" w:rsidRDefault="004A4026">
          <w:pPr>
            <w:pBdr>
              <w:top w:val="nil"/>
              <w:left w:val="nil"/>
              <w:bottom w:val="nil"/>
              <w:right w:val="nil"/>
              <w:between w:val="nil"/>
            </w:pBdr>
            <w:tabs>
              <w:tab w:val="right" w:pos="8828"/>
            </w:tabs>
            <w:spacing w:after="100"/>
            <w:rPr>
              <w:color w:val="000000"/>
            </w:rPr>
          </w:pPr>
          <w:hyperlink w:anchor="_heading=h.1t3h5sf">
            <w:r w:rsidR="00961CAC">
              <w:rPr>
                <w:rFonts w:ascii="Gotham Rounded Light" w:eastAsia="Gotham Rounded Light" w:hAnsi="Gotham Rounded Light" w:cs="Gotham Rounded Light"/>
                <w:b/>
                <w:color w:val="000000"/>
              </w:rPr>
              <w:t>Identificación y definición de la población potencial y objetivo</w:t>
            </w:r>
          </w:hyperlink>
          <w:hyperlink w:anchor="_heading=h.1t3h5sf">
            <w:r w:rsidR="00961CAC">
              <w:rPr>
                <w:color w:val="000000"/>
              </w:rPr>
              <w:tab/>
              <w:t>10</w:t>
            </w:r>
          </w:hyperlink>
        </w:p>
        <w:p w14:paraId="22574055" w14:textId="77777777" w:rsidR="0041136A" w:rsidRDefault="004A4026">
          <w:pPr>
            <w:pBdr>
              <w:top w:val="nil"/>
              <w:left w:val="nil"/>
              <w:bottom w:val="nil"/>
              <w:right w:val="nil"/>
              <w:between w:val="nil"/>
            </w:pBdr>
            <w:tabs>
              <w:tab w:val="right" w:pos="8828"/>
            </w:tabs>
            <w:spacing w:after="100"/>
            <w:rPr>
              <w:color w:val="000000"/>
            </w:rPr>
          </w:pPr>
          <w:hyperlink w:anchor="_heading=h.4d34og8">
            <w:r w:rsidR="00961CAC">
              <w:rPr>
                <w:rFonts w:ascii="Gotham Rounded Light" w:eastAsia="Gotham Rounded Light" w:hAnsi="Gotham Rounded Light" w:cs="Gotham Rounded Light"/>
                <w:b/>
                <w:color w:val="000000"/>
              </w:rPr>
              <w:t>Análisis de involucrados</w:t>
            </w:r>
          </w:hyperlink>
          <w:hyperlink w:anchor="_heading=h.4d34og8">
            <w:r w:rsidR="00961CAC">
              <w:rPr>
                <w:color w:val="000000"/>
              </w:rPr>
              <w:tab/>
              <w:t>13</w:t>
            </w:r>
          </w:hyperlink>
        </w:p>
        <w:p w14:paraId="084BBB26" w14:textId="77777777" w:rsidR="0041136A" w:rsidRDefault="004A4026">
          <w:pPr>
            <w:pBdr>
              <w:top w:val="nil"/>
              <w:left w:val="nil"/>
              <w:bottom w:val="nil"/>
              <w:right w:val="nil"/>
              <w:between w:val="nil"/>
            </w:pBdr>
            <w:tabs>
              <w:tab w:val="right" w:pos="8828"/>
            </w:tabs>
            <w:spacing w:after="100"/>
            <w:rPr>
              <w:color w:val="000000"/>
            </w:rPr>
          </w:pPr>
          <w:hyperlink w:anchor="_heading=h.2s8eyo1">
            <w:r w:rsidR="00961CAC">
              <w:rPr>
                <w:rFonts w:ascii="Gotham Rounded Light" w:eastAsia="Gotham Rounded Light" w:hAnsi="Gotham Rounded Light" w:cs="Gotham Rounded Light"/>
                <w:b/>
                <w:color w:val="000000"/>
              </w:rPr>
              <w:t>Matriz de Expectativas-Fuerzas (Actores internos)</w:t>
            </w:r>
          </w:hyperlink>
          <w:hyperlink w:anchor="_heading=h.2s8eyo1">
            <w:r w:rsidR="00961CAC">
              <w:rPr>
                <w:color w:val="000000"/>
              </w:rPr>
              <w:tab/>
              <w:t>13</w:t>
            </w:r>
          </w:hyperlink>
        </w:p>
        <w:p w14:paraId="5C57521B" w14:textId="77777777" w:rsidR="0041136A" w:rsidRDefault="004A4026">
          <w:pPr>
            <w:pBdr>
              <w:top w:val="nil"/>
              <w:left w:val="nil"/>
              <w:bottom w:val="nil"/>
              <w:right w:val="nil"/>
              <w:between w:val="nil"/>
            </w:pBdr>
            <w:tabs>
              <w:tab w:val="right" w:pos="8828"/>
            </w:tabs>
            <w:spacing w:after="100"/>
            <w:rPr>
              <w:color w:val="000000"/>
            </w:rPr>
          </w:pPr>
          <w:hyperlink w:anchor="_heading=h.17dp8vu">
            <w:r w:rsidR="00961CAC">
              <w:rPr>
                <w:rFonts w:ascii="Gotham Rounded Light" w:eastAsia="Gotham Rounded Light" w:hAnsi="Gotham Rounded Light" w:cs="Gotham Rounded Light"/>
                <w:b/>
                <w:color w:val="000000"/>
              </w:rPr>
              <w:t>Matriz de Expectativas-Fuerzas (Actores externos)</w:t>
            </w:r>
          </w:hyperlink>
          <w:hyperlink w:anchor="_heading=h.17dp8vu">
            <w:r w:rsidR="00961CAC">
              <w:rPr>
                <w:color w:val="000000"/>
              </w:rPr>
              <w:tab/>
              <w:t>14</w:t>
            </w:r>
          </w:hyperlink>
        </w:p>
        <w:p w14:paraId="1CF5C395" w14:textId="77777777" w:rsidR="0041136A" w:rsidRDefault="004A4026">
          <w:pPr>
            <w:pBdr>
              <w:top w:val="nil"/>
              <w:left w:val="nil"/>
              <w:bottom w:val="nil"/>
              <w:right w:val="nil"/>
              <w:between w:val="nil"/>
            </w:pBdr>
            <w:tabs>
              <w:tab w:val="right" w:pos="8828"/>
            </w:tabs>
            <w:spacing w:after="100"/>
            <w:rPr>
              <w:color w:val="000000"/>
            </w:rPr>
          </w:pPr>
          <w:hyperlink w:anchor="_heading=h.3rdcrjn">
            <w:r w:rsidR="00961CAC">
              <w:rPr>
                <w:rFonts w:ascii="Gotham Rounded Light" w:eastAsia="Gotham Rounded Light" w:hAnsi="Gotham Rounded Light" w:cs="Gotham Rounded Light"/>
                <w:b/>
                <w:color w:val="000000"/>
              </w:rPr>
              <w:t>Árbol de problemas</w:t>
            </w:r>
          </w:hyperlink>
          <w:hyperlink w:anchor="_heading=h.3rdcrjn">
            <w:r w:rsidR="00961CAC">
              <w:rPr>
                <w:color w:val="000000"/>
              </w:rPr>
              <w:tab/>
              <w:t>15</w:t>
            </w:r>
          </w:hyperlink>
        </w:p>
        <w:p w14:paraId="1B5CE294" w14:textId="77777777" w:rsidR="0041136A" w:rsidRDefault="004A4026">
          <w:pPr>
            <w:pBdr>
              <w:top w:val="nil"/>
              <w:left w:val="nil"/>
              <w:bottom w:val="nil"/>
              <w:right w:val="nil"/>
              <w:between w:val="nil"/>
            </w:pBdr>
            <w:tabs>
              <w:tab w:val="right" w:pos="8828"/>
            </w:tabs>
            <w:spacing w:after="100"/>
            <w:rPr>
              <w:color w:val="000000"/>
            </w:rPr>
          </w:pPr>
          <w:hyperlink w:anchor="_heading=h.26in1rg">
            <w:r w:rsidR="00961CAC">
              <w:rPr>
                <w:rFonts w:ascii="Gotham Rounded Light" w:eastAsia="Gotham Rounded Light" w:hAnsi="Gotham Rounded Light" w:cs="Gotham Rounded Light"/>
                <w:b/>
                <w:color w:val="000000"/>
              </w:rPr>
              <w:t>Árbol de objetivos</w:t>
            </w:r>
          </w:hyperlink>
          <w:hyperlink w:anchor="_heading=h.26in1rg">
            <w:r w:rsidR="00961CAC">
              <w:rPr>
                <w:color w:val="000000"/>
              </w:rPr>
              <w:tab/>
              <w:t>17</w:t>
            </w:r>
          </w:hyperlink>
        </w:p>
        <w:p w14:paraId="556D0B20" w14:textId="77777777" w:rsidR="0041136A" w:rsidRDefault="004A4026">
          <w:pPr>
            <w:pBdr>
              <w:top w:val="nil"/>
              <w:left w:val="nil"/>
              <w:bottom w:val="nil"/>
              <w:right w:val="nil"/>
              <w:between w:val="nil"/>
            </w:pBdr>
            <w:tabs>
              <w:tab w:val="right" w:pos="8828"/>
            </w:tabs>
            <w:spacing w:after="100"/>
            <w:rPr>
              <w:color w:val="000000"/>
            </w:rPr>
          </w:pPr>
          <w:hyperlink w:anchor="_heading=h.lnxbz9">
            <w:r w:rsidR="00961CAC">
              <w:rPr>
                <w:rFonts w:ascii="Gotham Rounded Light" w:eastAsia="Gotham Rounded Light" w:hAnsi="Gotham Rounded Light" w:cs="Gotham Rounded Light"/>
                <w:b/>
                <w:color w:val="000000"/>
              </w:rPr>
              <w:t>Selección de alternativas</w:t>
            </w:r>
          </w:hyperlink>
          <w:hyperlink w:anchor="_heading=h.lnxbz9">
            <w:r w:rsidR="00961CAC">
              <w:rPr>
                <w:color w:val="000000"/>
              </w:rPr>
              <w:tab/>
              <w:t>19</w:t>
            </w:r>
          </w:hyperlink>
        </w:p>
        <w:p w14:paraId="5350AFC7" w14:textId="77777777" w:rsidR="0041136A" w:rsidRDefault="004A4026">
          <w:pPr>
            <w:pBdr>
              <w:top w:val="nil"/>
              <w:left w:val="nil"/>
              <w:bottom w:val="nil"/>
              <w:right w:val="nil"/>
              <w:between w:val="nil"/>
            </w:pBdr>
            <w:tabs>
              <w:tab w:val="right" w:pos="8828"/>
            </w:tabs>
            <w:spacing w:after="100"/>
            <w:rPr>
              <w:color w:val="000000"/>
            </w:rPr>
          </w:pPr>
          <w:hyperlink w:anchor="_heading=h.35nkun2">
            <w:r w:rsidR="00961CAC">
              <w:rPr>
                <w:rFonts w:ascii="Gotham Rounded Light" w:eastAsia="Gotham Rounded Light" w:hAnsi="Gotham Rounded Light" w:cs="Gotham Rounded Light"/>
                <w:b/>
                <w:color w:val="000000"/>
              </w:rPr>
              <w:t>Estructura analítica</w:t>
            </w:r>
          </w:hyperlink>
          <w:hyperlink w:anchor="_heading=h.35nkun2">
            <w:r w:rsidR="00961CAC">
              <w:rPr>
                <w:color w:val="000000"/>
              </w:rPr>
              <w:tab/>
              <w:t>21</w:t>
            </w:r>
          </w:hyperlink>
        </w:p>
        <w:p w14:paraId="5974475F" w14:textId="77777777" w:rsidR="0041136A" w:rsidRDefault="004A4026">
          <w:pPr>
            <w:pBdr>
              <w:top w:val="nil"/>
              <w:left w:val="nil"/>
              <w:bottom w:val="nil"/>
              <w:right w:val="nil"/>
              <w:between w:val="nil"/>
            </w:pBdr>
            <w:tabs>
              <w:tab w:val="right" w:pos="8828"/>
            </w:tabs>
            <w:spacing w:after="100"/>
            <w:rPr>
              <w:color w:val="000000"/>
            </w:rPr>
          </w:pPr>
          <w:hyperlink w:anchor="_heading=h.1ksv4uv">
            <w:r w:rsidR="00961CAC">
              <w:rPr>
                <w:rFonts w:ascii="Gotham Rounded Light" w:eastAsia="Gotham Rounded Light" w:hAnsi="Gotham Rounded Light" w:cs="Gotham Rounded Light"/>
                <w:b/>
                <w:color w:val="000000"/>
              </w:rPr>
              <w:t>Vinculación de la Estructura Analítica con los objetivos de la MIR</w:t>
            </w:r>
          </w:hyperlink>
          <w:hyperlink w:anchor="_heading=h.1ksv4uv">
            <w:r w:rsidR="00961CAC">
              <w:rPr>
                <w:color w:val="000000"/>
              </w:rPr>
              <w:tab/>
              <w:t>23</w:t>
            </w:r>
          </w:hyperlink>
        </w:p>
        <w:p w14:paraId="5CE2FECC" w14:textId="77777777" w:rsidR="0041136A" w:rsidRDefault="004A4026">
          <w:pPr>
            <w:pBdr>
              <w:top w:val="nil"/>
              <w:left w:val="nil"/>
              <w:bottom w:val="nil"/>
              <w:right w:val="nil"/>
              <w:between w:val="nil"/>
            </w:pBdr>
            <w:tabs>
              <w:tab w:val="right" w:pos="8828"/>
            </w:tabs>
            <w:spacing w:after="100"/>
            <w:rPr>
              <w:color w:val="000000"/>
            </w:rPr>
          </w:pPr>
          <w:hyperlink w:anchor="_heading=h.44sinio">
            <w:r w:rsidR="00961CAC">
              <w:rPr>
                <w:rFonts w:ascii="Gotham Rounded Light" w:eastAsia="Gotham Rounded Light" w:hAnsi="Gotham Rounded Light" w:cs="Gotham Rounded Light"/>
                <w:b/>
                <w:color w:val="000000"/>
              </w:rPr>
              <w:t>MIR del Programa Presupuestario</w:t>
            </w:r>
          </w:hyperlink>
          <w:hyperlink w:anchor="_heading=h.44sinio">
            <w:r w:rsidR="00961CAC">
              <w:rPr>
                <w:color w:val="000000"/>
              </w:rPr>
              <w:tab/>
              <w:t>26</w:t>
            </w:r>
          </w:hyperlink>
        </w:p>
        <w:p w14:paraId="0B55B88C" w14:textId="77777777" w:rsidR="0041136A" w:rsidRDefault="00961CAC">
          <w:pPr>
            <w:rPr>
              <w:rFonts w:ascii="Gotham Rounded Light" w:eastAsia="Gotham Rounded Light" w:hAnsi="Gotham Rounded Light" w:cs="Gotham Rounded Light"/>
              <w:sz w:val="24"/>
              <w:szCs w:val="24"/>
            </w:rPr>
          </w:pPr>
          <w:r/>
        </w:p>
      </w:sdtContent>
    </w:sdt>
    <w:p w14:paraId="72957D91" w14:textId="77777777" w:rsidR="0041136A" w:rsidRDefault="0041136A">
      <w:pPr>
        <w:rPr>
          <w:rFonts w:ascii="Gotham Rounded Light" w:eastAsia="Gotham Rounded Light" w:hAnsi="Gotham Rounded Light" w:cs="Gotham Rounded Light"/>
          <w:b/>
          <w:color w:val="1BB600"/>
          <w:sz w:val="24"/>
          <w:szCs w:val="24"/>
        </w:rPr>
      </w:pPr>
    </w:p>
    <w:p w14:paraId="6BFF120B" w14:textId="77777777" w:rsidR="0041136A" w:rsidRDefault="00961CAC">
      <w:pPr>
        <w:rPr>
          <w:rFonts w:ascii="Gotham Rounded Light" w:eastAsia="Gotham Rounded Light" w:hAnsi="Gotham Rounded Light" w:cs="Gotham Rounded Light"/>
          <w:b/>
          <w:color w:val="1BB600"/>
          <w:sz w:val="24"/>
          <w:szCs w:val="24"/>
        </w:rPr>
      </w:pPr>
      <w:r>
        <w:br w:type="page"/>
      </w:r>
    </w:p>
    <w:p w14:paraId="33641F44" w14:textId="77777777" w:rsidR="0041136A" w:rsidRDefault="00961CAC">
      <w:pPr>
        <w:pStyle w:val="Ttulo1"/>
        <w:rPr>
          <w:rFonts w:ascii="Gotham Rounded Light" w:eastAsia="Gotham Rounded Light" w:hAnsi="Gotham Rounded Light" w:cs="Gotham Rounded Light"/>
          <w:b/>
          <w:color w:val="1BB600"/>
          <w:sz w:val="28"/>
          <w:szCs w:val="28"/>
        </w:rPr>
      </w:pPr>
      <w:bookmarkStart w:id="0" w:name="_heading=h.gjdgxs" w:colFirst="0" w:colLast="0"/>
      <w:bookmarkEnd w:id="0"/>
      <w:r>
        <w:rPr>
          <w:rFonts w:ascii="Gotham" w:eastAsia="Gotham" w:hAnsi="Gotham" w:cs="Gotham"/>
          <w:b/>
          <w:color w:val="9F2241"/>
          <w:sz w:val="28"/>
          <w:szCs w:val="28"/>
        </w:rPr>
        <w:lastRenderedPageBreak/>
        <w:t>Antecedentes</w:t>
      </w:r>
    </w:p>
    <w:p w14:paraId="23104381" w14:textId="77777777" w:rsidR="0041136A" w:rsidRDefault="0041136A">
      <w:pPr>
        <w:rPr>
          <w:rFonts w:ascii="Gotham Rounded Light" w:eastAsia="Gotham Rounded Light" w:hAnsi="Gotham Rounded Light" w:cs="Gotham Rounded Light"/>
          <w:sz w:val="24"/>
          <w:szCs w:val="24"/>
        </w:rPr>
      </w:pPr>
    </w:p>
    <w:p w14:paraId="4B0BF8A8" w14:textId="77777777" w:rsidR="003C4016" w:rsidRPr="0087150A" w:rsidRDefault="003C4016" w:rsidP="003C4016">
      <w:pPr>
        <w:pStyle w:val="Textoindependiente"/>
        <w:spacing w:before="5"/>
        <w:jc w:val="both"/>
        <w:rPr>
          <w:rFonts w:asciiTheme="minorHAnsi" w:hAnsiTheme="minorHAnsi"/>
        </w:rPr>
      </w:pPr>
      <w:r w:rsidRPr="0087150A">
        <w:rPr>
          <w:rFonts w:asciiTheme="minorHAnsi" w:hAnsiTheme="minorHAnsi"/>
        </w:rPr>
        <w:t>En el 2004 la demarcación puso en marcha una red de 22 centros informativos denominados Cyber Tlalpan, con el propósito de facilitar a la población el acceso a internet en espacios equipados con computadoras. En 2015 de los 22 Cyber Tlalpan que operaban, ya sólo se mantenían operando cuatro, todos con equipo obsoleto. En 2016 surgió el programa social denominado “Asesorías Educativas Presenciales y en Línea en Cibercentros de Aprendizaje con Jóvenes Tlalpan 2016” en el cual se inscribieron 3,600 estudiantes en 18 centros.</w:t>
      </w:r>
    </w:p>
    <w:p w14:paraId="254F2684" w14:textId="77777777" w:rsidR="003C4016" w:rsidRPr="0087150A" w:rsidRDefault="003C4016" w:rsidP="003C4016">
      <w:pPr>
        <w:pStyle w:val="Textoindependiente"/>
        <w:spacing w:before="5"/>
        <w:jc w:val="both"/>
        <w:rPr>
          <w:rFonts w:asciiTheme="minorHAnsi" w:hAnsiTheme="minorHAnsi"/>
        </w:rPr>
      </w:pPr>
    </w:p>
    <w:p w14:paraId="688560F4" w14:textId="77777777" w:rsidR="003C4016" w:rsidRPr="0087150A" w:rsidRDefault="003C4016" w:rsidP="003C4016">
      <w:pPr>
        <w:pStyle w:val="Textoindependiente"/>
        <w:spacing w:before="5"/>
        <w:jc w:val="both"/>
        <w:rPr>
          <w:rFonts w:asciiTheme="minorHAnsi" w:hAnsiTheme="minorHAnsi"/>
        </w:rPr>
      </w:pPr>
      <w:r w:rsidRPr="0087150A">
        <w:rPr>
          <w:rFonts w:asciiTheme="minorHAnsi" w:hAnsiTheme="minorHAnsi"/>
        </w:rPr>
        <w:t>En 2017 el programa social cambió de denominación a: “Ciberescuelas 2017”, a través del cual se instalaron 24 ciberescuelas a las cuales se inscribieron 5,800 estudiantes, de ellos el 48 % eran personas jóvenes entre 15 y 29 años de edad, 28 % eran personas adultas de 30 a 59 años de edad, 21 % eran niñas y niños entre 0 y 14 años de edad y 3 % eran personas adultas mayores de 60 años.</w:t>
      </w:r>
    </w:p>
    <w:p w14:paraId="5FE56A06" w14:textId="77777777" w:rsidR="003C4016" w:rsidRPr="0087150A" w:rsidRDefault="003C4016" w:rsidP="003C4016">
      <w:pPr>
        <w:pStyle w:val="Textoindependiente"/>
        <w:spacing w:before="5"/>
        <w:jc w:val="both"/>
        <w:rPr>
          <w:rFonts w:asciiTheme="minorHAnsi" w:hAnsiTheme="minorHAnsi"/>
        </w:rPr>
      </w:pPr>
    </w:p>
    <w:p w14:paraId="7F214BE8" w14:textId="77777777" w:rsidR="003C4016" w:rsidRPr="0087150A" w:rsidRDefault="003C4016" w:rsidP="003C4016">
      <w:pPr>
        <w:pStyle w:val="Textoindependiente"/>
        <w:spacing w:before="5"/>
        <w:jc w:val="both"/>
        <w:rPr>
          <w:rFonts w:asciiTheme="minorHAnsi" w:hAnsiTheme="minorHAnsi"/>
        </w:rPr>
      </w:pPr>
      <w:r w:rsidRPr="0087150A">
        <w:rPr>
          <w:rFonts w:asciiTheme="minorHAnsi" w:hAnsiTheme="minorHAnsi"/>
        </w:rPr>
        <w:t>En 2018 el programa social continuó operando y se incrementó el número a 32 centros, con asesorías de alfabetización, primaria, secundaria y preparatoria; se inscribieron 7,437 estudiantes, de los cuales el 59 % eran mujeres y 41 % hombres, presentando un mayor número de estudiantes inscritos en la modalidad de educación media superior, siendo representados por el 42 % de la población inscrita.</w:t>
      </w:r>
    </w:p>
    <w:p w14:paraId="3B69FA6B" w14:textId="77777777" w:rsidR="003C4016" w:rsidRPr="0087150A" w:rsidRDefault="003C4016" w:rsidP="003C4016">
      <w:pPr>
        <w:pStyle w:val="Textoindependiente"/>
        <w:spacing w:before="5"/>
        <w:jc w:val="both"/>
        <w:rPr>
          <w:rFonts w:asciiTheme="minorHAnsi" w:hAnsiTheme="minorHAnsi"/>
        </w:rPr>
      </w:pPr>
    </w:p>
    <w:p w14:paraId="6BB8AD84" w14:textId="77777777" w:rsidR="003C4016" w:rsidRPr="0087150A" w:rsidRDefault="003C4016" w:rsidP="003C4016">
      <w:pPr>
        <w:pStyle w:val="Textoindependiente"/>
        <w:spacing w:before="5"/>
        <w:jc w:val="both"/>
        <w:rPr>
          <w:rFonts w:asciiTheme="minorHAnsi" w:hAnsiTheme="minorHAnsi"/>
        </w:rPr>
      </w:pPr>
      <w:r w:rsidRPr="0087150A">
        <w:rPr>
          <w:rFonts w:asciiTheme="minorHAnsi" w:hAnsiTheme="minorHAnsi"/>
        </w:rPr>
        <w:t>En 2019 el programa social evolucionó y el nombre de ciberescuelas cambió a Centros de Aprendizaje Virtual (CAV); con ello se amplió su enfoque, cobertura y población objetivo, atendiendo a 10,987 usuarios, de los cuales 6,636 son mujeres con el 60.40 %, mientras que se atendieron a 4,351 hombres representando el</w:t>
      </w:r>
    </w:p>
    <w:p w14:paraId="26E58835" w14:textId="77777777" w:rsidR="003C4016" w:rsidRPr="0087150A" w:rsidRDefault="003C4016" w:rsidP="003C4016">
      <w:pPr>
        <w:pStyle w:val="Textoindependiente"/>
        <w:spacing w:before="5"/>
        <w:jc w:val="both"/>
        <w:rPr>
          <w:rFonts w:asciiTheme="minorHAnsi" w:hAnsiTheme="minorHAnsi"/>
        </w:rPr>
      </w:pPr>
      <w:r w:rsidRPr="0087150A">
        <w:rPr>
          <w:rFonts w:asciiTheme="minorHAnsi" w:hAnsiTheme="minorHAnsi"/>
        </w:rPr>
        <w:t>39.60 % de la población total, la cual estaba formada principalmente por personas de 15 años en adelante en rezago educativo.</w:t>
      </w:r>
    </w:p>
    <w:p w14:paraId="4EA7186B" w14:textId="77777777" w:rsidR="003C4016" w:rsidRPr="0087150A" w:rsidRDefault="003C4016" w:rsidP="003C4016">
      <w:pPr>
        <w:pStyle w:val="Textoindependiente"/>
        <w:spacing w:before="5"/>
        <w:jc w:val="both"/>
        <w:rPr>
          <w:rFonts w:asciiTheme="minorHAnsi" w:hAnsiTheme="minorHAnsi"/>
        </w:rPr>
      </w:pPr>
    </w:p>
    <w:p w14:paraId="4EC5B3F8" w14:textId="7B609F6D" w:rsidR="00C4506D" w:rsidRDefault="003C4016" w:rsidP="003C4016">
      <w:pPr>
        <w:pStyle w:val="Textoindependiente"/>
        <w:spacing w:before="5"/>
        <w:jc w:val="both"/>
        <w:rPr>
          <w:rFonts w:asciiTheme="minorHAnsi" w:hAnsiTheme="minorHAnsi"/>
        </w:rPr>
      </w:pPr>
      <w:r w:rsidRPr="0087150A">
        <w:rPr>
          <w:rFonts w:asciiTheme="minorHAnsi" w:hAnsiTheme="minorHAnsi"/>
        </w:rPr>
        <w:t>En 2020</w:t>
      </w:r>
      <w:r>
        <w:rPr>
          <w:rFonts w:asciiTheme="minorHAnsi" w:hAnsiTheme="minorHAnsi"/>
        </w:rPr>
        <w:t xml:space="preserve"> y 2021</w:t>
      </w:r>
      <w:r w:rsidRPr="0087150A">
        <w:rPr>
          <w:rFonts w:asciiTheme="minorHAnsi" w:hAnsiTheme="minorHAnsi"/>
        </w:rPr>
        <w:t xml:space="preserve"> el programa social continuó su operación, a pesar de la pandemia </w:t>
      </w:r>
      <w:r>
        <w:rPr>
          <w:rFonts w:asciiTheme="minorHAnsi" w:hAnsiTheme="minorHAnsi"/>
        </w:rPr>
        <w:t>de la</w:t>
      </w:r>
      <w:r w:rsidRPr="0087150A">
        <w:rPr>
          <w:rFonts w:asciiTheme="minorHAnsi" w:hAnsiTheme="minorHAnsi"/>
        </w:rPr>
        <w:t xml:space="preserve"> COVID-19, modificando el esquema presencial que inicialmente se planteó operar en los 30 Centros de Aprendizaje Virtual (CAV) de la alcaldía, por una estrategia de asesoramiento a distancia, manteniendo sus actividades a través del contacto en línea con los beneficiarios, primordialmente a través de videoconferencias de distintas plataformas libres como Hangouts, Zoom, Meet y Skype, con el objetivo de dar continuidad a las actividades, objetivos y metas planteadas por el programa social aún en esta complicada situación, para hacer valer el derecho a la educación universal al no dejar a nadie atrás, no dejar a nadie fuera, garantizando una educación inclusiva y equitativa de calidad promoviendo la oportunidad de aprendizaje permanente para todos.</w:t>
      </w:r>
    </w:p>
    <w:p w14:paraId="3FBAA0A9" w14:textId="425E0B06" w:rsidR="0041136A" w:rsidRDefault="0041136A">
      <w:pPr>
        <w:jc w:val="both"/>
        <w:rPr>
          <w:rFonts w:ascii="Gotham Rounded Light" w:eastAsia="Gotham Rounded Light" w:hAnsi="Gotham Rounded Light" w:cs="Gotham Rounded Light"/>
          <w:sz w:val="24"/>
          <w:szCs w:val="24"/>
        </w:rPr>
      </w:pPr>
    </w:p>
    <w:tbl>
      <w:tblPr>
        <w:tblStyle w:val="a"/>
        <w:tblW w:w="8828"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2689"/>
        <w:gridCol w:w="6139"/>
      </w:tblGrid>
      <w:tr w:rsidR="0041136A" w14:paraId="6658CD4C" w14:textId="77777777">
        <w:tc>
          <w:tcPr>
            <w:tcW w:w="2689" w:type="dxa"/>
            <w:shd w:val="clear" w:color="auto" w:fill="98989A"/>
          </w:tcPr>
          <w:p w14:paraId="75B25C24"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Nombre del Programa presupuestario (Pp):</w:t>
            </w:r>
          </w:p>
        </w:tc>
        <w:tc>
          <w:tcPr>
            <w:tcW w:w="6139" w:type="dxa"/>
          </w:tcPr>
          <w:p w14:paraId="5685CEBB" w14:textId="31C2DFF0" w:rsidR="0041136A" w:rsidRDefault="003C4016">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Enséñame a lograrlo por mí mism@</w:t>
            </w:r>
          </w:p>
        </w:tc>
      </w:tr>
      <w:tr w:rsidR="0041136A" w14:paraId="49B7D836" w14:textId="77777777">
        <w:tc>
          <w:tcPr>
            <w:tcW w:w="2689" w:type="dxa"/>
            <w:shd w:val="clear" w:color="auto" w:fill="98989A"/>
          </w:tcPr>
          <w:p w14:paraId="77C8D5FD"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Año de creación del Pp:</w:t>
            </w:r>
          </w:p>
        </w:tc>
        <w:tc>
          <w:tcPr>
            <w:tcW w:w="6139" w:type="dxa"/>
          </w:tcPr>
          <w:p w14:paraId="6EC65500" w14:textId="78FECF96" w:rsidR="0041136A" w:rsidRDefault="004C4C08">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20</w:t>
            </w:r>
            <w:r w:rsidR="003C4016">
              <w:rPr>
                <w:rFonts w:ascii="Gotham Rounded Light" w:eastAsia="Gotham Rounded Light" w:hAnsi="Gotham Rounded Light" w:cs="Gotham Rounded Light"/>
                <w:sz w:val="24"/>
                <w:szCs w:val="24"/>
              </w:rPr>
              <w:t>16</w:t>
            </w:r>
          </w:p>
        </w:tc>
      </w:tr>
      <w:tr w:rsidR="0041136A" w14:paraId="5F12132C" w14:textId="77777777">
        <w:tc>
          <w:tcPr>
            <w:tcW w:w="2689" w:type="dxa"/>
            <w:shd w:val="clear" w:color="auto" w:fill="98989A"/>
          </w:tcPr>
          <w:p w14:paraId="2CEE6928"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lastRenderedPageBreak/>
              <w:t>Unidad(es) responsable(s) del Pp:</w:t>
            </w:r>
          </w:p>
        </w:tc>
        <w:tc>
          <w:tcPr>
            <w:tcW w:w="6139" w:type="dxa"/>
          </w:tcPr>
          <w:p w14:paraId="2F9943DC" w14:textId="776BCB6E" w:rsidR="004C4C08" w:rsidRDefault="004C4C08">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Dirección General de Derechos Culturales y Educativos</w:t>
            </w:r>
          </w:p>
          <w:p w14:paraId="7D68291A" w14:textId="22E614F0" w:rsidR="004C4C08" w:rsidRDefault="004C4C08">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Coordinación de Educación</w:t>
            </w:r>
          </w:p>
          <w:p w14:paraId="5144FFB1" w14:textId="74746024" w:rsidR="0041136A" w:rsidRDefault="004C4C08">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Jefatura de Unidad Departamental de Educación y Capacitación</w:t>
            </w:r>
          </w:p>
        </w:tc>
      </w:tr>
      <w:tr w:rsidR="0041136A" w14:paraId="4C7276B2" w14:textId="77777777">
        <w:tc>
          <w:tcPr>
            <w:tcW w:w="2689" w:type="dxa"/>
            <w:shd w:val="clear" w:color="auto" w:fill="98989A"/>
          </w:tcPr>
          <w:p w14:paraId="53767213"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Área(s) responsable(s) de la ejecución del Pp:</w:t>
            </w:r>
          </w:p>
        </w:tc>
        <w:tc>
          <w:tcPr>
            <w:tcW w:w="6139" w:type="dxa"/>
          </w:tcPr>
          <w:p w14:paraId="02031CBF" w14:textId="560C2499" w:rsidR="0041136A" w:rsidRDefault="00BC6BDF">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Jefatura de Unidad Departamental de Educación y Capacitación</w:t>
            </w:r>
          </w:p>
        </w:tc>
      </w:tr>
      <w:tr w:rsidR="0041136A" w14:paraId="4FA1B01D" w14:textId="77777777">
        <w:tc>
          <w:tcPr>
            <w:tcW w:w="2689" w:type="dxa"/>
            <w:shd w:val="clear" w:color="auto" w:fill="98989A"/>
          </w:tcPr>
          <w:p w14:paraId="5E40640E"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Área(s) responsable(s) del seguimiento del Pp:</w:t>
            </w:r>
          </w:p>
        </w:tc>
        <w:tc>
          <w:tcPr>
            <w:tcW w:w="6139" w:type="dxa"/>
          </w:tcPr>
          <w:p w14:paraId="6F6560BF" w14:textId="77777777" w:rsidR="00BC6BDF" w:rsidRDefault="00BC6BDF" w:rsidP="00BC6BDF">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Dirección General de Derechos Culturales y Educativos</w:t>
            </w:r>
          </w:p>
          <w:p w14:paraId="674B5250" w14:textId="7E49D0E5" w:rsidR="0041136A" w:rsidRDefault="00BC6BDF" w:rsidP="00BC6BDF">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Coordinación de Educación</w:t>
            </w:r>
          </w:p>
        </w:tc>
      </w:tr>
      <w:tr w:rsidR="0041136A" w14:paraId="39F27146" w14:textId="77777777">
        <w:tc>
          <w:tcPr>
            <w:tcW w:w="2689" w:type="dxa"/>
            <w:shd w:val="clear" w:color="auto" w:fill="98989A"/>
          </w:tcPr>
          <w:p w14:paraId="08EE1557"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Problema o necesidad que da origen al Pp:</w:t>
            </w:r>
          </w:p>
        </w:tc>
        <w:tc>
          <w:tcPr>
            <w:tcW w:w="6139" w:type="dxa"/>
          </w:tcPr>
          <w:p w14:paraId="3DB62C4A" w14:textId="77777777" w:rsidR="00285770" w:rsidRDefault="00390B6F" w:rsidP="00285770">
            <w:r>
              <w:t>El programa social busca apoyar a personas de 6 años de edad en adelante con rezago o riesgo de rezago educativo, a través de asesorías que les permitan continuar o concluir sus estudios de nivel básico o medio superior, d</w:t>
            </w:r>
            <w:r w:rsidRPr="009C1BC1">
              <w:t>isminu</w:t>
            </w:r>
            <w:r>
              <w:t>yendo</w:t>
            </w:r>
            <w:r w:rsidRPr="009C1BC1">
              <w:t xml:space="preserve"> el rezago educativo en la población de la Alcaldía de Tlalpan</w:t>
            </w:r>
            <w:r>
              <w:t>.</w:t>
            </w:r>
          </w:p>
          <w:p w14:paraId="3288A0D5" w14:textId="77777777" w:rsidR="00390B6F" w:rsidRDefault="00390B6F" w:rsidP="00285770">
            <w:pPr>
              <w:rPr>
                <w:rFonts w:ascii="Gotham Rounded Light" w:eastAsia="Gotham Rounded Light" w:hAnsi="Gotham Rounded Light" w:cs="Gotham Rounded Light"/>
                <w:sz w:val="24"/>
                <w:szCs w:val="24"/>
              </w:rPr>
            </w:pPr>
          </w:p>
          <w:p w14:paraId="618B4B99" w14:textId="77777777" w:rsidR="00390B6F" w:rsidRPr="00390B6F" w:rsidRDefault="00390B6F" w:rsidP="00390B6F">
            <w:pPr>
              <w:rPr>
                <w:rFonts w:ascii="Gotham Rounded Light" w:eastAsia="Gotham Rounded Light" w:hAnsi="Gotham Rounded Light" w:cs="Gotham Rounded Light"/>
                <w:sz w:val="24"/>
                <w:szCs w:val="24"/>
              </w:rPr>
            </w:pPr>
            <w:r w:rsidRPr="00390B6F">
              <w:rPr>
                <w:rFonts w:ascii="Gotham Rounded Light" w:eastAsia="Gotham Rounded Light" w:hAnsi="Gotham Rounded Light" w:cs="Gotham Rounded Light"/>
                <w:sz w:val="24"/>
                <w:szCs w:val="24"/>
              </w:rPr>
              <w:t>Entre las causas centrales de este fenómeno destacan: la falta de ingresos monetarios, la incorporación temprana al mercado laboral para cubrir necesidades apremiantes, la agudización de problemas familiares, la asignación de instituciones de educación no deseadas, la desmotivación en cuanto a los programas de estudio oficiales, los conflictos de salud, embarazos no deseados en adolescentes, la reprobación en los respectivos grados de estudio, así como la actual pandemia de salud derivada por el virus Coronavirus SARS-CoV-2.</w:t>
            </w:r>
          </w:p>
          <w:p w14:paraId="37E00A51" w14:textId="77777777" w:rsidR="00390B6F" w:rsidRPr="00390B6F" w:rsidRDefault="00390B6F" w:rsidP="00390B6F">
            <w:pPr>
              <w:rPr>
                <w:rFonts w:ascii="Gotham Rounded Light" w:eastAsia="Gotham Rounded Light" w:hAnsi="Gotham Rounded Light" w:cs="Gotham Rounded Light"/>
                <w:sz w:val="24"/>
                <w:szCs w:val="24"/>
              </w:rPr>
            </w:pPr>
          </w:p>
          <w:p w14:paraId="28F8A82F" w14:textId="77777777" w:rsidR="00390B6F" w:rsidRPr="00390B6F" w:rsidRDefault="00390B6F" w:rsidP="00390B6F">
            <w:pPr>
              <w:rPr>
                <w:rFonts w:ascii="Gotham Rounded Light" w:eastAsia="Gotham Rounded Light" w:hAnsi="Gotham Rounded Light" w:cs="Gotham Rounded Light"/>
                <w:sz w:val="24"/>
                <w:szCs w:val="24"/>
              </w:rPr>
            </w:pPr>
            <w:r w:rsidRPr="00390B6F">
              <w:rPr>
                <w:rFonts w:ascii="Gotham Rounded Light" w:eastAsia="Gotham Rounded Light" w:hAnsi="Gotham Rounded Light" w:cs="Gotham Rounded Light"/>
                <w:sz w:val="24"/>
                <w:szCs w:val="24"/>
              </w:rPr>
              <w:t>Además, la falta de infraestructura tecnológica adecuada en los espacios educativos públicos, el escaso acceso a computadoras con servicio de internet con alcance de banda ancha para hacer uso de las herramientas y los medios digitales, obstaculizan el desarrollo óptimo del educando, dificultando la vinculación con los objetivos y metas individuales del trayecto educativo de los alumnos incrementando aún más la brecha de alfabetización digital.</w:t>
            </w:r>
          </w:p>
          <w:p w14:paraId="6658D5FC" w14:textId="77777777" w:rsidR="00390B6F" w:rsidRPr="00390B6F" w:rsidRDefault="00390B6F" w:rsidP="00390B6F">
            <w:pPr>
              <w:rPr>
                <w:rFonts w:ascii="Gotham Rounded Light" w:eastAsia="Gotham Rounded Light" w:hAnsi="Gotham Rounded Light" w:cs="Gotham Rounded Light"/>
                <w:sz w:val="24"/>
                <w:szCs w:val="24"/>
              </w:rPr>
            </w:pPr>
          </w:p>
          <w:p w14:paraId="30B5650D" w14:textId="79160640" w:rsidR="00390B6F" w:rsidRDefault="00390B6F" w:rsidP="00390B6F">
            <w:pPr>
              <w:rPr>
                <w:rFonts w:ascii="Gotham Rounded Light" w:eastAsia="Gotham Rounded Light" w:hAnsi="Gotham Rounded Light" w:cs="Gotham Rounded Light"/>
                <w:sz w:val="24"/>
                <w:szCs w:val="24"/>
              </w:rPr>
            </w:pPr>
            <w:r w:rsidRPr="00390B6F">
              <w:rPr>
                <w:rFonts w:ascii="Gotham Rounded Light" w:eastAsia="Gotham Rounded Light" w:hAnsi="Gotham Rounded Light" w:cs="Gotham Rounded Light"/>
                <w:sz w:val="24"/>
                <w:szCs w:val="24"/>
              </w:rPr>
              <w:t xml:space="preserve">Algunos de los efectos importantes que esta situación provoca, consisten en el incremento de la vulnerabilidad social, afectando los derechos sociales </w:t>
            </w:r>
            <w:r w:rsidRPr="00390B6F">
              <w:rPr>
                <w:rFonts w:ascii="Gotham Rounded Light" w:eastAsia="Gotham Rounded Light" w:hAnsi="Gotham Rounded Light" w:cs="Gotham Rounded Light"/>
                <w:sz w:val="24"/>
                <w:szCs w:val="24"/>
              </w:rPr>
              <w:lastRenderedPageBreak/>
              <w:t>fundamentales de la población en edad escolar y orillando a aquellos con formación académica deficiente o carente de ella a aceptar laborar en trabajos precarios con remuneraciones insuficientes. Este hecho provoca un círculo vicioso que consiste en que, a mayor profundización de estos conflictos, se cuenta con menor posibilidad de ingresar al sistema oficial escolarizado, el cual impone requisitos específicos, que las personas en situaciones adversas no alcanzan a cubrir.</w:t>
            </w:r>
          </w:p>
        </w:tc>
      </w:tr>
      <w:tr w:rsidR="0041136A" w14:paraId="0ACECE2A" w14:textId="77777777">
        <w:tc>
          <w:tcPr>
            <w:tcW w:w="2689" w:type="dxa"/>
            <w:shd w:val="clear" w:color="auto" w:fill="98989A"/>
          </w:tcPr>
          <w:p w14:paraId="24F06432"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lastRenderedPageBreak/>
              <w:t>Población potencial:</w:t>
            </w:r>
          </w:p>
        </w:tc>
        <w:tc>
          <w:tcPr>
            <w:tcW w:w="6139" w:type="dxa"/>
          </w:tcPr>
          <w:p w14:paraId="35409CDE" w14:textId="58623427" w:rsidR="0041136A" w:rsidRDefault="00BF536F">
            <w:pPr>
              <w:rPr>
                <w:rFonts w:ascii="Gotham Rounded Light" w:eastAsia="Gotham Rounded Light" w:hAnsi="Gotham Rounded Light" w:cs="Gotham Rounded Light"/>
                <w:sz w:val="24"/>
                <w:szCs w:val="24"/>
              </w:rPr>
            </w:pPr>
            <w:r w:rsidRPr="00BF536F">
              <w:rPr>
                <w:rFonts w:ascii="Times New Roman" w:eastAsia="Times New Roman" w:hAnsi="Times New Roman" w:cs="Times New Roman"/>
              </w:rPr>
              <w:t>La población potencial es de 623,913 personas que habitan en la Alcaldía de Tlalpan, conformada por 90,231 niñas y niños de 6 a 14 años, y 533,682 personas de 15 años en adelante.</w:t>
            </w:r>
          </w:p>
        </w:tc>
      </w:tr>
      <w:tr w:rsidR="0041136A" w14:paraId="7D0B31F9" w14:textId="77777777">
        <w:tc>
          <w:tcPr>
            <w:tcW w:w="2689" w:type="dxa"/>
            <w:shd w:val="clear" w:color="auto" w:fill="98989A"/>
          </w:tcPr>
          <w:p w14:paraId="3AC7C8BF"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Población objetivo:</w:t>
            </w:r>
          </w:p>
        </w:tc>
        <w:tc>
          <w:tcPr>
            <w:tcW w:w="6139" w:type="dxa"/>
          </w:tcPr>
          <w:p w14:paraId="1D6D16AA" w14:textId="18FCA7DF" w:rsidR="0041136A" w:rsidRDefault="00BF536F">
            <w:pPr>
              <w:rPr>
                <w:rFonts w:ascii="Gotham Rounded Light" w:eastAsia="Gotham Rounded Light" w:hAnsi="Gotham Rounded Light" w:cs="Gotham Rounded Light"/>
                <w:sz w:val="24"/>
                <w:szCs w:val="24"/>
              </w:rPr>
            </w:pPr>
            <w:r w:rsidRPr="00BF536F">
              <w:rPr>
                <w:rFonts w:ascii="Times New Roman" w:eastAsia="Times New Roman" w:hAnsi="Times New Roman" w:cs="Times New Roman"/>
              </w:rPr>
              <w:t>120,085 personas, de las cuales 5,188 son niñas y niños de 6 a 14 años que no saben leer y escribir, y 114,897 personas de 15 años y más que no ha concluido la educación básica.</w:t>
            </w:r>
          </w:p>
        </w:tc>
      </w:tr>
    </w:tbl>
    <w:p w14:paraId="318922D5" w14:textId="29B6A60E" w:rsidR="0041136A" w:rsidRDefault="00961CAC">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Tabla 1. Antecedentes del P</w:t>
      </w:r>
      <w:r w:rsidR="00BF536F">
        <w:rPr>
          <w:rFonts w:ascii="Gotham Rounded Light" w:eastAsia="Gotham Rounded Light" w:hAnsi="Gotham Rounded Light" w:cs="Gotham Rounded Light"/>
          <w:sz w:val="24"/>
          <w:szCs w:val="24"/>
        </w:rPr>
        <w:t>rograma</w:t>
      </w:r>
      <w:r w:rsidR="00CE1AE7">
        <w:rPr>
          <w:rFonts w:ascii="Gotham Rounded Light" w:eastAsia="Gotham Rounded Light" w:hAnsi="Gotham Rounded Light" w:cs="Gotham Rounded Light"/>
          <w:sz w:val="24"/>
          <w:szCs w:val="24"/>
        </w:rPr>
        <w:t xml:space="preserve"> presupuestario</w:t>
      </w:r>
    </w:p>
    <w:p w14:paraId="750A0524" w14:textId="15444B09" w:rsidR="0041136A" w:rsidRDefault="0041136A">
      <w:pPr>
        <w:rPr>
          <w:rFonts w:ascii="Gotham Rounded Light" w:eastAsia="Gotham Rounded Light" w:hAnsi="Gotham Rounded Light" w:cs="Gotham Rounded Light"/>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564652" w14:paraId="4F221366" w14:textId="77777777" w:rsidTr="00564652">
        <w:trPr>
          <w:jc w:val="center"/>
        </w:trPr>
        <w:tc>
          <w:tcPr>
            <w:tcW w:w="2405" w:type="dxa"/>
            <w:vAlign w:val="center"/>
          </w:tcPr>
          <w:p w14:paraId="7D991BFC" w14:textId="4310FD41" w:rsidR="00564652" w:rsidRDefault="00564652" w:rsidP="00564652">
            <w:pPr>
              <w:jc w:val="center"/>
              <w:rPr>
                <w:rFonts w:ascii="Gotham Rounded Light" w:eastAsia="Gotham Rounded Light" w:hAnsi="Gotham Rounded Light" w:cs="Gotham Rounded Light"/>
                <w:sz w:val="24"/>
                <w:szCs w:val="24"/>
              </w:rPr>
            </w:pPr>
          </w:p>
        </w:tc>
        <w:tc>
          <w:tcPr>
            <w:tcW w:w="6657" w:type="dxa"/>
            <w:vAlign w:val="center"/>
          </w:tcPr>
          <w:p w14:paraId="75D38855" w14:textId="7DD08505" w:rsidR="00564652" w:rsidRDefault="00564652" w:rsidP="00564652">
            <w:pPr>
              <w:jc w:val="center"/>
              <w:rPr>
                <w:rFonts w:ascii="Gotham Rounded Light" w:eastAsia="Gotham Rounded Light" w:hAnsi="Gotham Rounded Light" w:cs="Gotham Rounded Light"/>
                <w:sz w:val="24"/>
                <w:szCs w:val="24"/>
              </w:rPr>
            </w:pPr>
          </w:p>
        </w:tc>
      </w:tr>
    </w:tbl>
    <w:p w14:paraId="77FF65BE" w14:textId="77777777" w:rsidR="00564652" w:rsidRDefault="00564652">
      <w:pPr>
        <w:rPr>
          <w:rFonts w:ascii="Gotham Rounded Light" w:eastAsia="Gotham Rounded Light" w:hAnsi="Gotham Rounded Light" w:cs="Gotham Rounded Light"/>
          <w:sz w:val="24"/>
          <w:szCs w:val="24"/>
        </w:rPr>
      </w:pPr>
    </w:p>
    <w:p w14:paraId="2EE3760B" w14:textId="77777777" w:rsidR="0041136A" w:rsidRDefault="00961CAC">
      <w:pPr>
        <w:pStyle w:val="Ttulo1"/>
        <w:rPr>
          <w:rFonts w:ascii="Gotham" w:eastAsia="Gotham" w:hAnsi="Gotham" w:cs="Gotham"/>
          <w:b/>
          <w:color w:val="9F2241"/>
          <w:sz w:val="28"/>
          <w:szCs w:val="28"/>
        </w:rPr>
      </w:pPr>
      <w:bookmarkStart w:id="1" w:name="_heading=h.30j0zll" w:colFirst="0" w:colLast="0"/>
      <w:bookmarkEnd w:id="1"/>
      <w:r>
        <w:rPr>
          <w:rFonts w:ascii="Gotham" w:eastAsia="Gotham" w:hAnsi="Gotham" w:cs="Gotham"/>
          <w:b/>
          <w:color w:val="9F2241"/>
          <w:sz w:val="28"/>
          <w:szCs w:val="28"/>
        </w:rPr>
        <w:t>Marco Legal</w:t>
      </w:r>
    </w:p>
    <w:p w14:paraId="324DA8D0" w14:textId="5CFAC00E" w:rsidR="0041136A" w:rsidRDefault="0041136A">
      <w:pPr>
        <w:jc w:val="both"/>
        <w:rPr>
          <w:rFonts w:ascii="Gotham Rounded Light" w:eastAsia="Gotham Rounded Light" w:hAnsi="Gotham Rounded Light" w:cs="Gotham Rounded Light"/>
          <w:sz w:val="24"/>
          <w:szCs w:val="24"/>
        </w:rPr>
      </w:pPr>
    </w:p>
    <w:tbl>
      <w:tblPr>
        <w:tblStyle w:val="a0"/>
        <w:tblW w:w="9062"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2819"/>
        <w:gridCol w:w="6243"/>
      </w:tblGrid>
      <w:tr w:rsidR="0041136A" w14:paraId="2EE47993" w14:textId="77777777">
        <w:tc>
          <w:tcPr>
            <w:tcW w:w="9062" w:type="dxa"/>
            <w:gridSpan w:val="2"/>
            <w:shd w:val="clear" w:color="auto" w:fill="98989A"/>
          </w:tcPr>
          <w:p w14:paraId="68520DB3" w14:textId="77777777" w:rsidR="0041136A" w:rsidRDefault="00961CAC">
            <w:pPr>
              <w:rPr>
                <w:rFonts w:ascii="Gotham Rounded Light" w:eastAsia="Gotham Rounded Light" w:hAnsi="Gotham Rounded Light" w:cs="Gotham Rounded Light"/>
                <w:color w:val="FFFFFF"/>
                <w:sz w:val="24"/>
                <w:szCs w:val="24"/>
              </w:rPr>
            </w:pPr>
            <w:r>
              <w:rPr>
                <w:rFonts w:ascii="Gotham Rounded Light" w:eastAsia="Gotham Rounded Light" w:hAnsi="Gotham Rounded Light" w:cs="Gotham Rounded Light"/>
                <w:b/>
                <w:color w:val="FFFFFF"/>
                <w:sz w:val="24"/>
                <w:szCs w:val="24"/>
              </w:rPr>
              <w:t xml:space="preserve">Normatividad federal </w:t>
            </w:r>
          </w:p>
        </w:tc>
      </w:tr>
      <w:tr w:rsidR="0041136A" w14:paraId="71990E43" w14:textId="77777777">
        <w:tc>
          <w:tcPr>
            <w:tcW w:w="2819" w:type="dxa"/>
          </w:tcPr>
          <w:p w14:paraId="0E18C550" w14:textId="290AD329" w:rsidR="0041136A" w:rsidRDefault="00961CAC">
            <w:pPr>
              <w:jc w:val="both"/>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 xml:space="preserve">Constitución Política de los Estados Unidos Mexicanos, Artículo </w:t>
            </w:r>
            <w:r w:rsidR="005440D7">
              <w:rPr>
                <w:rFonts w:ascii="Gotham Rounded Light" w:eastAsia="Gotham Rounded Light" w:hAnsi="Gotham Rounded Light" w:cs="Gotham Rounded Light"/>
                <w:i/>
                <w:sz w:val="24"/>
                <w:szCs w:val="24"/>
              </w:rPr>
              <w:t>3</w:t>
            </w:r>
            <w:r>
              <w:rPr>
                <w:rFonts w:ascii="Gotham Rounded Light" w:eastAsia="Gotham Rounded Light" w:hAnsi="Gotham Rounded Light" w:cs="Gotham Rounded Light"/>
                <w:i/>
                <w:sz w:val="24"/>
                <w:szCs w:val="24"/>
              </w:rPr>
              <w:t>º, párrafo 5:</w:t>
            </w:r>
          </w:p>
        </w:tc>
        <w:tc>
          <w:tcPr>
            <w:tcW w:w="6243" w:type="dxa"/>
          </w:tcPr>
          <w:p w14:paraId="0D46DD4C" w14:textId="77777777" w:rsidR="005440D7" w:rsidRPr="005440D7" w:rsidRDefault="00961CAC" w:rsidP="005440D7">
            <w:pPr>
              <w:jc w:val="both"/>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w:t>
            </w:r>
            <w:r w:rsidR="005440D7" w:rsidRPr="005440D7">
              <w:rPr>
                <w:rFonts w:ascii="Gotham Rounded Light" w:eastAsia="Gotham Rounded Light" w:hAnsi="Gotham Rounded Light" w:cs="Gotham Rounded Light"/>
                <w:i/>
                <w:sz w:val="24"/>
                <w:szCs w:val="24"/>
              </w:rPr>
              <w:t>Toda persona tiene derecho a la educación. El Estado -Federación, Estados, Ciudad de México y Municipios- impartirá y garantizará la educación inicial, preescolar, primaria, secundaria, media superior y superior. La educación inicial, preescolar, primaria y secundaria, conforman la educación básica; ésta y la media superior serán obligatorias, la educación superior lo será en términos de la fracción X del presente artículo. La educación inicial es un derecho de la niñez y será responsabilidad del Estado concientizar sobre su importancia.</w:t>
            </w:r>
          </w:p>
          <w:p w14:paraId="72A475F6" w14:textId="77777777" w:rsidR="005440D7" w:rsidRPr="005440D7" w:rsidRDefault="005440D7" w:rsidP="005440D7">
            <w:pPr>
              <w:jc w:val="both"/>
              <w:rPr>
                <w:rFonts w:ascii="Gotham Rounded Light" w:eastAsia="Gotham Rounded Light" w:hAnsi="Gotham Rounded Light" w:cs="Gotham Rounded Light"/>
                <w:i/>
                <w:sz w:val="24"/>
                <w:szCs w:val="24"/>
              </w:rPr>
            </w:pPr>
          </w:p>
          <w:p w14:paraId="6756376C" w14:textId="2A4E57E7" w:rsidR="0041136A" w:rsidRDefault="005440D7" w:rsidP="005440D7">
            <w:pPr>
              <w:jc w:val="both"/>
              <w:rPr>
                <w:rFonts w:ascii="Gotham Rounded Light" w:eastAsia="Gotham Rounded Light" w:hAnsi="Gotham Rounded Light" w:cs="Gotham Rounded Light"/>
                <w:i/>
                <w:sz w:val="24"/>
                <w:szCs w:val="24"/>
              </w:rPr>
            </w:pPr>
            <w:r w:rsidRPr="005440D7">
              <w:rPr>
                <w:rFonts w:ascii="Gotham Rounded Light" w:eastAsia="Gotham Rounded Light" w:hAnsi="Gotham Rounded Light" w:cs="Gotham Rounded Light"/>
                <w:i/>
                <w:sz w:val="24"/>
                <w:szCs w:val="24"/>
              </w:rPr>
              <w:t>Corresponde al Estado la rectoría de la educación, la impartida por éste, además de obligatoria, será universal, inclusiva, pública, gratuita y laica</w:t>
            </w:r>
          </w:p>
        </w:tc>
      </w:tr>
      <w:tr w:rsidR="0041136A" w14:paraId="25C775A1" w14:textId="77777777">
        <w:tc>
          <w:tcPr>
            <w:tcW w:w="2819" w:type="dxa"/>
          </w:tcPr>
          <w:p w14:paraId="17C50CFD" w14:textId="5FA7CBF7" w:rsidR="0041136A" w:rsidRDefault="00961CAC">
            <w:pPr>
              <w:jc w:val="both"/>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Ley General de</w:t>
            </w:r>
            <w:r w:rsidR="00AF6BEE">
              <w:rPr>
                <w:rFonts w:ascii="Gotham Rounded Light" w:eastAsia="Gotham Rounded Light" w:hAnsi="Gotham Rounded Light" w:cs="Gotham Rounded Light"/>
                <w:i/>
                <w:sz w:val="24"/>
                <w:szCs w:val="24"/>
              </w:rPr>
              <w:t xml:space="preserve"> Educación</w:t>
            </w:r>
          </w:p>
          <w:p w14:paraId="7D900812" w14:textId="77777777" w:rsidR="0041136A" w:rsidRDefault="0041136A">
            <w:pPr>
              <w:jc w:val="both"/>
              <w:rPr>
                <w:rFonts w:ascii="Gotham Rounded Light" w:eastAsia="Gotham Rounded Light" w:hAnsi="Gotham Rounded Light" w:cs="Gotham Rounded Light"/>
                <w:i/>
                <w:sz w:val="24"/>
                <w:szCs w:val="24"/>
              </w:rPr>
            </w:pPr>
          </w:p>
        </w:tc>
        <w:tc>
          <w:tcPr>
            <w:tcW w:w="6243" w:type="dxa"/>
          </w:tcPr>
          <w:p w14:paraId="68D1F4E2" w14:textId="534F092A" w:rsidR="001D23AB" w:rsidRPr="001D23AB" w:rsidRDefault="00AF6BEE" w:rsidP="001D23AB">
            <w:pPr>
              <w:jc w:val="both"/>
              <w:rPr>
                <w:rFonts w:ascii="Gotham Rounded Light" w:eastAsia="Gotham Rounded Light" w:hAnsi="Gotham Rounded Light" w:cs="Gotham Rounded Light"/>
                <w:i/>
                <w:sz w:val="24"/>
                <w:szCs w:val="24"/>
              </w:rPr>
            </w:pPr>
            <w:r w:rsidRPr="00AF6BEE">
              <w:rPr>
                <w:rFonts w:ascii="Gotham Rounded Light" w:eastAsia="Gotham Rounded Light" w:hAnsi="Gotham Rounded Light" w:cs="Gotham Rounded Light"/>
                <w:i/>
                <w:sz w:val="24"/>
                <w:szCs w:val="24"/>
              </w:rPr>
              <w:lastRenderedPageBreak/>
              <w:t xml:space="preserve">Artículo </w:t>
            </w:r>
            <w:r w:rsidR="001D23AB">
              <w:rPr>
                <w:rFonts w:ascii="Gotham Rounded Light" w:eastAsia="Gotham Rounded Light" w:hAnsi="Gotham Rounded Light" w:cs="Gotham Rounded Light"/>
                <w:i/>
                <w:sz w:val="24"/>
                <w:szCs w:val="24"/>
              </w:rPr>
              <w:t>3</w:t>
            </w:r>
            <w:r w:rsidRPr="00AF6BEE">
              <w:rPr>
                <w:rFonts w:ascii="Gotham Rounded Light" w:eastAsia="Gotham Rounded Light" w:hAnsi="Gotham Rounded Light" w:cs="Gotham Rounded Light"/>
                <w:i/>
                <w:sz w:val="24"/>
                <w:szCs w:val="24"/>
              </w:rPr>
              <w:t xml:space="preserve">. </w:t>
            </w:r>
            <w:r w:rsidR="001D23AB" w:rsidRPr="001D23AB">
              <w:rPr>
                <w:rFonts w:ascii="Gotham Rounded Light" w:eastAsia="Gotham Rounded Light" w:hAnsi="Gotham Rounded Light" w:cs="Gotham Rounded Light"/>
                <w:i/>
                <w:sz w:val="24"/>
                <w:szCs w:val="24"/>
              </w:rPr>
              <w:t>El Estado fomentará la participación activa de los educandos, madres y padres de familia o tutores,</w:t>
            </w:r>
          </w:p>
          <w:p w14:paraId="59AC6D8C" w14:textId="77777777" w:rsidR="001D23AB" w:rsidRPr="001D23AB" w:rsidRDefault="001D23AB" w:rsidP="001D23AB">
            <w:pPr>
              <w:jc w:val="both"/>
              <w:rPr>
                <w:rFonts w:ascii="Gotham Rounded Light" w:eastAsia="Gotham Rounded Light" w:hAnsi="Gotham Rounded Light" w:cs="Gotham Rounded Light"/>
                <w:i/>
                <w:sz w:val="24"/>
                <w:szCs w:val="24"/>
              </w:rPr>
            </w:pPr>
            <w:r w:rsidRPr="001D23AB">
              <w:rPr>
                <w:rFonts w:ascii="Gotham Rounded Light" w:eastAsia="Gotham Rounded Light" w:hAnsi="Gotham Rounded Light" w:cs="Gotham Rounded Light"/>
                <w:i/>
                <w:sz w:val="24"/>
                <w:szCs w:val="24"/>
              </w:rPr>
              <w:lastRenderedPageBreak/>
              <w:t>maestras y maestros, así como de los distintos actores involucrados en el proceso educativo y, en general, de todo el</w:t>
            </w:r>
          </w:p>
          <w:p w14:paraId="46F37FD5" w14:textId="77777777" w:rsidR="001D23AB" w:rsidRPr="001D23AB" w:rsidRDefault="001D23AB" w:rsidP="001D23AB">
            <w:pPr>
              <w:jc w:val="both"/>
              <w:rPr>
                <w:rFonts w:ascii="Gotham Rounded Light" w:eastAsia="Gotham Rounded Light" w:hAnsi="Gotham Rounded Light" w:cs="Gotham Rounded Light"/>
                <w:i/>
                <w:sz w:val="24"/>
                <w:szCs w:val="24"/>
              </w:rPr>
            </w:pPr>
            <w:r w:rsidRPr="001D23AB">
              <w:rPr>
                <w:rFonts w:ascii="Gotham Rounded Light" w:eastAsia="Gotham Rounded Light" w:hAnsi="Gotham Rounded Light" w:cs="Gotham Rounded Light"/>
                <w:i/>
                <w:sz w:val="24"/>
                <w:szCs w:val="24"/>
              </w:rPr>
              <w:t>Sistema Educativo Nacional, para asegurar que éste extienda sus beneficios a todos los sectores sociales y regiones</w:t>
            </w:r>
          </w:p>
          <w:p w14:paraId="7BDE9A04" w14:textId="067BDE68" w:rsidR="0041136A" w:rsidRDefault="001D23AB" w:rsidP="001D23AB">
            <w:pPr>
              <w:jc w:val="both"/>
              <w:rPr>
                <w:rFonts w:ascii="Gotham Rounded Light" w:eastAsia="Gotham Rounded Light" w:hAnsi="Gotham Rounded Light" w:cs="Gotham Rounded Light"/>
                <w:i/>
                <w:sz w:val="24"/>
                <w:szCs w:val="24"/>
              </w:rPr>
            </w:pPr>
            <w:r w:rsidRPr="001D23AB">
              <w:rPr>
                <w:rFonts w:ascii="Gotham Rounded Light" w:eastAsia="Gotham Rounded Light" w:hAnsi="Gotham Rounded Light" w:cs="Gotham Rounded Light"/>
                <w:i/>
                <w:sz w:val="24"/>
                <w:szCs w:val="24"/>
              </w:rPr>
              <w:t>del país, a fin de contribuir al desarrollo económico, social y cultural de sus habitantes</w:t>
            </w:r>
          </w:p>
        </w:tc>
      </w:tr>
    </w:tbl>
    <w:p w14:paraId="6FF863CC" w14:textId="2337AC32" w:rsidR="0041136A" w:rsidRDefault="00961CAC">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lastRenderedPageBreak/>
        <w:t>Tabla 2. Normatividad federal del P</w:t>
      </w:r>
      <w:r w:rsidR="009A2817">
        <w:rPr>
          <w:rFonts w:ascii="Gotham Rounded Light" w:eastAsia="Gotham Rounded Light" w:hAnsi="Gotham Rounded Light" w:cs="Gotham Rounded Light"/>
          <w:sz w:val="24"/>
          <w:szCs w:val="24"/>
        </w:rPr>
        <w:t>rograma presupuestario</w:t>
      </w:r>
    </w:p>
    <w:p w14:paraId="27197FCC" w14:textId="77777777" w:rsidR="0041136A" w:rsidRDefault="0041136A">
      <w:pPr>
        <w:jc w:val="center"/>
        <w:rPr>
          <w:rFonts w:ascii="Gotham Rounded Light" w:eastAsia="Gotham Rounded Light" w:hAnsi="Gotham Rounded Light" w:cs="Gotham Rounded Light"/>
          <w:sz w:val="24"/>
          <w:szCs w:val="24"/>
        </w:rPr>
      </w:pPr>
    </w:p>
    <w:tbl>
      <w:tblPr>
        <w:tblStyle w:val="a1"/>
        <w:tblW w:w="9062"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3144"/>
        <w:gridCol w:w="5918"/>
      </w:tblGrid>
      <w:tr w:rsidR="0041136A" w14:paraId="3102E493" w14:textId="77777777">
        <w:tc>
          <w:tcPr>
            <w:tcW w:w="9062" w:type="dxa"/>
            <w:gridSpan w:val="2"/>
            <w:shd w:val="clear" w:color="auto" w:fill="98989A"/>
          </w:tcPr>
          <w:p w14:paraId="18488429" w14:textId="77777777" w:rsidR="0041136A" w:rsidRDefault="00961CAC">
            <w:pPr>
              <w:rPr>
                <w:rFonts w:ascii="Gotham Rounded Light" w:eastAsia="Gotham Rounded Light" w:hAnsi="Gotham Rounded Light" w:cs="Gotham Rounded Light"/>
                <w:color w:val="FFFFFF"/>
                <w:sz w:val="24"/>
                <w:szCs w:val="24"/>
              </w:rPr>
            </w:pPr>
            <w:r>
              <w:rPr>
                <w:rFonts w:ascii="Gotham Rounded Light" w:eastAsia="Gotham Rounded Light" w:hAnsi="Gotham Rounded Light" w:cs="Gotham Rounded Light"/>
                <w:b/>
                <w:color w:val="FFFFFF"/>
                <w:sz w:val="24"/>
                <w:szCs w:val="24"/>
              </w:rPr>
              <w:t>Normatividad local</w:t>
            </w:r>
          </w:p>
        </w:tc>
      </w:tr>
      <w:tr w:rsidR="0041136A" w14:paraId="0A7BA2F4" w14:textId="77777777">
        <w:tc>
          <w:tcPr>
            <w:tcW w:w="3144" w:type="dxa"/>
          </w:tcPr>
          <w:p w14:paraId="5707A069" w14:textId="699690E5" w:rsidR="0041136A" w:rsidRDefault="00654C2D">
            <w:pPr>
              <w:jc w:val="both"/>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Constitución Política de la Ciudad de México</w:t>
            </w:r>
          </w:p>
        </w:tc>
        <w:tc>
          <w:tcPr>
            <w:tcW w:w="5918" w:type="dxa"/>
          </w:tcPr>
          <w:p w14:paraId="7D52CF96" w14:textId="57C73AA7" w:rsidR="005317C4" w:rsidRDefault="005317C4" w:rsidP="001D23AB">
            <w:pPr>
              <w:jc w:val="both"/>
              <w:rPr>
                <w:rFonts w:ascii="Gotham Rounded Light" w:eastAsia="Gotham Rounded Light" w:hAnsi="Gotham Rounded Light" w:cs="Gotham Rounded Light"/>
                <w:i/>
                <w:sz w:val="24"/>
                <w:szCs w:val="24"/>
              </w:rPr>
            </w:pPr>
            <w:r w:rsidRPr="005317C4">
              <w:rPr>
                <w:rFonts w:ascii="Gotham Rounded Light" w:eastAsia="Gotham Rounded Light" w:hAnsi="Gotham Rounded Light" w:cs="Gotham Rounded Light"/>
                <w:i/>
                <w:sz w:val="24"/>
                <w:szCs w:val="24"/>
              </w:rPr>
              <w:t>TÍTULO PRIMERO</w:t>
            </w:r>
          </w:p>
          <w:p w14:paraId="48BFFB54" w14:textId="5E51A5CF" w:rsidR="001D23AB" w:rsidRDefault="001D23AB" w:rsidP="001D23AB">
            <w:pPr>
              <w:jc w:val="both"/>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Art. 1</w:t>
            </w:r>
          </w:p>
          <w:p w14:paraId="7CDC25FF" w14:textId="63F1A7D1" w:rsidR="001D23AB" w:rsidRPr="001D23AB" w:rsidRDefault="001D23AB" w:rsidP="001D23AB">
            <w:pPr>
              <w:jc w:val="both"/>
              <w:rPr>
                <w:rFonts w:ascii="Gotham Rounded Light" w:eastAsia="Gotham Rounded Light" w:hAnsi="Gotham Rounded Light" w:cs="Gotham Rounded Light"/>
                <w:i/>
                <w:sz w:val="24"/>
                <w:szCs w:val="24"/>
              </w:rPr>
            </w:pPr>
            <w:r w:rsidRPr="001D23AB">
              <w:rPr>
                <w:rFonts w:ascii="Gotham Rounded Light" w:eastAsia="Gotham Rounded Light" w:hAnsi="Gotham Rounded Light" w:cs="Gotham Rounded Light"/>
                <w:i/>
                <w:sz w:val="24"/>
                <w:szCs w:val="24"/>
              </w:rPr>
              <w:t>6. Para la construcción del futuro la Ciudad impulsa la sociedad del conocimiento,</w:t>
            </w:r>
          </w:p>
          <w:p w14:paraId="24AAAEE2" w14:textId="77777777" w:rsidR="001D23AB" w:rsidRPr="001D23AB" w:rsidRDefault="001D23AB" w:rsidP="001D23AB">
            <w:pPr>
              <w:jc w:val="both"/>
              <w:rPr>
                <w:rFonts w:ascii="Gotham Rounded Light" w:eastAsia="Gotham Rounded Light" w:hAnsi="Gotham Rounded Light" w:cs="Gotham Rounded Light"/>
                <w:i/>
                <w:sz w:val="24"/>
                <w:szCs w:val="24"/>
              </w:rPr>
            </w:pPr>
            <w:r w:rsidRPr="001D23AB">
              <w:rPr>
                <w:rFonts w:ascii="Gotham Rounded Light" w:eastAsia="Gotham Rounded Light" w:hAnsi="Gotham Rounded Light" w:cs="Gotham Rounded Light"/>
                <w:i/>
                <w:sz w:val="24"/>
                <w:szCs w:val="24"/>
              </w:rPr>
              <w:t>la educación integral e inclusiva, la investigación científica, la innovación tecnológica</w:t>
            </w:r>
          </w:p>
          <w:p w14:paraId="5AA1C126" w14:textId="4303E8B2" w:rsidR="0041136A" w:rsidRDefault="001D23AB" w:rsidP="001D23AB">
            <w:pPr>
              <w:jc w:val="both"/>
              <w:rPr>
                <w:rFonts w:ascii="Gotham Rounded Light" w:eastAsia="Gotham Rounded Light" w:hAnsi="Gotham Rounded Light" w:cs="Gotham Rounded Light"/>
                <w:i/>
                <w:sz w:val="24"/>
                <w:szCs w:val="24"/>
              </w:rPr>
            </w:pPr>
            <w:r w:rsidRPr="001D23AB">
              <w:rPr>
                <w:rFonts w:ascii="Gotham Rounded Light" w:eastAsia="Gotham Rounded Light" w:hAnsi="Gotham Rounded Light" w:cs="Gotham Rounded Light"/>
                <w:i/>
                <w:sz w:val="24"/>
                <w:szCs w:val="24"/>
              </w:rPr>
              <w:t>y la difusión del saber</w:t>
            </w:r>
            <w:r w:rsidR="00654C2D" w:rsidRPr="00654C2D">
              <w:rPr>
                <w:rFonts w:ascii="Gotham Rounded Light" w:eastAsia="Gotham Rounded Light" w:hAnsi="Gotham Rounded Light" w:cs="Gotham Rounded Light"/>
                <w:i/>
                <w:sz w:val="24"/>
                <w:szCs w:val="24"/>
              </w:rPr>
              <w:t>.</w:t>
            </w:r>
          </w:p>
        </w:tc>
      </w:tr>
      <w:tr w:rsidR="0041136A" w14:paraId="67AF9F69" w14:textId="77777777">
        <w:tc>
          <w:tcPr>
            <w:tcW w:w="3144" w:type="dxa"/>
          </w:tcPr>
          <w:p w14:paraId="44271D71" w14:textId="6A7AC6E1" w:rsidR="0041136A" w:rsidRDefault="00654C2D">
            <w:pPr>
              <w:jc w:val="both"/>
              <w:rPr>
                <w:rFonts w:ascii="Gotham Rounded Light" w:eastAsia="Gotham Rounded Light" w:hAnsi="Gotham Rounded Light" w:cs="Gotham Rounded Light"/>
                <w:i/>
                <w:sz w:val="24"/>
                <w:szCs w:val="24"/>
              </w:rPr>
            </w:pPr>
            <w:r w:rsidRPr="00654C2D">
              <w:rPr>
                <w:rFonts w:ascii="Gotham Rounded Light" w:eastAsia="Gotham Rounded Light" w:hAnsi="Gotham Rounded Light" w:cs="Gotham Rounded Light"/>
                <w:i/>
                <w:sz w:val="24"/>
                <w:szCs w:val="24"/>
              </w:rPr>
              <w:t>Programa de Gobierno de la Ciudad de M</w:t>
            </w:r>
            <w:r>
              <w:rPr>
                <w:rFonts w:ascii="Gotham Rounded Light" w:eastAsia="Gotham Rounded Light" w:hAnsi="Gotham Rounded Light" w:cs="Gotham Rounded Light"/>
                <w:i/>
                <w:sz w:val="24"/>
                <w:szCs w:val="24"/>
              </w:rPr>
              <w:t>é</w:t>
            </w:r>
            <w:r w:rsidRPr="00654C2D">
              <w:rPr>
                <w:rFonts w:ascii="Gotham Rounded Light" w:eastAsia="Gotham Rounded Light" w:hAnsi="Gotham Rounded Light" w:cs="Gotham Rounded Light"/>
                <w:i/>
                <w:sz w:val="24"/>
                <w:szCs w:val="24"/>
              </w:rPr>
              <w:t xml:space="preserve">xico 2019 </w:t>
            </w:r>
            <w:r w:rsidR="00181D2D">
              <w:rPr>
                <w:rFonts w:ascii="Gotham Rounded Light" w:eastAsia="Gotham Rounded Light" w:hAnsi="Gotham Rounded Light" w:cs="Gotham Rounded Light"/>
                <w:i/>
                <w:sz w:val="24"/>
                <w:szCs w:val="24"/>
              </w:rPr>
              <w:t>–</w:t>
            </w:r>
            <w:r w:rsidRPr="00654C2D">
              <w:rPr>
                <w:rFonts w:ascii="Gotham Rounded Light" w:eastAsia="Gotham Rounded Light" w:hAnsi="Gotham Rounded Light" w:cs="Gotham Rounded Light"/>
                <w:i/>
                <w:sz w:val="24"/>
                <w:szCs w:val="24"/>
              </w:rPr>
              <w:t xml:space="preserve"> 2024</w:t>
            </w:r>
            <w:r w:rsidR="00181D2D">
              <w:rPr>
                <w:rFonts w:ascii="Gotham Rounded Light" w:eastAsia="Gotham Rounded Light" w:hAnsi="Gotham Rounded Light" w:cs="Gotham Rounded Light"/>
                <w:i/>
                <w:sz w:val="24"/>
                <w:szCs w:val="24"/>
              </w:rPr>
              <w:t>.</w:t>
            </w:r>
          </w:p>
        </w:tc>
        <w:tc>
          <w:tcPr>
            <w:tcW w:w="5918" w:type="dxa"/>
          </w:tcPr>
          <w:p w14:paraId="3F5C4CBF" w14:textId="77777777" w:rsidR="008B73DA" w:rsidRPr="008B73DA" w:rsidRDefault="008B73DA" w:rsidP="008B73DA">
            <w:pPr>
              <w:jc w:val="both"/>
              <w:rPr>
                <w:rFonts w:ascii="Gotham Rounded Light" w:eastAsia="Gotham Rounded Light" w:hAnsi="Gotham Rounded Light" w:cs="Gotham Rounded Light"/>
                <w:i/>
                <w:sz w:val="24"/>
                <w:szCs w:val="24"/>
              </w:rPr>
            </w:pPr>
            <w:r w:rsidRPr="008B73DA">
              <w:rPr>
                <w:rFonts w:ascii="Gotham Rounded Light" w:eastAsia="Gotham Rounded Light" w:hAnsi="Gotham Rounded Light" w:cs="Gotham Rounded Light"/>
                <w:i/>
                <w:sz w:val="24"/>
                <w:szCs w:val="24"/>
              </w:rPr>
              <w:t>1.1 Derecho a la educación</w:t>
            </w:r>
          </w:p>
          <w:p w14:paraId="52F91CCB" w14:textId="77777777" w:rsidR="008B73DA" w:rsidRPr="008B73DA" w:rsidRDefault="008B73DA" w:rsidP="008B73DA">
            <w:pPr>
              <w:jc w:val="both"/>
              <w:rPr>
                <w:rFonts w:ascii="Gotham Rounded Light" w:eastAsia="Gotham Rounded Light" w:hAnsi="Gotham Rounded Light" w:cs="Gotham Rounded Light"/>
                <w:i/>
                <w:sz w:val="24"/>
                <w:szCs w:val="24"/>
              </w:rPr>
            </w:pPr>
            <w:r w:rsidRPr="008B73DA">
              <w:rPr>
                <w:rFonts w:ascii="Gotham Rounded Light" w:eastAsia="Gotham Rounded Light" w:hAnsi="Gotham Rounded Light" w:cs="Gotham Rounded Light"/>
                <w:i/>
                <w:sz w:val="24"/>
                <w:szCs w:val="24"/>
              </w:rPr>
              <w:t>1.1.1 Ampliar y fortalecer la educación inicial</w:t>
            </w:r>
          </w:p>
          <w:p w14:paraId="39D276AE" w14:textId="77777777" w:rsidR="008B73DA" w:rsidRPr="008B73DA" w:rsidRDefault="008B73DA" w:rsidP="008B73DA">
            <w:pPr>
              <w:jc w:val="both"/>
              <w:rPr>
                <w:rFonts w:ascii="Gotham Rounded Light" w:eastAsia="Gotham Rounded Light" w:hAnsi="Gotham Rounded Light" w:cs="Gotham Rounded Light"/>
                <w:i/>
                <w:sz w:val="24"/>
                <w:szCs w:val="24"/>
              </w:rPr>
            </w:pPr>
            <w:r w:rsidRPr="008B73DA">
              <w:rPr>
                <w:rFonts w:ascii="Gotham Rounded Light" w:eastAsia="Gotham Rounded Light" w:hAnsi="Gotham Rounded Light" w:cs="Gotham Rounded Light"/>
                <w:i/>
                <w:sz w:val="24"/>
                <w:szCs w:val="24"/>
              </w:rPr>
              <w:t>1.1.2 Apoyar a la Secretaría de Educación Pública Federal en la mejora integral de la educación básica en la Ciudad</w:t>
            </w:r>
          </w:p>
          <w:p w14:paraId="2BA157BC" w14:textId="5A1FD05E" w:rsidR="0041136A" w:rsidRDefault="008B73DA" w:rsidP="008B73DA">
            <w:pPr>
              <w:jc w:val="both"/>
              <w:rPr>
                <w:rFonts w:ascii="Gotham Rounded Light" w:eastAsia="Gotham Rounded Light" w:hAnsi="Gotham Rounded Light" w:cs="Gotham Rounded Light"/>
                <w:i/>
                <w:sz w:val="24"/>
                <w:szCs w:val="24"/>
              </w:rPr>
            </w:pPr>
            <w:r w:rsidRPr="008B73DA">
              <w:rPr>
                <w:rFonts w:ascii="Gotham Rounded Light" w:eastAsia="Gotham Rounded Light" w:hAnsi="Gotham Rounded Light" w:cs="Gotham Rounded Light"/>
                <w:i/>
                <w:sz w:val="24"/>
                <w:szCs w:val="24"/>
              </w:rPr>
              <w:t>1.1.3 Fortalecer y ampliar la cobertura de la educación media superior en las demarcaciones periféricas</w:t>
            </w:r>
            <w:r w:rsidR="00181D2D">
              <w:rPr>
                <w:rFonts w:ascii="Gotham Rounded Light" w:eastAsia="Gotham Rounded Light" w:hAnsi="Gotham Rounded Light" w:cs="Gotham Rounded Light"/>
                <w:i/>
                <w:sz w:val="24"/>
                <w:szCs w:val="24"/>
              </w:rPr>
              <w:t>.</w:t>
            </w:r>
          </w:p>
        </w:tc>
      </w:tr>
    </w:tbl>
    <w:p w14:paraId="5783705C" w14:textId="4E674A3B" w:rsidR="0041136A" w:rsidRDefault="00961CAC">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Tabla 3. Normatividad local del P</w:t>
      </w:r>
      <w:r w:rsidR="009A2817">
        <w:rPr>
          <w:rFonts w:ascii="Gotham Rounded Light" w:eastAsia="Gotham Rounded Light" w:hAnsi="Gotham Rounded Light" w:cs="Gotham Rounded Light"/>
          <w:sz w:val="24"/>
          <w:szCs w:val="24"/>
        </w:rPr>
        <w:t>rograma presupuestario</w:t>
      </w:r>
    </w:p>
    <w:p w14:paraId="687A64DE" w14:textId="77777777" w:rsidR="0041136A" w:rsidRDefault="0041136A">
      <w:pPr>
        <w:rPr>
          <w:rFonts w:ascii="Gotham Rounded Light" w:eastAsia="Gotham Rounded Light" w:hAnsi="Gotham Rounded Light" w:cs="Gotham Rounded Light"/>
          <w:sz w:val="24"/>
          <w:szCs w:val="24"/>
        </w:rPr>
      </w:pPr>
    </w:p>
    <w:p w14:paraId="3A7C849F" w14:textId="77777777" w:rsidR="0041136A" w:rsidRDefault="00961CAC">
      <w:pPr>
        <w:pStyle w:val="Ttulo1"/>
        <w:rPr>
          <w:rFonts w:ascii="Gotham" w:eastAsia="Gotham" w:hAnsi="Gotham" w:cs="Gotham"/>
          <w:b/>
          <w:color w:val="9F2241"/>
          <w:sz w:val="28"/>
          <w:szCs w:val="28"/>
        </w:rPr>
      </w:pPr>
      <w:bookmarkStart w:id="2" w:name="_heading=h.1fob9te" w:colFirst="0" w:colLast="0"/>
      <w:bookmarkEnd w:id="2"/>
      <w:r>
        <w:rPr>
          <w:rFonts w:ascii="Gotham" w:eastAsia="Gotham" w:hAnsi="Gotham" w:cs="Gotham"/>
          <w:b/>
          <w:color w:val="9F2241"/>
          <w:sz w:val="28"/>
          <w:szCs w:val="28"/>
        </w:rPr>
        <w:t>Diagnóstico</w:t>
      </w:r>
    </w:p>
    <w:p w14:paraId="55F897C9" w14:textId="77777777" w:rsidR="0041136A" w:rsidRDefault="0041136A">
      <w:pPr>
        <w:rPr>
          <w:rFonts w:ascii="Gotham Rounded Light" w:eastAsia="Gotham Rounded Light" w:hAnsi="Gotham Rounded Light" w:cs="Gotham Rounded Light"/>
          <w:sz w:val="24"/>
          <w:szCs w:val="24"/>
        </w:rPr>
      </w:pPr>
    </w:p>
    <w:p w14:paraId="2D24E01C" w14:textId="77777777" w:rsidR="00390B6F" w:rsidRPr="00285770" w:rsidRDefault="00390B6F" w:rsidP="00390B6F">
      <w:pPr>
        <w:spacing w:after="0" w:line="240" w:lineRule="auto"/>
        <w:rPr>
          <w:rFonts w:asciiTheme="minorHAnsi" w:hAnsiTheme="minorHAnsi"/>
        </w:rPr>
      </w:pPr>
      <w:r w:rsidRPr="00285770">
        <w:rPr>
          <w:rFonts w:asciiTheme="minorHAnsi" w:hAnsiTheme="minorHAnsi"/>
        </w:rPr>
        <w:t>La Ciudad de México se encuentra entre las entidades con mayor nivel educativo del país, alcanzando 11.1 grados de escolaridad (INEGI 2015), sin embargo, aún existen tareas pendientes, esencialmente las relacionadas con la eficiencia terminal en la educación secundaria y educación media superior, así como la cobertura en educación preescolar. A pesar de que desde 2004, la educación preescolar es obligatoria, las y los niños de 3 a 5 años aún no ejercen el derecho a asistir a la escuela, lo mismo pasa entre la población de 12 a 17 años, existiendo variables importantes que influyen en la asistencia a la escuela de las personas, por ejemplo, la población de zonas rurales, indígena, con padres de reducida escolaridad y población en situación de pobreza.</w:t>
      </w:r>
    </w:p>
    <w:p w14:paraId="7AB66FAE" w14:textId="77777777" w:rsidR="00390B6F" w:rsidRPr="00285770" w:rsidRDefault="00390B6F" w:rsidP="00390B6F">
      <w:pPr>
        <w:spacing w:after="0" w:line="240" w:lineRule="auto"/>
        <w:rPr>
          <w:rFonts w:asciiTheme="minorHAnsi" w:hAnsiTheme="minorHAnsi"/>
        </w:rPr>
      </w:pPr>
    </w:p>
    <w:p w14:paraId="43E75A6D" w14:textId="77777777" w:rsidR="00390B6F" w:rsidRDefault="00390B6F" w:rsidP="00390B6F">
      <w:pPr>
        <w:rPr>
          <w:rFonts w:asciiTheme="minorHAnsi" w:hAnsiTheme="minorHAnsi"/>
        </w:rPr>
      </w:pPr>
      <w:r w:rsidRPr="00285770">
        <w:rPr>
          <w:rFonts w:asciiTheme="minorHAnsi" w:hAnsiTheme="minorHAnsi"/>
        </w:rPr>
        <w:lastRenderedPageBreak/>
        <w:t>En la Alcaldía de Tlalpan habitan 90,231 niñas y niños de 6 a 14 años, de los cuales el 5.75 % no saben leer ni escribir, lo cual es un indicativo del nivel académico de la población. El grado de escolaridad en la Alcaldía de Tlalpan, se encuentra ligeramente por arriba de la media de la Ciudad de México, siendo de 11.2 años de escolaridad promedio; para el caso de los hombres es de 11.46 y en las mujeres 11.02. En Tlalpan la población de 15 años y más que no ha concluido la educación básica, es decir, con rezago educativo, son 114,897 personas.</w:t>
      </w:r>
    </w:p>
    <w:p w14:paraId="1D84D6F3" w14:textId="77777777" w:rsidR="00390B6F" w:rsidRDefault="00390B6F" w:rsidP="00390B6F">
      <w:pPr>
        <w:rPr>
          <w:rFonts w:asciiTheme="minorHAnsi" w:hAnsiTheme="minorHAnsi"/>
        </w:rPr>
      </w:pPr>
    </w:p>
    <w:p w14:paraId="0C36E978" w14:textId="77777777" w:rsidR="00390B6F" w:rsidRDefault="00390B6F" w:rsidP="00390B6F">
      <w:pPr>
        <w:pStyle w:val="Textoindependiente"/>
        <w:spacing w:line="237" w:lineRule="auto"/>
        <w:ind w:left="1299" w:right="1300"/>
      </w:pPr>
      <w:r>
        <w:t>Como se observa en la siguiente tabla, si bien la población en situación de analfabetismo se redujo de 2005 a 2015, también es cierto que la población que no ha concluido su educación básica se incrementó en el mismo periodo, por lo cual este programa social pretende coadyuvar a reducir este indicador.</w:t>
      </w:r>
    </w:p>
    <w:p w14:paraId="31A7551F" w14:textId="77777777" w:rsidR="00390B6F" w:rsidRDefault="00390B6F" w:rsidP="00390B6F">
      <w:pPr>
        <w:pStyle w:val="Textoindependiente"/>
        <w:spacing w:before="10"/>
        <w:rPr>
          <w:sz w:val="16"/>
        </w:rPr>
      </w:pPr>
      <w:r>
        <w:rPr>
          <w:noProof/>
          <w:lang w:val="es-MX" w:eastAsia="es-MX"/>
        </w:rPr>
        <w:drawing>
          <wp:anchor distT="0" distB="0" distL="0" distR="0" simplePos="0" relativeHeight="251665408" behindDoc="0" locked="0" layoutInCell="1" allowOverlap="1" wp14:anchorId="768EA379" wp14:editId="592252DD">
            <wp:simplePos x="0" y="0"/>
            <wp:positionH relativeFrom="page">
              <wp:posOffset>1271269</wp:posOffset>
            </wp:positionH>
            <wp:positionV relativeFrom="paragraph">
              <wp:posOffset>148232</wp:posOffset>
            </wp:positionV>
            <wp:extent cx="5192722" cy="1722501"/>
            <wp:effectExtent l="0" t="0" r="0" b="0"/>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5" cstate="print"/>
                    <a:stretch>
                      <a:fillRect/>
                    </a:stretch>
                  </pic:blipFill>
                  <pic:spPr>
                    <a:xfrm>
                      <a:off x="0" y="0"/>
                      <a:ext cx="5192722" cy="1722501"/>
                    </a:xfrm>
                    <a:prstGeom prst="rect">
                      <a:avLst/>
                    </a:prstGeom>
                  </pic:spPr>
                </pic:pic>
              </a:graphicData>
            </a:graphic>
          </wp:anchor>
        </w:drawing>
      </w:r>
    </w:p>
    <w:p w14:paraId="0B37F11D" w14:textId="5113D4C6" w:rsidR="0041136A" w:rsidRDefault="0041136A" w:rsidP="00B266B2">
      <w:pPr>
        <w:rPr>
          <w:rFonts w:ascii="Gotham Rounded Light" w:eastAsia="Gotham Rounded Light" w:hAnsi="Gotham Rounded Light" w:cs="Gotham Rounded Light"/>
          <w:sz w:val="24"/>
          <w:szCs w:val="24"/>
        </w:rPr>
      </w:pPr>
    </w:p>
    <w:p w14:paraId="7C29A90B" w14:textId="77777777" w:rsidR="0041136A" w:rsidRDefault="00961CAC">
      <w:pPr>
        <w:pStyle w:val="Ttulo1"/>
        <w:rPr>
          <w:rFonts w:ascii="Gotham" w:eastAsia="Gotham" w:hAnsi="Gotham" w:cs="Gotham"/>
          <w:b/>
          <w:color w:val="9F2241"/>
          <w:sz w:val="28"/>
          <w:szCs w:val="28"/>
        </w:rPr>
      </w:pPr>
      <w:bookmarkStart w:id="3" w:name="_heading=h.3znysh7" w:colFirst="0" w:colLast="0"/>
      <w:bookmarkEnd w:id="3"/>
      <w:r>
        <w:rPr>
          <w:rFonts w:ascii="Gotham" w:eastAsia="Gotham" w:hAnsi="Gotham" w:cs="Gotham"/>
          <w:b/>
          <w:color w:val="9F2241"/>
          <w:sz w:val="28"/>
          <w:szCs w:val="28"/>
        </w:rPr>
        <w:t>Evolución del Programa presupuestario</w:t>
      </w:r>
    </w:p>
    <w:p w14:paraId="45CB9C0D" w14:textId="02C9BBF4" w:rsidR="0041136A" w:rsidRDefault="0041136A">
      <w:pPr>
        <w:jc w:val="both"/>
        <w:rPr>
          <w:rFonts w:ascii="Gotham Rounded Light" w:eastAsia="Gotham Rounded Light" w:hAnsi="Gotham Rounded Light" w:cs="Gotham Rounded Light"/>
          <w:sz w:val="24"/>
          <w:szCs w:val="24"/>
        </w:rPr>
      </w:pPr>
    </w:p>
    <w:p w14:paraId="2E669AE4" w14:textId="77777777" w:rsidR="00417072" w:rsidRPr="00417072" w:rsidRDefault="00417072" w:rsidP="00417072">
      <w:pPr>
        <w:jc w:val="both"/>
        <w:rPr>
          <w:rFonts w:ascii="Gotham Rounded Light" w:eastAsia="Gotham Rounded Light" w:hAnsi="Gotham Rounded Light" w:cs="Gotham Rounded Light"/>
          <w:sz w:val="24"/>
          <w:szCs w:val="24"/>
        </w:rPr>
      </w:pPr>
      <w:r w:rsidRPr="00417072">
        <w:rPr>
          <w:rFonts w:ascii="Gotham Rounded Light" w:eastAsia="Gotham Rounded Light" w:hAnsi="Gotham Rounded Light" w:cs="Gotham Rounded Light"/>
          <w:sz w:val="24"/>
          <w:szCs w:val="24"/>
        </w:rPr>
        <w:t>En el 2004 la demarcación puso en marcha una red de 22 centros informativos denominados Cyber Tlalpan, con el propósito de facilitar a la población el acceso a internet en espacios equipados con computadoras. En 2015 de los 22 Cyber Tlalpan que operaban, ya sólo se mantenían operando cuatro, todos con equipo obsoleto. En 2016 surgió el programa social denominado “Asesorías Educativas Presenciales y en Línea en Cibercentros de Aprendizaje con Jóvenes Tlalpan 2016” en el cual se inscribieron 3,600 estudiantes en 18 centros.</w:t>
      </w:r>
    </w:p>
    <w:p w14:paraId="3150E702" w14:textId="77777777" w:rsidR="00417072" w:rsidRPr="00417072" w:rsidRDefault="00417072" w:rsidP="00417072">
      <w:pPr>
        <w:jc w:val="both"/>
        <w:rPr>
          <w:rFonts w:ascii="Gotham Rounded Light" w:eastAsia="Gotham Rounded Light" w:hAnsi="Gotham Rounded Light" w:cs="Gotham Rounded Light"/>
          <w:sz w:val="24"/>
          <w:szCs w:val="24"/>
        </w:rPr>
      </w:pPr>
    </w:p>
    <w:p w14:paraId="07BB0AD3" w14:textId="77777777" w:rsidR="00417072" w:rsidRPr="00417072" w:rsidRDefault="00417072" w:rsidP="00417072">
      <w:pPr>
        <w:jc w:val="both"/>
        <w:rPr>
          <w:rFonts w:ascii="Gotham Rounded Light" w:eastAsia="Gotham Rounded Light" w:hAnsi="Gotham Rounded Light" w:cs="Gotham Rounded Light"/>
          <w:sz w:val="24"/>
          <w:szCs w:val="24"/>
        </w:rPr>
      </w:pPr>
      <w:r w:rsidRPr="00417072">
        <w:rPr>
          <w:rFonts w:ascii="Gotham Rounded Light" w:eastAsia="Gotham Rounded Light" w:hAnsi="Gotham Rounded Light" w:cs="Gotham Rounded Light"/>
          <w:sz w:val="24"/>
          <w:szCs w:val="24"/>
        </w:rPr>
        <w:t xml:space="preserve">En 2017 el programa social cambió de denominación a: “Ciberescuelas 2017”, a través del cual se instalaron 24 ciberescuelas a las cuales se inscribieron 5,800 estudiantes, de ellos el 48 % eran personas jóvenes entre 15 y 29 años de edad, 28 % eran </w:t>
      </w:r>
      <w:r w:rsidRPr="00417072">
        <w:rPr>
          <w:rFonts w:ascii="Gotham Rounded Light" w:eastAsia="Gotham Rounded Light" w:hAnsi="Gotham Rounded Light" w:cs="Gotham Rounded Light"/>
          <w:sz w:val="24"/>
          <w:szCs w:val="24"/>
        </w:rPr>
        <w:lastRenderedPageBreak/>
        <w:t>personas adultas de 30 a 59 años de edad, 21 % eran niñas y niños entre 0 y 14 años de edad y 3 % eran personas adultas mayores de 60 años.</w:t>
      </w:r>
    </w:p>
    <w:p w14:paraId="2D9B04FD" w14:textId="77777777" w:rsidR="00417072" w:rsidRPr="00417072" w:rsidRDefault="00417072" w:rsidP="00417072">
      <w:pPr>
        <w:jc w:val="both"/>
        <w:rPr>
          <w:rFonts w:ascii="Gotham Rounded Light" w:eastAsia="Gotham Rounded Light" w:hAnsi="Gotham Rounded Light" w:cs="Gotham Rounded Light"/>
          <w:sz w:val="24"/>
          <w:szCs w:val="24"/>
        </w:rPr>
      </w:pPr>
    </w:p>
    <w:p w14:paraId="2F1B2A90" w14:textId="77777777" w:rsidR="00417072" w:rsidRPr="00417072" w:rsidRDefault="00417072" w:rsidP="00417072">
      <w:pPr>
        <w:jc w:val="both"/>
        <w:rPr>
          <w:rFonts w:ascii="Gotham Rounded Light" w:eastAsia="Gotham Rounded Light" w:hAnsi="Gotham Rounded Light" w:cs="Gotham Rounded Light"/>
          <w:sz w:val="24"/>
          <w:szCs w:val="24"/>
        </w:rPr>
      </w:pPr>
      <w:r w:rsidRPr="00417072">
        <w:rPr>
          <w:rFonts w:ascii="Gotham Rounded Light" w:eastAsia="Gotham Rounded Light" w:hAnsi="Gotham Rounded Light" w:cs="Gotham Rounded Light"/>
          <w:sz w:val="24"/>
          <w:szCs w:val="24"/>
        </w:rPr>
        <w:t>En 2018 el programa social continuó operando y se incrementó el número a 32 centros, con asesorías de alfabetización, primaria, secundaria y preparatoria; se inscribieron 7,437 estudiantes, de los cuales el 59 % eran mujeres y 41 % hombres, presentando un mayor número de estudiantes inscritos en la modalidad de educación media superior, siendo representados por el 42 % de la población inscrita.</w:t>
      </w:r>
    </w:p>
    <w:p w14:paraId="403CA92F" w14:textId="77777777" w:rsidR="00417072" w:rsidRPr="00417072" w:rsidRDefault="00417072" w:rsidP="00417072">
      <w:pPr>
        <w:jc w:val="both"/>
        <w:rPr>
          <w:rFonts w:ascii="Gotham Rounded Light" w:eastAsia="Gotham Rounded Light" w:hAnsi="Gotham Rounded Light" w:cs="Gotham Rounded Light"/>
          <w:sz w:val="24"/>
          <w:szCs w:val="24"/>
        </w:rPr>
      </w:pPr>
    </w:p>
    <w:p w14:paraId="723345DD" w14:textId="77777777" w:rsidR="00417072" w:rsidRPr="00417072" w:rsidRDefault="00417072" w:rsidP="00417072">
      <w:pPr>
        <w:jc w:val="both"/>
        <w:rPr>
          <w:rFonts w:ascii="Gotham Rounded Light" w:eastAsia="Gotham Rounded Light" w:hAnsi="Gotham Rounded Light" w:cs="Gotham Rounded Light"/>
          <w:sz w:val="24"/>
          <w:szCs w:val="24"/>
        </w:rPr>
      </w:pPr>
      <w:r w:rsidRPr="00417072">
        <w:rPr>
          <w:rFonts w:ascii="Gotham Rounded Light" w:eastAsia="Gotham Rounded Light" w:hAnsi="Gotham Rounded Light" w:cs="Gotham Rounded Light"/>
          <w:sz w:val="24"/>
          <w:szCs w:val="24"/>
        </w:rPr>
        <w:t>En 2019 el programa social evolucionó y el nombre de ciberescuelas cambió a Centros de Aprendizaje Virtual (CAV); con ello se amplió su enfoque, cobertura y población objetivo, atendiendo a 10,987 usuarios, de los cuales 6,636 son mujeres con el 60.40 %, mientras que se atendieron a 4,351 hombres representando el</w:t>
      </w:r>
    </w:p>
    <w:p w14:paraId="340C2EAA" w14:textId="77777777" w:rsidR="00417072" w:rsidRPr="00417072" w:rsidRDefault="00417072" w:rsidP="00417072">
      <w:pPr>
        <w:jc w:val="both"/>
        <w:rPr>
          <w:rFonts w:ascii="Gotham Rounded Light" w:eastAsia="Gotham Rounded Light" w:hAnsi="Gotham Rounded Light" w:cs="Gotham Rounded Light"/>
          <w:sz w:val="24"/>
          <w:szCs w:val="24"/>
        </w:rPr>
      </w:pPr>
      <w:r w:rsidRPr="00417072">
        <w:rPr>
          <w:rFonts w:ascii="Gotham Rounded Light" w:eastAsia="Gotham Rounded Light" w:hAnsi="Gotham Rounded Light" w:cs="Gotham Rounded Light"/>
          <w:sz w:val="24"/>
          <w:szCs w:val="24"/>
        </w:rPr>
        <w:t>39.60 % de la población total, la cual estaba formada principalmente por personas de 15 años en adelante en rezago educativo.</w:t>
      </w:r>
    </w:p>
    <w:p w14:paraId="52670181" w14:textId="77777777" w:rsidR="00417072" w:rsidRPr="00417072" w:rsidRDefault="00417072" w:rsidP="00417072">
      <w:pPr>
        <w:jc w:val="both"/>
        <w:rPr>
          <w:rFonts w:ascii="Gotham Rounded Light" w:eastAsia="Gotham Rounded Light" w:hAnsi="Gotham Rounded Light" w:cs="Gotham Rounded Light"/>
          <w:sz w:val="24"/>
          <w:szCs w:val="24"/>
        </w:rPr>
      </w:pPr>
    </w:p>
    <w:p w14:paraId="231DEFF0" w14:textId="7F30E8EC" w:rsidR="00197271" w:rsidRDefault="00417072" w:rsidP="00417072">
      <w:pPr>
        <w:jc w:val="both"/>
        <w:rPr>
          <w:rFonts w:ascii="Gotham Rounded Light" w:eastAsia="Gotham Rounded Light" w:hAnsi="Gotham Rounded Light" w:cs="Gotham Rounded Light"/>
          <w:sz w:val="24"/>
          <w:szCs w:val="24"/>
        </w:rPr>
      </w:pPr>
      <w:r w:rsidRPr="00417072">
        <w:rPr>
          <w:rFonts w:ascii="Gotham Rounded Light" w:eastAsia="Gotham Rounded Light" w:hAnsi="Gotham Rounded Light" w:cs="Gotham Rounded Light"/>
          <w:sz w:val="24"/>
          <w:szCs w:val="24"/>
        </w:rPr>
        <w:t>En 2020</w:t>
      </w:r>
      <w:r>
        <w:rPr>
          <w:rFonts w:ascii="Gotham Rounded Light" w:eastAsia="Gotham Rounded Light" w:hAnsi="Gotham Rounded Light" w:cs="Gotham Rounded Light"/>
          <w:sz w:val="24"/>
          <w:szCs w:val="24"/>
        </w:rPr>
        <w:t xml:space="preserve"> y 2021</w:t>
      </w:r>
      <w:r w:rsidRPr="00417072">
        <w:rPr>
          <w:rFonts w:ascii="Gotham Rounded Light" w:eastAsia="Gotham Rounded Light" w:hAnsi="Gotham Rounded Light" w:cs="Gotham Rounded Light"/>
          <w:sz w:val="24"/>
          <w:szCs w:val="24"/>
        </w:rPr>
        <w:t xml:space="preserve"> el programa social continuó su operación, a pesar de la pandemia a causa del COVID-19, modificando el esquema presencial que inicialmente se planteó operar en los 30 Centros de Aprendizaje Virtual (CAV) de la alcaldía, por una estrategia de asesoramiento a distancia, manteniendo sus actividades a través del contacto en línea con los beneficiarios, primordialmente a través de videoconferencias de distintas plataformas libres como Hangouts, Zoom, Meet y Skype, con el objetivo de dar continuidad a las actividades, objetivos y metas planteadas por el programa social aún en esta complicada situación, para hacer valer el derecho a la educación universal al no dejar a nadie atrás, no dejar a nadie fuera, garantizando una educación inclusiva y equitativa de calidad promoviendo la oportunidad de aprendizaje permanente para todos.</w:t>
      </w:r>
    </w:p>
    <w:p w14:paraId="22991DB1" w14:textId="77777777" w:rsidR="00417072" w:rsidRPr="00197271" w:rsidRDefault="00417072" w:rsidP="00417072">
      <w:pPr>
        <w:jc w:val="both"/>
        <w:rPr>
          <w:rFonts w:ascii="Gotham Rounded Light" w:eastAsia="Gotham Rounded Light" w:hAnsi="Gotham Rounded Light" w:cs="Gotham Rounded Light"/>
          <w:sz w:val="24"/>
          <w:szCs w:val="24"/>
        </w:rPr>
      </w:pPr>
    </w:p>
    <w:tbl>
      <w:tblPr>
        <w:tblStyle w:val="a2"/>
        <w:tblW w:w="8785" w:type="dxa"/>
        <w:jc w:val="center"/>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2122"/>
        <w:gridCol w:w="2409"/>
        <w:gridCol w:w="2127"/>
        <w:gridCol w:w="2127"/>
      </w:tblGrid>
      <w:tr w:rsidR="00095C56" w14:paraId="7FCECDB0" w14:textId="2357BF3C" w:rsidTr="00095C56">
        <w:trPr>
          <w:jc w:val="center"/>
        </w:trPr>
        <w:tc>
          <w:tcPr>
            <w:tcW w:w="2122" w:type="dxa"/>
            <w:shd w:val="clear" w:color="auto" w:fill="98989A"/>
          </w:tcPr>
          <w:p w14:paraId="17434ECA" w14:textId="77777777" w:rsidR="00095C56" w:rsidRDefault="00095C56">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2018</w:t>
            </w:r>
          </w:p>
        </w:tc>
        <w:tc>
          <w:tcPr>
            <w:tcW w:w="2409" w:type="dxa"/>
            <w:shd w:val="clear" w:color="auto" w:fill="98989A"/>
          </w:tcPr>
          <w:p w14:paraId="36F16805" w14:textId="67A751BA" w:rsidR="00095C56" w:rsidRDefault="00095C56">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2019</w:t>
            </w:r>
          </w:p>
        </w:tc>
        <w:tc>
          <w:tcPr>
            <w:tcW w:w="2127" w:type="dxa"/>
            <w:shd w:val="clear" w:color="auto" w:fill="98989A"/>
          </w:tcPr>
          <w:p w14:paraId="0C3246B2" w14:textId="183A4BDB" w:rsidR="00095C56" w:rsidRDefault="00095C56">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2020</w:t>
            </w:r>
          </w:p>
        </w:tc>
        <w:tc>
          <w:tcPr>
            <w:tcW w:w="2127" w:type="dxa"/>
            <w:shd w:val="clear" w:color="auto" w:fill="98989A"/>
          </w:tcPr>
          <w:p w14:paraId="78503889" w14:textId="0CFBBC73" w:rsidR="00095C56" w:rsidRDefault="00095C56">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2021</w:t>
            </w:r>
          </w:p>
        </w:tc>
      </w:tr>
      <w:tr w:rsidR="00095C56" w14:paraId="6A258116" w14:textId="3895D482" w:rsidTr="004A4026">
        <w:trPr>
          <w:trHeight w:val="295"/>
          <w:jc w:val="center"/>
        </w:trPr>
        <w:tc>
          <w:tcPr>
            <w:tcW w:w="2122" w:type="dxa"/>
            <w:vAlign w:val="center"/>
          </w:tcPr>
          <w:p w14:paraId="3BB5CD87" w14:textId="1CE19E1E" w:rsidR="00095C56" w:rsidRDefault="00004D29" w:rsidP="00095C56">
            <w:pPr>
              <w:jc w:val="both"/>
              <w:rPr>
                <w:rFonts w:ascii="Gotham Rounded Light" w:eastAsia="Gotham Rounded Light" w:hAnsi="Gotham Rounded Light" w:cs="Gotham Rounded Light"/>
                <w:i/>
                <w:sz w:val="24"/>
                <w:szCs w:val="24"/>
              </w:rPr>
            </w:pPr>
            <w:r w:rsidRPr="00004D29">
              <w:rPr>
                <w:rFonts w:ascii="Gotham Rounded Light" w:eastAsia="Gotham Rounded Light" w:hAnsi="Gotham Rounded Light" w:cs="Gotham Rounded Light"/>
                <w:i/>
                <w:sz w:val="24"/>
                <w:szCs w:val="24"/>
              </w:rPr>
              <w:t xml:space="preserve">$11, 000,000.00 </w:t>
            </w:r>
            <w:r>
              <w:rPr>
                <w:rFonts w:ascii="Gotham Rounded Light" w:eastAsia="Gotham Rounded Light" w:hAnsi="Gotham Rounded Light" w:cs="Gotham Rounded Light"/>
                <w:i/>
                <w:sz w:val="24"/>
                <w:szCs w:val="24"/>
              </w:rPr>
              <w:t>O</w:t>
            </w:r>
            <w:r w:rsidRPr="00004D29">
              <w:rPr>
                <w:rFonts w:ascii="Gotham Rounded Light" w:eastAsia="Gotham Rounded Light" w:hAnsi="Gotham Rounded Light" w:cs="Gotham Rounded Light"/>
                <w:i/>
                <w:sz w:val="24"/>
                <w:szCs w:val="24"/>
              </w:rPr>
              <w:t>nce millones de pesos 00/100 M.N.</w:t>
            </w:r>
          </w:p>
        </w:tc>
        <w:tc>
          <w:tcPr>
            <w:tcW w:w="2409" w:type="dxa"/>
          </w:tcPr>
          <w:p w14:paraId="582BD4BB" w14:textId="248CE499" w:rsidR="00DA4F54" w:rsidRDefault="00DA4F54" w:rsidP="00095C56">
            <w:pPr>
              <w:jc w:val="both"/>
              <w:rPr>
                <w:rFonts w:ascii="Gotham Rounded Light" w:eastAsia="Gotham Rounded Light" w:hAnsi="Gotham Rounded Light" w:cs="Gotham Rounded Light"/>
                <w:i/>
                <w:sz w:val="24"/>
                <w:szCs w:val="24"/>
              </w:rPr>
            </w:pPr>
            <w:r w:rsidRPr="00DA4F54">
              <w:rPr>
                <w:rFonts w:ascii="Gotham Rounded Light" w:eastAsia="Gotham Rounded Light" w:hAnsi="Gotham Rounded Light" w:cs="Gotham Rounded Light"/>
                <w:i/>
                <w:sz w:val="24"/>
                <w:szCs w:val="24"/>
              </w:rPr>
              <w:t xml:space="preserve">$ 12, 555,525.00 </w:t>
            </w:r>
          </w:p>
          <w:p w14:paraId="6A02517C" w14:textId="015C9066" w:rsidR="00095C56" w:rsidRDefault="00DA4F54" w:rsidP="00095C56">
            <w:pPr>
              <w:jc w:val="both"/>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D</w:t>
            </w:r>
            <w:r w:rsidRPr="00DA4F54">
              <w:rPr>
                <w:rFonts w:ascii="Gotham Rounded Light" w:eastAsia="Gotham Rounded Light" w:hAnsi="Gotham Rounded Light" w:cs="Gotham Rounded Light"/>
                <w:i/>
                <w:sz w:val="24"/>
                <w:szCs w:val="24"/>
              </w:rPr>
              <w:t>oce millones quinientos cincuenta y cinco mil quinientos veinticinco pesos 00/100 M.N</w:t>
            </w:r>
            <w:r w:rsidR="00095C56" w:rsidRPr="00095C56">
              <w:rPr>
                <w:rFonts w:ascii="Gotham Rounded Light" w:eastAsia="Gotham Rounded Light" w:hAnsi="Gotham Rounded Light" w:cs="Gotham Rounded Light"/>
                <w:i/>
                <w:sz w:val="24"/>
                <w:szCs w:val="24"/>
              </w:rPr>
              <w:t>.</w:t>
            </w:r>
          </w:p>
        </w:tc>
        <w:tc>
          <w:tcPr>
            <w:tcW w:w="2127" w:type="dxa"/>
            <w:vAlign w:val="center"/>
          </w:tcPr>
          <w:p w14:paraId="6CA331F8" w14:textId="77777777" w:rsidR="00DA4F54" w:rsidRDefault="00DA4F54" w:rsidP="00095C56">
            <w:pPr>
              <w:jc w:val="both"/>
              <w:rPr>
                <w:rFonts w:ascii="Gotham Rounded Light" w:eastAsia="Gotham Rounded Light" w:hAnsi="Gotham Rounded Light" w:cs="Gotham Rounded Light"/>
                <w:i/>
                <w:sz w:val="24"/>
                <w:szCs w:val="24"/>
              </w:rPr>
            </w:pPr>
            <w:r w:rsidRPr="00DA4F54">
              <w:rPr>
                <w:rFonts w:ascii="Gotham Rounded Light" w:eastAsia="Gotham Rounded Light" w:hAnsi="Gotham Rounded Light" w:cs="Gotham Rounded Light"/>
                <w:i/>
                <w:sz w:val="24"/>
                <w:szCs w:val="24"/>
              </w:rPr>
              <w:t>$ 13,000,000.00</w:t>
            </w:r>
          </w:p>
          <w:p w14:paraId="489A7FCC" w14:textId="6E772A6B" w:rsidR="00095C56" w:rsidRDefault="00DA4F54" w:rsidP="00095C56">
            <w:pPr>
              <w:jc w:val="both"/>
              <w:rPr>
                <w:rFonts w:ascii="Gotham Rounded Light" w:eastAsia="Gotham Rounded Light" w:hAnsi="Gotham Rounded Light" w:cs="Gotham Rounded Light"/>
                <w:i/>
                <w:sz w:val="24"/>
                <w:szCs w:val="24"/>
              </w:rPr>
            </w:pPr>
            <w:r w:rsidRPr="00DA4F54">
              <w:rPr>
                <w:rFonts w:ascii="Gotham Rounded Light" w:eastAsia="Gotham Rounded Light" w:hAnsi="Gotham Rounded Light" w:cs="Gotham Rounded Light"/>
                <w:i/>
                <w:sz w:val="24"/>
                <w:szCs w:val="24"/>
              </w:rPr>
              <w:t>Trece millones de pesos 00/100 M.N.</w:t>
            </w:r>
          </w:p>
        </w:tc>
        <w:tc>
          <w:tcPr>
            <w:tcW w:w="2127" w:type="dxa"/>
            <w:vAlign w:val="center"/>
          </w:tcPr>
          <w:p w14:paraId="67065910" w14:textId="02607EBD" w:rsidR="00095C56" w:rsidRDefault="00C67FCE" w:rsidP="00095C56">
            <w:pPr>
              <w:jc w:val="both"/>
              <w:rPr>
                <w:rFonts w:ascii="Gotham Rounded Light" w:eastAsia="Gotham Rounded Light" w:hAnsi="Gotham Rounded Light" w:cs="Gotham Rounded Light"/>
                <w:i/>
                <w:sz w:val="24"/>
                <w:szCs w:val="24"/>
              </w:rPr>
            </w:pPr>
            <w:r w:rsidRPr="00C67FCE">
              <w:rPr>
                <w:rFonts w:ascii="Gotham Rounded Light" w:eastAsia="Gotham Rounded Light" w:hAnsi="Gotham Rounded Light" w:cs="Gotham Rounded Light"/>
                <w:i/>
                <w:sz w:val="24"/>
                <w:szCs w:val="24"/>
              </w:rPr>
              <w:t>$10,000,000.00 Diez millones de pesos 00/100 M.N.</w:t>
            </w:r>
          </w:p>
        </w:tc>
      </w:tr>
    </w:tbl>
    <w:p w14:paraId="3B2624D2" w14:textId="77777777" w:rsidR="0041136A" w:rsidRDefault="00961CAC">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lastRenderedPageBreak/>
        <w:t>Tabla 4. Simplificación de la estructura programática asociada a la MIR</w:t>
      </w:r>
    </w:p>
    <w:p w14:paraId="415F6647" w14:textId="3A4F5386" w:rsidR="0041136A" w:rsidRDefault="0041136A">
      <w:pPr>
        <w:rPr>
          <w:rFonts w:ascii="Gotham Rounded Light" w:eastAsia="Gotham Rounded Light" w:hAnsi="Gotham Rounded Light" w:cs="Gotham Rounded Light"/>
          <w:sz w:val="24"/>
          <w:szCs w:val="24"/>
        </w:rPr>
      </w:pPr>
    </w:p>
    <w:p w14:paraId="34370F96" w14:textId="77777777" w:rsidR="002365D2" w:rsidRDefault="002365D2">
      <w:pPr>
        <w:rPr>
          <w:rFonts w:ascii="Gotham Rounded Light" w:eastAsia="Gotham Rounded Light" w:hAnsi="Gotham Rounded Light" w:cs="Gotham Rounded Light"/>
          <w:sz w:val="24"/>
          <w:szCs w:val="24"/>
        </w:rPr>
      </w:pPr>
    </w:p>
    <w:p w14:paraId="03E39168" w14:textId="77777777" w:rsidR="0041136A" w:rsidRDefault="00961CAC">
      <w:pPr>
        <w:pStyle w:val="Ttulo1"/>
        <w:rPr>
          <w:rFonts w:ascii="Gotham" w:eastAsia="Gotham" w:hAnsi="Gotham" w:cs="Gotham"/>
          <w:b/>
          <w:color w:val="9F2241"/>
          <w:sz w:val="28"/>
          <w:szCs w:val="28"/>
        </w:rPr>
      </w:pPr>
      <w:bookmarkStart w:id="4" w:name="_heading=h.2et92p0" w:colFirst="0" w:colLast="0"/>
      <w:bookmarkEnd w:id="4"/>
      <w:r>
        <w:rPr>
          <w:rFonts w:ascii="Gotham" w:eastAsia="Gotham" w:hAnsi="Gotham" w:cs="Gotham"/>
          <w:b/>
          <w:color w:val="9F2241"/>
          <w:sz w:val="28"/>
          <w:szCs w:val="28"/>
        </w:rPr>
        <w:t>Alineación del Programa presupuestario</w:t>
      </w:r>
    </w:p>
    <w:p w14:paraId="4C4DED91" w14:textId="77777777" w:rsidR="0041136A" w:rsidRDefault="0041136A">
      <w:pPr>
        <w:pStyle w:val="Ttulo1"/>
        <w:rPr>
          <w:rFonts w:ascii="Gotham" w:eastAsia="Gotham" w:hAnsi="Gotham" w:cs="Gotham"/>
          <w:b/>
          <w:color w:val="9F2241"/>
          <w:sz w:val="28"/>
          <w:szCs w:val="28"/>
        </w:rPr>
      </w:pPr>
    </w:p>
    <w:p w14:paraId="649FA2A6" w14:textId="77777777" w:rsidR="0041136A" w:rsidRDefault="00961CAC">
      <w:pPr>
        <w:jc w:val="both"/>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En esta sección se debe establecer la alineación del Programa presupuestario con los instrumentos de planeación.</w:t>
      </w:r>
    </w:p>
    <w:p w14:paraId="5B2FA560" w14:textId="77777777" w:rsidR="0041136A" w:rsidRDefault="0041136A">
      <w:pPr>
        <w:rPr>
          <w:rFonts w:ascii="Gotham Rounded Light" w:eastAsia="Gotham Rounded Light" w:hAnsi="Gotham Rounded Light" w:cs="Gotham Rounded Light"/>
          <w:sz w:val="24"/>
          <w:szCs w:val="24"/>
        </w:rPr>
      </w:pPr>
    </w:p>
    <w:tbl>
      <w:tblPr>
        <w:tblStyle w:val="a3"/>
        <w:tblW w:w="8998"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2219"/>
        <w:gridCol w:w="1811"/>
        <w:gridCol w:w="1797"/>
        <w:gridCol w:w="1705"/>
        <w:gridCol w:w="1466"/>
      </w:tblGrid>
      <w:tr w:rsidR="0041136A" w14:paraId="43B43362" w14:textId="77777777">
        <w:tc>
          <w:tcPr>
            <w:tcW w:w="2219" w:type="dxa"/>
            <w:shd w:val="clear" w:color="auto" w:fill="98989A"/>
          </w:tcPr>
          <w:p w14:paraId="4DE8435E"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Programa presupuestario</w:t>
            </w:r>
          </w:p>
        </w:tc>
        <w:tc>
          <w:tcPr>
            <w:tcW w:w="1811" w:type="dxa"/>
            <w:shd w:val="clear" w:color="auto" w:fill="98989A"/>
          </w:tcPr>
          <w:p w14:paraId="626D51C6"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Programa General de Desarrollo</w:t>
            </w:r>
          </w:p>
        </w:tc>
        <w:tc>
          <w:tcPr>
            <w:tcW w:w="1797" w:type="dxa"/>
            <w:shd w:val="clear" w:color="auto" w:fill="98989A"/>
          </w:tcPr>
          <w:p w14:paraId="16E716F6"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Programa sectorial</w:t>
            </w:r>
          </w:p>
        </w:tc>
        <w:tc>
          <w:tcPr>
            <w:tcW w:w="1705" w:type="dxa"/>
            <w:shd w:val="clear" w:color="auto" w:fill="98989A"/>
          </w:tcPr>
          <w:p w14:paraId="3A68A2C6"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Programa Institucional</w:t>
            </w:r>
          </w:p>
        </w:tc>
        <w:tc>
          <w:tcPr>
            <w:tcW w:w="1466" w:type="dxa"/>
            <w:shd w:val="clear" w:color="auto" w:fill="98989A"/>
          </w:tcPr>
          <w:p w14:paraId="5B3963BD"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Programa especial</w:t>
            </w:r>
          </w:p>
        </w:tc>
      </w:tr>
      <w:tr w:rsidR="0041136A" w14:paraId="3F5F6882" w14:textId="77777777">
        <w:tc>
          <w:tcPr>
            <w:tcW w:w="2219" w:type="dxa"/>
          </w:tcPr>
          <w:p w14:paraId="73241BC1" w14:textId="2C664C54" w:rsidR="0041136A" w:rsidRDefault="008D4358" w:rsidP="00E94EA2">
            <w:pPr>
              <w:rPr>
                <w:rFonts w:ascii="Gotham Rounded Light" w:eastAsia="Gotham Rounded Light" w:hAnsi="Gotham Rounded Light" w:cs="Gotham Rounded Light"/>
                <w:i/>
                <w:sz w:val="24"/>
                <w:szCs w:val="24"/>
              </w:rPr>
            </w:pPr>
            <w:r>
              <w:rPr>
                <w:rFonts w:ascii="Gotham Rounded Light" w:hAnsi="Gotham Rounded Light"/>
                <w:i/>
                <w:iCs/>
              </w:rPr>
              <w:t>Clave del Programa presupuestario – Nombre del Programa presupuestario</w:t>
            </w:r>
          </w:p>
        </w:tc>
        <w:tc>
          <w:tcPr>
            <w:tcW w:w="1811" w:type="dxa"/>
          </w:tcPr>
          <w:p w14:paraId="4B499D32" w14:textId="77777777" w:rsidR="0041136A" w:rsidRDefault="00961CAC">
            <w:pPr>
              <w:rPr>
                <w:rFonts w:ascii="Gotham Rounded Light" w:eastAsia="Gotham Rounded Light" w:hAnsi="Gotham Rounded Light" w:cs="Gotham Rounded Light"/>
                <w:b/>
                <w:i/>
                <w:sz w:val="24"/>
                <w:szCs w:val="24"/>
              </w:rPr>
            </w:pPr>
            <w:r>
              <w:rPr>
                <w:rFonts w:ascii="Gotham Rounded Light" w:eastAsia="Gotham Rounded Light" w:hAnsi="Gotham Rounded Light" w:cs="Gotham Rounded Light"/>
                <w:b/>
                <w:i/>
                <w:sz w:val="24"/>
                <w:szCs w:val="24"/>
              </w:rPr>
              <w:t>Eje</w:t>
            </w:r>
          </w:p>
          <w:p w14:paraId="62205829" w14:textId="77777777" w:rsidR="0041136A" w:rsidRDefault="0041136A">
            <w:pPr>
              <w:rPr>
                <w:rFonts w:ascii="Gotham Rounded Light" w:eastAsia="Gotham Rounded Light" w:hAnsi="Gotham Rounded Light" w:cs="Gotham Rounded Light"/>
                <w:b/>
                <w:i/>
                <w:sz w:val="24"/>
                <w:szCs w:val="24"/>
              </w:rPr>
            </w:pPr>
          </w:p>
          <w:p w14:paraId="0DE3044D" w14:textId="77777777" w:rsidR="0041136A" w:rsidRDefault="00961CAC">
            <w:pPr>
              <w:rPr>
                <w:rFonts w:ascii="Gotham Rounded Light" w:eastAsia="Gotham Rounded Light" w:hAnsi="Gotham Rounded Light" w:cs="Gotham Rounded Light"/>
                <w:b/>
                <w:i/>
                <w:sz w:val="24"/>
                <w:szCs w:val="24"/>
              </w:rPr>
            </w:pPr>
            <w:r>
              <w:rPr>
                <w:rFonts w:ascii="Gotham Rounded Light" w:eastAsia="Gotham Rounded Light" w:hAnsi="Gotham Rounded Light" w:cs="Gotham Rounded Light"/>
                <w:b/>
                <w:i/>
                <w:sz w:val="24"/>
                <w:szCs w:val="24"/>
              </w:rPr>
              <w:t>Área de Oportunidad</w:t>
            </w:r>
          </w:p>
          <w:p w14:paraId="5928A48F" w14:textId="77777777" w:rsidR="0041136A" w:rsidRDefault="0041136A">
            <w:pPr>
              <w:rPr>
                <w:rFonts w:ascii="Gotham Rounded Light" w:eastAsia="Gotham Rounded Light" w:hAnsi="Gotham Rounded Light" w:cs="Gotham Rounded Light"/>
                <w:b/>
                <w:i/>
                <w:sz w:val="24"/>
                <w:szCs w:val="24"/>
              </w:rPr>
            </w:pPr>
          </w:p>
          <w:p w14:paraId="073DF0B2" w14:textId="77777777" w:rsidR="0041136A" w:rsidRDefault="00961CAC">
            <w:pPr>
              <w:rPr>
                <w:rFonts w:ascii="Gotham Rounded Light" w:eastAsia="Gotham Rounded Light" w:hAnsi="Gotham Rounded Light" w:cs="Gotham Rounded Light"/>
                <w:b/>
                <w:i/>
                <w:sz w:val="24"/>
                <w:szCs w:val="24"/>
              </w:rPr>
            </w:pPr>
            <w:r>
              <w:rPr>
                <w:rFonts w:ascii="Gotham Rounded Light" w:eastAsia="Gotham Rounded Light" w:hAnsi="Gotham Rounded Light" w:cs="Gotham Rounded Light"/>
                <w:b/>
                <w:i/>
                <w:sz w:val="24"/>
                <w:szCs w:val="24"/>
              </w:rPr>
              <w:t xml:space="preserve">Objetivo </w:t>
            </w:r>
          </w:p>
          <w:p w14:paraId="6E47A1F8" w14:textId="77777777" w:rsidR="0041136A" w:rsidRDefault="0041136A">
            <w:pPr>
              <w:rPr>
                <w:rFonts w:ascii="Gotham Rounded Light" w:eastAsia="Gotham Rounded Light" w:hAnsi="Gotham Rounded Light" w:cs="Gotham Rounded Light"/>
                <w:b/>
                <w:i/>
                <w:sz w:val="24"/>
                <w:szCs w:val="24"/>
              </w:rPr>
            </w:pPr>
          </w:p>
          <w:p w14:paraId="4D1DA7F8" w14:textId="77777777" w:rsidR="0041136A" w:rsidRDefault="00961CAC">
            <w:pPr>
              <w:rPr>
                <w:rFonts w:ascii="Gotham Rounded Light" w:eastAsia="Gotham Rounded Light" w:hAnsi="Gotham Rounded Light" w:cs="Gotham Rounded Light"/>
                <w:b/>
                <w:i/>
                <w:sz w:val="24"/>
                <w:szCs w:val="24"/>
              </w:rPr>
            </w:pPr>
            <w:r>
              <w:rPr>
                <w:rFonts w:ascii="Gotham Rounded Light" w:eastAsia="Gotham Rounded Light" w:hAnsi="Gotham Rounded Light" w:cs="Gotham Rounded Light"/>
                <w:b/>
                <w:i/>
                <w:sz w:val="24"/>
                <w:szCs w:val="24"/>
              </w:rPr>
              <w:t>Meta</w:t>
            </w:r>
          </w:p>
          <w:p w14:paraId="05C1BF1F" w14:textId="77777777" w:rsidR="0041136A" w:rsidRDefault="0041136A">
            <w:pPr>
              <w:rPr>
                <w:rFonts w:ascii="Gotham Rounded Light" w:eastAsia="Gotham Rounded Light" w:hAnsi="Gotham Rounded Light" w:cs="Gotham Rounded Light"/>
                <w:b/>
                <w:i/>
                <w:sz w:val="24"/>
                <w:szCs w:val="24"/>
              </w:rPr>
            </w:pPr>
          </w:p>
          <w:p w14:paraId="74CDBC8F" w14:textId="77777777" w:rsidR="0041136A" w:rsidRDefault="00961CAC">
            <w:pPr>
              <w:rPr>
                <w:rFonts w:ascii="Gotham Rounded Light" w:eastAsia="Gotham Rounded Light" w:hAnsi="Gotham Rounded Light" w:cs="Gotham Rounded Light"/>
                <w:b/>
                <w:i/>
                <w:sz w:val="24"/>
                <w:szCs w:val="24"/>
              </w:rPr>
            </w:pPr>
            <w:r>
              <w:rPr>
                <w:rFonts w:ascii="Gotham Rounded Light" w:eastAsia="Gotham Rounded Light" w:hAnsi="Gotham Rounded Light" w:cs="Gotham Rounded Light"/>
                <w:b/>
                <w:i/>
                <w:sz w:val="24"/>
                <w:szCs w:val="24"/>
              </w:rPr>
              <w:t xml:space="preserve">Estrategia </w:t>
            </w:r>
          </w:p>
          <w:p w14:paraId="13C7B1EA" w14:textId="77777777" w:rsidR="0041136A" w:rsidRDefault="0041136A">
            <w:pPr>
              <w:rPr>
                <w:rFonts w:ascii="Gotham Rounded Light" w:eastAsia="Gotham Rounded Light" w:hAnsi="Gotham Rounded Light" w:cs="Gotham Rounded Light"/>
                <w:b/>
                <w:i/>
                <w:sz w:val="24"/>
                <w:szCs w:val="24"/>
              </w:rPr>
            </w:pPr>
          </w:p>
          <w:p w14:paraId="6F010A23" w14:textId="77777777" w:rsidR="0041136A" w:rsidRDefault="00961CAC">
            <w:pPr>
              <w:rPr>
                <w:rFonts w:ascii="Gotham Rounded Light" w:eastAsia="Gotham Rounded Light" w:hAnsi="Gotham Rounded Light" w:cs="Gotham Rounded Light"/>
                <w:b/>
                <w:i/>
                <w:sz w:val="24"/>
                <w:szCs w:val="24"/>
              </w:rPr>
            </w:pPr>
            <w:r>
              <w:rPr>
                <w:rFonts w:ascii="Gotham Rounded Light" w:eastAsia="Gotham Rounded Light" w:hAnsi="Gotham Rounded Light" w:cs="Gotham Rounded Light"/>
                <w:b/>
                <w:i/>
                <w:sz w:val="24"/>
                <w:szCs w:val="24"/>
              </w:rPr>
              <w:t>Líneas de Acción</w:t>
            </w:r>
          </w:p>
          <w:p w14:paraId="15EEE065" w14:textId="77777777" w:rsidR="0041136A" w:rsidRDefault="0041136A">
            <w:pPr>
              <w:rPr>
                <w:rFonts w:ascii="Gotham Rounded Light" w:eastAsia="Gotham Rounded Light" w:hAnsi="Gotham Rounded Light" w:cs="Gotham Rounded Light"/>
                <w:i/>
                <w:sz w:val="24"/>
                <w:szCs w:val="24"/>
              </w:rPr>
            </w:pPr>
          </w:p>
        </w:tc>
        <w:tc>
          <w:tcPr>
            <w:tcW w:w="1797" w:type="dxa"/>
          </w:tcPr>
          <w:p w14:paraId="082349F4" w14:textId="77777777" w:rsidR="0041136A" w:rsidRDefault="00961CAC">
            <w:pPr>
              <w:rPr>
                <w:rFonts w:ascii="Gotham Rounded Light" w:eastAsia="Gotham Rounded Light" w:hAnsi="Gotham Rounded Light" w:cs="Gotham Rounded Light"/>
                <w:b/>
                <w:i/>
                <w:sz w:val="24"/>
                <w:szCs w:val="24"/>
              </w:rPr>
            </w:pPr>
            <w:r>
              <w:rPr>
                <w:rFonts w:ascii="Gotham Rounded Light" w:eastAsia="Gotham Rounded Light" w:hAnsi="Gotham Rounded Light" w:cs="Gotham Rounded Light"/>
                <w:b/>
                <w:i/>
                <w:sz w:val="24"/>
                <w:szCs w:val="24"/>
              </w:rPr>
              <w:t xml:space="preserve">Objetivo </w:t>
            </w:r>
          </w:p>
          <w:p w14:paraId="4CD8BF27" w14:textId="77777777" w:rsidR="0041136A" w:rsidRDefault="0041136A">
            <w:pPr>
              <w:rPr>
                <w:rFonts w:ascii="Gotham Rounded Light" w:eastAsia="Gotham Rounded Light" w:hAnsi="Gotham Rounded Light" w:cs="Gotham Rounded Light"/>
                <w:b/>
                <w:i/>
                <w:sz w:val="24"/>
                <w:szCs w:val="24"/>
              </w:rPr>
            </w:pPr>
          </w:p>
          <w:p w14:paraId="322A06C6" w14:textId="77777777" w:rsidR="0041136A" w:rsidRDefault="00961CAC">
            <w:pPr>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b/>
                <w:i/>
                <w:sz w:val="24"/>
                <w:szCs w:val="24"/>
              </w:rPr>
              <w:t>Estrategia</w:t>
            </w:r>
          </w:p>
        </w:tc>
        <w:tc>
          <w:tcPr>
            <w:tcW w:w="1705" w:type="dxa"/>
          </w:tcPr>
          <w:p w14:paraId="115297F9" w14:textId="77777777" w:rsidR="0041136A" w:rsidRDefault="00961CAC">
            <w:pPr>
              <w:rPr>
                <w:rFonts w:ascii="Gotham Rounded Light" w:eastAsia="Gotham Rounded Light" w:hAnsi="Gotham Rounded Light" w:cs="Gotham Rounded Light"/>
                <w:b/>
                <w:i/>
                <w:sz w:val="24"/>
                <w:szCs w:val="24"/>
              </w:rPr>
            </w:pPr>
            <w:r>
              <w:rPr>
                <w:rFonts w:ascii="Gotham Rounded Light" w:eastAsia="Gotham Rounded Light" w:hAnsi="Gotham Rounded Light" w:cs="Gotham Rounded Light"/>
                <w:b/>
                <w:i/>
                <w:sz w:val="24"/>
                <w:szCs w:val="24"/>
              </w:rPr>
              <w:t xml:space="preserve">Objetivo </w:t>
            </w:r>
          </w:p>
          <w:p w14:paraId="289CEE38" w14:textId="77777777" w:rsidR="0041136A" w:rsidRDefault="0041136A">
            <w:pPr>
              <w:rPr>
                <w:rFonts w:ascii="Gotham Rounded Light" w:eastAsia="Gotham Rounded Light" w:hAnsi="Gotham Rounded Light" w:cs="Gotham Rounded Light"/>
                <w:b/>
                <w:i/>
                <w:sz w:val="24"/>
                <w:szCs w:val="24"/>
              </w:rPr>
            </w:pPr>
          </w:p>
          <w:p w14:paraId="276BAE1E" w14:textId="77777777" w:rsidR="0041136A" w:rsidRDefault="00961CAC">
            <w:pPr>
              <w:rPr>
                <w:rFonts w:ascii="Gotham Rounded Light" w:eastAsia="Gotham Rounded Light" w:hAnsi="Gotham Rounded Light" w:cs="Gotham Rounded Light"/>
                <w:b/>
                <w:i/>
                <w:sz w:val="24"/>
                <w:szCs w:val="24"/>
              </w:rPr>
            </w:pPr>
            <w:r>
              <w:rPr>
                <w:rFonts w:ascii="Gotham Rounded Light" w:eastAsia="Gotham Rounded Light" w:hAnsi="Gotham Rounded Light" w:cs="Gotham Rounded Light"/>
                <w:b/>
                <w:i/>
                <w:sz w:val="24"/>
                <w:szCs w:val="24"/>
              </w:rPr>
              <w:t>Estrategia</w:t>
            </w:r>
          </w:p>
          <w:p w14:paraId="69036B38" w14:textId="77777777" w:rsidR="0041136A" w:rsidRDefault="0041136A">
            <w:pPr>
              <w:rPr>
                <w:rFonts w:ascii="Gotham Rounded Light" w:eastAsia="Gotham Rounded Light" w:hAnsi="Gotham Rounded Light" w:cs="Gotham Rounded Light"/>
                <w:b/>
                <w:i/>
                <w:sz w:val="24"/>
                <w:szCs w:val="24"/>
              </w:rPr>
            </w:pPr>
          </w:p>
          <w:p w14:paraId="433537A2" w14:textId="77777777" w:rsidR="0041136A" w:rsidRDefault="00961CAC">
            <w:pPr>
              <w:rPr>
                <w:rFonts w:ascii="Gotham Rounded Light" w:eastAsia="Gotham Rounded Light" w:hAnsi="Gotham Rounded Light" w:cs="Gotham Rounded Light"/>
                <w:b/>
                <w:i/>
                <w:sz w:val="24"/>
                <w:szCs w:val="24"/>
              </w:rPr>
            </w:pPr>
            <w:r>
              <w:rPr>
                <w:rFonts w:ascii="Gotham Rounded Light" w:eastAsia="Gotham Rounded Light" w:hAnsi="Gotham Rounded Light" w:cs="Gotham Rounded Light"/>
                <w:b/>
                <w:i/>
                <w:sz w:val="24"/>
                <w:szCs w:val="24"/>
              </w:rPr>
              <w:t xml:space="preserve">Meta institucional </w:t>
            </w:r>
          </w:p>
          <w:p w14:paraId="6BA41817" w14:textId="77777777" w:rsidR="0041136A" w:rsidRDefault="0041136A">
            <w:pPr>
              <w:rPr>
                <w:rFonts w:ascii="Gotham Rounded Light" w:eastAsia="Gotham Rounded Light" w:hAnsi="Gotham Rounded Light" w:cs="Gotham Rounded Light"/>
                <w:b/>
                <w:i/>
                <w:sz w:val="24"/>
                <w:szCs w:val="24"/>
              </w:rPr>
            </w:pPr>
          </w:p>
          <w:p w14:paraId="113D2D2F" w14:textId="77777777" w:rsidR="0041136A" w:rsidRDefault="00961CAC">
            <w:pPr>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b/>
                <w:i/>
                <w:sz w:val="24"/>
                <w:szCs w:val="24"/>
              </w:rPr>
              <w:t>Política Específica</w:t>
            </w:r>
          </w:p>
        </w:tc>
        <w:tc>
          <w:tcPr>
            <w:tcW w:w="1466" w:type="dxa"/>
          </w:tcPr>
          <w:p w14:paraId="72FB1D3E" w14:textId="77777777" w:rsidR="0041136A" w:rsidRDefault="00961CAC">
            <w:pPr>
              <w:rPr>
                <w:rFonts w:ascii="Gotham Rounded Light" w:eastAsia="Gotham Rounded Light" w:hAnsi="Gotham Rounded Light" w:cs="Gotham Rounded Light"/>
                <w:b/>
                <w:i/>
                <w:sz w:val="24"/>
                <w:szCs w:val="24"/>
              </w:rPr>
            </w:pPr>
            <w:r>
              <w:rPr>
                <w:rFonts w:ascii="Gotham Rounded Light" w:eastAsia="Gotham Rounded Light" w:hAnsi="Gotham Rounded Light" w:cs="Gotham Rounded Light"/>
                <w:b/>
                <w:i/>
                <w:sz w:val="24"/>
                <w:szCs w:val="24"/>
              </w:rPr>
              <w:t xml:space="preserve">Objetivo </w:t>
            </w:r>
          </w:p>
          <w:p w14:paraId="269DC411" w14:textId="77777777" w:rsidR="0041136A" w:rsidRDefault="0041136A">
            <w:pPr>
              <w:rPr>
                <w:rFonts w:ascii="Gotham Rounded Light" w:eastAsia="Gotham Rounded Light" w:hAnsi="Gotham Rounded Light" w:cs="Gotham Rounded Light"/>
                <w:b/>
                <w:i/>
                <w:sz w:val="24"/>
                <w:szCs w:val="24"/>
              </w:rPr>
            </w:pPr>
          </w:p>
          <w:p w14:paraId="0D77936D" w14:textId="77777777" w:rsidR="0041136A" w:rsidRDefault="00961CAC">
            <w:pPr>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b/>
                <w:i/>
                <w:sz w:val="24"/>
                <w:szCs w:val="24"/>
              </w:rPr>
              <w:t>Estrategia</w:t>
            </w:r>
          </w:p>
        </w:tc>
      </w:tr>
    </w:tbl>
    <w:p w14:paraId="4A3907A3" w14:textId="77777777" w:rsidR="0041136A" w:rsidRDefault="00961CAC">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Tabla 5. Programa Presupuestario y su vinculación con los documentos de Planeación.</w:t>
      </w:r>
    </w:p>
    <w:p w14:paraId="08E6CBD7" w14:textId="77777777" w:rsidR="0041136A" w:rsidRDefault="0041136A">
      <w:pPr>
        <w:rPr>
          <w:rFonts w:ascii="Gotham Rounded Light" w:eastAsia="Gotham Rounded Light" w:hAnsi="Gotham Rounded Light" w:cs="Gotham Rounded Light"/>
          <w:sz w:val="24"/>
          <w:szCs w:val="24"/>
        </w:rPr>
      </w:pPr>
    </w:p>
    <w:p w14:paraId="60B4193A" w14:textId="77777777" w:rsidR="0041136A" w:rsidRDefault="00961CAC">
      <w:pPr>
        <w:pStyle w:val="Ttulo1"/>
        <w:rPr>
          <w:rFonts w:ascii="Gotham" w:eastAsia="Gotham" w:hAnsi="Gotham" w:cs="Gotham"/>
          <w:b/>
          <w:color w:val="9F2241"/>
          <w:sz w:val="28"/>
          <w:szCs w:val="28"/>
        </w:rPr>
      </w:pPr>
      <w:bookmarkStart w:id="5" w:name="_heading=h.tyjcwt" w:colFirst="0" w:colLast="0"/>
      <w:bookmarkEnd w:id="5"/>
      <w:r>
        <w:rPr>
          <w:rFonts w:ascii="Gotham" w:eastAsia="Gotham" w:hAnsi="Gotham" w:cs="Gotham"/>
          <w:b/>
          <w:color w:val="9F2241"/>
          <w:sz w:val="28"/>
          <w:szCs w:val="28"/>
        </w:rPr>
        <w:t>Identificación del problema</w:t>
      </w:r>
    </w:p>
    <w:p w14:paraId="00F5B6FE" w14:textId="77777777" w:rsidR="0041136A" w:rsidRDefault="0041136A">
      <w:pPr>
        <w:jc w:val="both"/>
        <w:rPr>
          <w:rFonts w:ascii="Gotham Rounded Light" w:eastAsia="Gotham Rounded Light" w:hAnsi="Gotham Rounded Light" w:cs="Gotham Rounded Light"/>
          <w:sz w:val="24"/>
          <w:szCs w:val="24"/>
        </w:rPr>
      </w:pPr>
    </w:p>
    <w:tbl>
      <w:tblPr>
        <w:tblStyle w:val="a5"/>
        <w:tblW w:w="8717"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A0" w:firstRow="1" w:lastRow="0" w:firstColumn="1" w:lastColumn="0" w:noHBand="0" w:noVBand="1"/>
      </w:tblPr>
      <w:tblGrid>
        <w:gridCol w:w="6998"/>
        <w:gridCol w:w="1719"/>
      </w:tblGrid>
      <w:tr w:rsidR="0041136A" w14:paraId="4C4E415B" w14:textId="77777777" w:rsidTr="004113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8" w:type="dxa"/>
            <w:shd w:val="clear" w:color="auto" w:fill="98989A"/>
            <w:vAlign w:val="center"/>
          </w:tcPr>
          <w:p w14:paraId="6D79D648" w14:textId="77777777" w:rsidR="0041136A" w:rsidRDefault="00961CAC">
            <w:pPr>
              <w:rPr>
                <w:rFonts w:ascii="Gotham Rounded Light" w:eastAsia="Gotham Rounded Light" w:hAnsi="Gotham Rounded Light" w:cs="Gotham Rounded Light"/>
                <w:color w:val="FFFFFF"/>
                <w:sz w:val="24"/>
                <w:szCs w:val="24"/>
              </w:rPr>
            </w:pPr>
            <w:r>
              <w:rPr>
                <w:rFonts w:ascii="Gotham Rounded Light" w:eastAsia="Gotham Rounded Light" w:hAnsi="Gotham Rounded Light" w:cs="Gotham Rounded Light"/>
                <w:color w:val="FFFFFF"/>
                <w:sz w:val="24"/>
                <w:szCs w:val="24"/>
              </w:rPr>
              <w:t>Paso</w:t>
            </w:r>
          </w:p>
        </w:tc>
        <w:tc>
          <w:tcPr>
            <w:tcW w:w="1719" w:type="dxa"/>
            <w:shd w:val="clear" w:color="auto" w:fill="98989A"/>
          </w:tcPr>
          <w:p w14:paraId="761E8835" w14:textId="77777777" w:rsidR="0041136A" w:rsidRDefault="00961CAC">
            <w:pPr>
              <w:cnfStyle w:val="100000000000" w:firstRow="1" w:lastRow="0" w:firstColumn="0" w:lastColumn="0" w:oddVBand="0" w:evenVBand="0" w:oddHBand="0" w:evenHBand="0" w:firstRowFirstColumn="0" w:firstRowLastColumn="0" w:lastRowFirstColumn="0" w:lastRowLastColumn="0"/>
              <w:rPr>
                <w:rFonts w:ascii="Gotham Rounded Light" w:eastAsia="Gotham Rounded Light" w:hAnsi="Gotham Rounded Light" w:cs="Gotham Rounded Light"/>
                <w:color w:val="FFFFFF"/>
                <w:sz w:val="24"/>
                <w:szCs w:val="24"/>
              </w:rPr>
            </w:pPr>
            <w:r>
              <w:rPr>
                <w:rFonts w:ascii="Gotham Rounded Light" w:eastAsia="Gotham Rounded Light" w:hAnsi="Gotham Rounded Light" w:cs="Gotham Rounded Light"/>
                <w:color w:val="FFFFFF"/>
                <w:sz w:val="24"/>
                <w:szCs w:val="24"/>
              </w:rPr>
              <w:t>Realizado</w:t>
            </w:r>
          </w:p>
          <w:p w14:paraId="0C5C4EF8" w14:textId="77777777" w:rsidR="0041136A" w:rsidRDefault="00961CAC">
            <w:pPr>
              <w:cnfStyle w:val="100000000000" w:firstRow="1" w:lastRow="0" w:firstColumn="0" w:lastColumn="0" w:oddVBand="0" w:evenVBand="0" w:oddHBand="0" w:evenHBand="0" w:firstRowFirstColumn="0" w:firstRowLastColumn="0" w:lastRowFirstColumn="0" w:lastRowLastColumn="0"/>
              <w:rPr>
                <w:rFonts w:ascii="Gotham Rounded Light" w:eastAsia="Gotham Rounded Light" w:hAnsi="Gotham Rounded Light" w:cs="Gotham Rounded Light"/>
                <w:color w:val="FFFFFF"/>
                <w:sz w:val="24"/>
                <w:szCs w:val="24"/>
              </w:rPr>
            </w:pPr>
            <w:r>
              <w:rPr>
                <w:rFonts w:ascii="Gotham Rounded Light" w:eastAsia="Gotham Rounded Light" w:hAnsi="Gotham Rounded Light" w:cs="Gotham Rounded Light"/>
                <w:color w:val="FFFFFF"/>
                <w:sz w:val="24"/>
                <w:szCs w:val="24"/>
              </w:rPr>
              <w:t>(Si/No)</w:t>
            </w:r>
          </w:p>
        </w:tc>
      </w:tr>
      <w:tr w:rsidR="0041136A" w14:paraId="242DF2D6" w14:textId="77777777" w:rsidTr="0041136A">
        <w:tc>
          <w:tcPr>
            <w:cnfStyle w:val="001000000000" w:firstRow="0" w:lastRow="0" w:firstColumn="1" w:lastColumn="0" w:oddVBand="0" w:evenVBand="0" w:oddHBand="0" w:evenHBand="0" w:firstRowFirstColumn="0" w:firstRowLastColumn="0" w:lastRowFirstColumn="0" w:lastRowLastColumn="0"/>
            <w:tcW w:w="6998" w:type="dxa"/>
          </w:tcPr>
          <w:p w14:paraId="712E21EA" w14:textId="77777777" w:rsidR="0041136A" w:rsidRDefault="00961CA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 xml:space="preserve">1. Elaborar una lluvia de ideas, a partir del análisis e identificación de los problemas principales de la situación </w:t>
            </w:r>
            <w:r>
              <w:rPr>
                <w:rFonts w:ascii="Gotham Rounded Light" w:eastAsia="Gotham Rounded Light" w:hAnsi="Gotham Rounded Light" w:cs="Gotham Rounded Light"/>
                <w:sz w:val="24"/>
                <w:szCs w:val="24"/>
              </w:rPr>
              <w:lastRenderedPageBreak/>
              <w:t>a abordar, resulta importante ayudarse de diagnósticos, estudios técnicos, económicos y sociales.</w:t>
            </w:r>
          </w:p>
        </w:tc>
        <w:tc>
          <w:tcPr>
            <w:tcW w:w="1719" w:type="dxa"/>
          </w:tcPr>
          <w:p w14:paraId="11D7F064" w14:textId="5948B94D" w:rsidR="0041136A" w:rsidRDefault="004B1EC4">
            <w:pPr>
              <w:cnfStyle w:val="000000000000" w:firstRow="0" w:lastRow="0" w:firstColumn="0" w:lastColumn="0" w:oddVBand="0" w:evenVBand="0" w:oddHBand="0" w:evenHBand="0" w:firstRowFirstColumn="0" w:firstRowLastColumn="0" w:lastRowFirstColumn="0" w:lastRowLastColumn="0"/>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lastRenderedPageBreak/>
              <w:t>SÍ</w:t>
            </w:r>
          </w:p>
        </w:tc>
      </w:tr>
      <w:tr w:rsidR="0041136A" w14:paraId="466D1E20" w14:textId="77777777" w:rsidTr="0041136A">
        <w:tc>
          <w:tcPr>
            <w:cnfStyle w:val="001000000000" w:firstRow="0" w:lastRow="0" w:firstColumn="1" w:lastColumn="0" w:oddVBand="0" w:evenVBand="0" w:oddHBand="0" w:evenHBand="0" w:firstRowFirstColumn="0" w:firstRowLastColumn="0" w:lastRowFirstColumn="0" w:lastRowLastColumn="0"/>
            <w:tcW w:w="6998" w:type="dxa"/>
          </w:tcPr>
          <w:p w14:paraId="11C9D2AA" w14:textId="77777777" w:rsidR="0041136A" w:rsidRDefault="00961CA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2. Seleccionar el problema central que afecta a la comunidad y que resulta prioritario atender.</w:t>
            </w:r>
          </w:p>
        </w:tc>
        <w:tc>
          <w:tcPr>
            <w:tcW w:w="1719" w:type="dxa"/>
          </w:tcPr>
          <w:p w14:paraId="06A36BD9" w14:textId="6373B4B7" w:rsidR="0041136A" w:rsidRDefault="004B1EC4">
            <w:pPr>
              <w:cnfStyle w:val="000000000000" w:firstRow="0" w:lastRow="0" w:firstColumn="0" w:lastColumn="0" w:oddVBand="0" w:evenVBand="0" w:oddHBand="0" w:evenHBand="0" w:firstRowFirstColumn="0" w:firstRowLastColumn="0" w:lastRowFirstColumn="0" w:lastRowLastColumn="0"/>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SÍ</w:t>
            </w:r>
          </w:p>
        </w:tc>
      </w:tr>
      <w:tr w:rsidR="0041136A" w14:paraId="06C1EA99" w14:textId="77777777" w:rsidTr="0041136A">
        <w:tc>
          <w:tcPr>
            <w:cnfStyle w:val="001000000000" w:firstRow="0" w:lastRow="0" w:firstColumn="1" w:lastColumn="0" w:oddVBand="0" w:evenVBand="0" w:oddHBand="0" w:evenHBand="0" w:firstRowFirstColumn="0" w:firstRowLastColumn="0" w:lastRowFirstColumn="0" w:lastRowLastColumn="0"/>
            <w:tcW w:w="6998" w:type="dxa"/>
          </w:tcPr>
          <w:p w14:paraId="6329979A" w14:textId="77777777" w:rsidR="0041136A" w:rsidRDefault="00961CA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3. Puntualizar los efectos más importantes del problema en cuestión, con el fin de analiza y verifica su importancia.</w:t>
            </w:r>
          </w:p>
        </w:tc>
        <w:tc>
          <w:tcPr>
            <w:tcW w:w="1719" w:type="dxa"/>
          </w:tcPr>
          <w:p w14:paraId="4DA9D0F3" w14:textId="4410F879" w:rsidR="0041136A" w:rsidRDefault="004B1EC4">
            <w:pPr>
              <w:cnfStyle w:val="000000000000" w:firstRow="0" w:lastRow="0" w:firstColumn="0" w:lastColumn="0" w:oddVBand="0" w:evenVBand="0" w:oddHBand="0" w:evenHBand="0" w:firstRowFirstColumn="0" w:firstRowLastColumn="0" w:lastRowFirstColumn="0" w:lastRowLastColumn="0"/>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SÍ</w:t>
            </w:r>
          </w:p>
        </w:tc>
      </w:tr>
      <w:tr w:rsidR="0041136A" w14:paraId="7FD5CD03" w14:textId="77777777" w:rsidTr="0041136A">
        <w:tc>
          <w:tcPr>
            <w:cnfStyle w:val="001000000000" w:firstRow="0" w:lastRow="0" w:firstColumn="1" w:lastColumn="0" w:oddVBand="0" w:evenVBand="0" w:oddHBand="0" w:evenHBand="0" w:firstRowFirstColumn="0" w:firstRowLastColumn="0" w:lastRowFirstColumn="0" w:lastRowLastColumn="0"/>
            <w:tcW w:w="6998" w:type="dxa"/>
          </w:tcPr>
          <w:p w14:paraId="5851ADC5" w14:textId="77777777" w:rsidR="0041136A" w:rsidRDefault="00961CA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4. Determinar y enlistar las causas del problema central detectado, a efecto de determinar los elementos que podrían estar provocando el problema.</w:t>
            </w:r>
          </w:p>
        </w:tc>
        <w:tc>
          <w:tcPr>
            <w:tcW w:w="1719" w:type="dxa"/>
          </w:tcPr>
          <w:p w14:paraId="508455A0" w14:textId="6D6E9EAE" w:rsidR="0041136A" w:rsidRDefault="004B1EC4">
            <w:pPr>
              <w:cnfStyle w:val="000000000000" w:firstRow="0" w:lastRow="0" w:firstColumn="0" w:lastColumn="0" w:oddVBand="0" w:evenVBand="0" w:oddHBand="0" w:evenHBand="0" w:firstRowFirstColumn="0" w:firstRowLastColumn="0" w:lastRowFirstColumn="0" w:lastRowLastColumn="0"/>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SÍ</w:t>
            </w:r>
          </w:p>
        </w:tc>
      </w:tr>
      <w:tr w:rsidR="0041136A" w14:paraId="29032D63" w14:textId="77777777" w:rsidTr="0041136A">
        <w:tc>
          <w:tcPr>
            <w:cnfStyle w:val="001000000000" w:firstRow="0" w:lastRow="0" w:firstColumn="1" w:lastColumn="0" w:oddVBand="0" w:evenVBand="0" w:oddHBand="0" w:evenHBand="0" w:firstRowFirstColumn="0" w:firstRowLastColumn="0" w:lastRowFirstColumn="0" w:lastRowLastColumn="0"/>
            <w:tcW w:w="6998" w:type="dxa"/>
          </w:tcPr>
          <w:p w14:paraId="4826EFE3" w14:textId="77777777" w:rsidR="0041136A" w:rsidRDefault="00961CA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5. Una vez que tanto el problema central, como las causas y los efectos están identificados, se elabora el árbol de problemas.</w:t>
            </w:r>
          </w:p>
        </w:tc>
        <w:tc>
          <w:tcPr>
            <w:tcW w:w="1719" w:type="dxa"/>
          </w:tcPr>
          <w:p w14:paraId="18CDC4CA" w14:textId="3BA6C004" w:rsidR="0041136A" w:rsidRDefault="004B1EC4">
            <w:pPr>
              <w:cnfStyle w:val="000000000000" w:firstRow="0" w:lastRow="0" w:firstColumn="0" w:lastColumn="0" w:oddVBand="0" w:evenVBand="0" w:oddHBand="0" w:evenHBand="0" w:firstRowFirstColumn="0" w:firstRowLastColumn="0" w:lastRowFirstColumn="0" w:lastRowLastColumn="0"/>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SÍ</w:t>
            </w:r>
          </w:p>
        </w:tc>
      </w:tr>
      <w:tr w:rsidR="0041136A" w14:paraId="7EB32D50" w14:textId="77777777" w:rsidTr="0041136A">
        <w:tc>
          <w:tcPr>
            <w:cnfStyle w:val="001000000000" w:firstRow="0" w:lastRow="0" w:firstColumn="1" w:lastColumn="0" w:oddVBand="0" w:evenVBand="0" w:oddHBand="0" w:evenHBand="0" w:firstRowFirstColumn="0" w:firstRowLastColumn="0" w:lastRowFirstColumn="0" w:lastRowLastColumn="0"/>
            <w:tcW w:w="6998" w:type="dxa"/>
          </w:tcPr>
          <w:p w14:paraId="79F0E4AF" w14:textId="77777777" w:rsidR="0041136A" w:rsidRDefault="00961CA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6. Revisar la validez e integridad del árbol dibujado, todas las veces que sea necesario.</w:t>
            </w:r>
          </w:p>
        </w:tc>
        <w:tc>
          <w:tcPr>
            <w:tcW w:w="1719" w:type="dxa"/>
          </w:tcPr>
          <w:p w14:paraId="298216D8" w14:textId="2029B0E0" w:rsidR="0041136A" w:rsidRDefault="004B1EC4">
            <w:pPr>
              <w:cnfStyle w:val="000000000000" w:firstRow="0" w:lastRow="0" w:firstColumn="0" w:lastColumn="0" w:oddVBand="0" w:evenVBand="0" w:oddHBand="0" w:evenHBand="0" w:firstRowFirstColumn="0" w:firstRowLastColumn="0" w:lastRowFirstColumn="0" w:lastRowLastColumn="0"/>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SÍ</w:t>
            </w:r>
          </w:p>
        </w:tc>
      </w:tr>
    </w:tbl>
    <w:p w14:paraId="3ADE55E4" w14:textId="77777777" w:rsidR="0041136A" w:rsidRDefault="00961CAC">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Tabla 7. Lista de verificación para la identificación del problema</w:t>
      </w:r>
    </w:p>
    <w:p w14:paraId="7E91E12B" w14:textId="77777777" w:rsidR="0041136A" w:rsidRDefault="00961CAC">
      <w:pPr>
        <w:rPr>
          <w:rFonts w:ascii="Gotham Rounded Light" w:eastAsia="Gotham Rounded Light" w:hAnsi="Gotham Rounded Light" w:cs="Gotham Rounded Light"/>
          <w:sz w:val="24"/>
          <w:szCs w:val="24"/>
        </w:rPr>
      </w:pPr>
      <w:r>
        <w:br w:type="page"/>
      </w:r>
    </w:p>
    <w:p w14:paraId="3D782A8E" w14:textId="77777777" w:rsidR="0041136A" w:rsidRDefault="00961CAC">
      <w:pPr>
        <w:pStyle w:val="Ttulo1"/>
        <w:rPr>
          <w:rFonts w:ascii="Gotham" w:eastAsia="Gotham" w:hAnsi="Gotham" w:cs="Gotham"/>
          <w:b/>
          <w:color w:val="9F2241"/>
          <w:sz w:val="28"/>
          <w:szCs w:val="28"/>
        </w:rPr>
      </w:pPr>
      <w:bookmarkStart w:id="6" w:name="_heading=h.3dy6vkm" w:colFirst="0" w:colLast="0"/>
      <w:bookmarkEnd w:id="6"/>
      <w:r>
        <w:rPr>
          <w:rFonts w:ascii="Gotham" w:eastAsia="Gotham" w:hAnsi="Gotham" w:cs="Gotham"/>
          <w:b/>
          <w:color w:val="9F2241"/>
          <w:sz w:val="28"/>
          <w:szCs w:val="28"/>
        </w:rPr>
        <w:lastRenderedPageBreak/>
        <w:t>Definición del problema</w:t>
      </w:r>
    </w:p>
    <w:p w14:paraId="77B140A5" w14:textId="3DD6C6A4" w:rsidR="0041136A" w:rsidRDefault="0041136A">
      <w:pPr>
        <w:rPr>
          <w:rFonts w:ascii="Gotham Rounded Light" w:eastAsia="Gotham Rounded Light" w:hAnsi="Gotham Rounded Light" w:cs="Gotham Rounded Light"/>
          <w:sz w:val="24"/>
          <w:szCs w:val="24"/>
        </w:rPr>
      </w:pPr>
    </w:p>
    <w:tbl>
      <w:tblPr>
        <w:tblStyle w:val="a7"/>
        <w:tblW w:w="8828"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4414"/>
        <w:gridCol w:w="4414"/>
      </w:tblGrid>
      <w:tr w:rsidR="0041136A" w14:paraId="6349E545" w14:textId="77777777">
        <w:tc>
          <w:tcPr>
            <w:tcW w:w="4414" w:type="dxa"/>
            <w:shd w:val="clear" w:color="auto" w:fill="98989A"/>
            <w:vAlign w:val="center"/>
          </w:tcPr>
          <w:p w14:paraId="6609F2E0"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Población o área de enfoque</w:t>
            </w:r>
          </w:p>
        </w:tc>
        <w:tc>
          <w:tcPr>
            <w:tcW w:w="4414" w:type="dxa"/>
            <w:shd w:val="clear" w:color="auto" w:fill="auto"/>
            <w:vAlign w:val="center"/>
          </w:tcPr>
          <w:p w14:paraId="26B75BCF" w14:textId="38876E0E" w:rsidR="0041136A" w:rsidRDefault="00641F30">
            <w:pPr>
              <w:rPr>
                <w:rFonts w:ascii="Gotham Rounded Light" w:eastAsia="Gotham Rounded Light" w:hAnsi="Gotham Rounded Light" w:cs="Gotham Rounded Light"/>
                <w:i/>
                <w:sz w:val="24"/>
                <w:szCs w:val="24"/>
              </w:rPr>
            </w:pPr>
            <w:r w:rsidRPr="00E312A1">
              <w:rPr>
                <w:rFonts w:ascii="Gotham Rounded Light" w:eastAsia="Gotham Rounded Light" w:hAnsi="Gotham Rounded Light" w:cs="Gotham Rounded Light"/>
                <w:i/>
                <w:sz w:val="24"/>
                <w:szCs w:val="24"/>
              </w:rPr>
              <w:t>La población potencial es de 623,913 personas que habitan en la Alcaldía de Tlalpan, conformada por 90,231 niñas y niños de 6 a 14 años, y 533,682 personas de 15 años en adelante.</w:t>
            </w:r>
          </w:p>
        </w:tc>
      </w:tr>
      <w:tr w:rsidR="0041136A" w14:paraId="30F40A13" w14:textId="77777777">
        <w:tc>
          <w:tcPr>
            <w:tcW w:w="4414" w:type="dxa"/>
            <w:shd w:val="clear" w:color="auto" w:fill="98989A"/>
            <w:vAlign w:val="center"/>
          </w:tcPr>
          <w:p w14:paraId="24ED7670"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Problemática central</w:t>
            </w:r>
          </w:p>
        </w:tc>
        <w:tc>
          <w:tcPr>
            <w:tcW w:w="4414" w:type="dxa"/>
            <w:vAlign w:val="center"/>
          </w:tcPr>
          <w:p w14:paraId="2A5B1DD6" w14:textId="56A0077E" w:rsidR="00B90FB4" w:rsidRPr="00B90FB4" w:rsidRDefault="00B90FB4" w:rsidP="00B90FB4">
            <w:pPr>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L</w:t>
            </w:r>
            <w:r w:rsidRPr="00B90FB4">
              <w:rPr>
                <w:rFonts w:ascii="Gotham Rounded Light" w:eastAsia="Gotham Rounded Light" w:hAnsi="Gotham Rounded Light" w:cs="Gotham Rounded Light"/>
                <w:i/>
                <w:sz w:val="24"/>
                <w:szCs w:val="24"/>
              </w:rPr>
              <w:t>a falta de ingresos monetarios, la incorporación temprana al mercado laboral para cubrir necesidades apremiantes, la agudización de problemas familiares, la asignación de instituciones de educación no deseadas, la desmotivación en cuanto a los programas de estudio oficiales, los conflictos de salud, embarazos no deseados en adolescentes, así como la actual pandemia de salud derivada por el virus Coronavirus SARS-CoV-2</w:t>
            </w:r>
            <w:r>
              <w:rPr>
                <w:rFonts w:ascii="Gotham Rounded Light" w:eastAsia="Gotham Rounded Light" w:hAnsi="Gotham Rounded Light" w:cs="Gotham Rounded Light"/>
                <w:i/>
                <w:sz w:val="24"/>
                <w:szCs w:val="24"/>
              </w:rPr>
              <w:t>, en conjunto con los altos costos de centros privados que ofrecen la continuidad o culminación de la Educación Básica y Media Superior, imposibilita a la población el acceso para la obtención del certificado de formación escolar, lo cual se convierte en un c</w:t>
            </w:r>
            <w:r w:rsidR="00E81EBE">
              <w:rPr>
                <w:rFonts w:ascii="Gotham Rounded Light" w:eastAsia="Gotham Rounded Light" w:hAnsi="Gotham Rounded Light" w:cs="Gotham Rounded Light"/>
                <w:i/>
                <w:sz w:val="24"/>
                <w:szCs w:val="24"/>
              </w:rPr>
              <w:t>í</w:t>
            </w:r>
            <w:r>
              <w:rPr>
                <w:rFonts w:ascii="Gotham Rounded Light" w:eastAsia="Gotham Rounded Light" w:hAnsi="Gotham Rounded Light" w:cs="Gotham Rounded Light"/>
                <w:i/>
                <w:sz w:val="24"/>
                <w:szCs w:val="24"/>
              </w:rPr>
              <w:t>rculo de acciones que impactan de forma negativa, regresándolos a las causas que originaron que no pudieran continuar o concluir sus estudios.</w:t>
            </w:r>
          </w:p>
          <w:p w14:paraId="049472A3" w14:textId="77777777" w:rsidR="00B90FB4" w:rsidRPr="00B90FB4" w:rsidRDefault="00B90FB4" w:rsidP="00B90FB4">
            <w:pPr>
              <w:rPr>
                <w:rFonts w:ascii="Gotham Rounded Light" w:eastAsia="Gotham Rounded Light" w:hAnsi="Gotham Rounded Light" w:cs="Gotham Rounded Light"/>
                <w:i/>
                <w:sz w:val="24"/>
                <w:szCs w:val="24"/>
              </w:rPr>
            </w:pPr>
          </w:p>
          <w:p w14:paraId="44E56F85" w14:textId="7AC11DDF" w:rsidR="0041136A" w:rsidRDefault="00B90FB4" w:rsidP="00B90FB4">
            <w:pPr>
              <w:rPr>
                <w:rFonts w:ascii="Gotham Rounded Light" w:eastAsia="Gotham Rounded Light" w:hAnsi="Gotham Rounded Light" w:cs="Gotham Rounded Light"/>
                <w:i/>
                <w:sz w:val="24"/>
                <w:szCs w:val="24"/>
              </w:rPr>
            </w:pPr>
            <w:r w:rsidRPr="00B90FB4">
              <w:rPr>
                <w:rFonts w:ascii="Gotham Rounded Light" w:eastAsia="Gotham Rounded Light" w:hAnsi="Gotham Rounded Light" w:cs="Gotham Rounded Light"/>
                <w:i/>
                <w:sz w:val="24"/>
                <w:szCs w:val="24"/>
              </w:rPr>
              <w:t xml:space="preserve">Además, la falta de infraestructura tecnológica adecuada en los espacios educativos públicos, el escaso acceso a computadoras con servicio de internet con alcance de banda ancha para hacer uso de las herramientas y los medios digitales, obstaculizan el desarrollo óptimo del educando, dificultando la vinculación con los objetivos y metas individuales del </w:t>
            </w:r>
            <w:r w:rsidRPr="00B90FB4">
              <w:rPr>
                <w:rFonts w:ascii="Gotham Rounded Light" w:eastAsia="Gotham Rounded Light" w:hAnsi="Gotham Rounded Light" w:cs="Gotham Rounded Light"/>
                <w:i/>
                <w:sz w:val="24"/>
                <w:szCs w:val="24"/>
              </w:rPr>
              <w:lastRenderedPageBreak/>
              <w:t>trayecto educativo de los alumnos incrementando aún más la brecha de alfabetización digital.</w:t>
            </w:r>
          </w:p>
        </w:tc>
      </w:tr>
      <w:tr w:rsidR="0041136A" w14:paraId="52299526" w14:textId="77777777">
        <w:tc>
          <w:tcPr>
            <w:tcW w:w="4414" w:type="dxa"/>
            <w:shd w:val="clear" w:color="auto" w:fill="98989A"/>
            <w:vAlign w:val="center"/>
          </w:tcPr>
          <w:p w14:paraId="1D333CB1"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lastRenderedPageBreak/>
              <w:t>Magnitud del problema</w:t>
            </w:r>
          </w:p>
        </w:tc>
        <w:tc>
          <w:tcPr>
            <w:tcW w:w="4414" w:type="dxa"/>
            <w:vAlign w:val="center"/>
          </w:tcPr>
          <w:p w14:paraId="51AC1835" w14:textId="067AE51A" w:rsidR="0041136A" w:rsidRDefault="00920698" w:rsidP="002101F9">
            <w:pPr>
              <w:rPr>
                <w:rFonts w:ascii="Gotham Rounded Light" w:eastAsia="Gotham Rounded Light" w:hAnsi="Gotham Rounded Light" w:cs="Gotham Rounded Light"/>
                <w:i/>
                <w:sz w:val="24"/>
                <w:szCs w:val="24"/>
              </w:rPr>
            </w:pPr>
            <w:r w:rsidRPr="00920698">
              <w:rPr>
                <w:rFonts w:ascii="Gotham Rounded Light" w:eastAsia="Gotham Rounded Light" w:hAnsi="Gotham Rounded Light" w:cs="Gotham Rounded Light"/>
                <w:i/>
                <w:sz w:val="24"/>
                <w:szCs w:val="24"/>
              </w:rPr>
              <w:t>En la Alcaldía de Tlalpan habitan 90,231 niñas y niños de 6 a 14 años, de los cuales el 5.75 % no saben leer ni escribir, lo cual es un indicativo del nivel académico de la población. El grado de escolaridad en la Alcaldía de Tlalpan, se encuentra ligeramente por arriba de la media de la Ciudad de México, siendo de 11.2 años de escolaridad promedio; para el caso de los hombres es de 11.46 y en las mujeres 11.02. En Tlalpan la población de 15 años y más que no ha concluido la educación básica, es decir, con rezago educativo, son 114,897 personas.</w:t>
            </w:r>
          </w:p>
        </w:tc>
      </w:tr>
      <w:tr w:rsidR="0041136A" w14:paraId="27070BF0" w14:textId="77777777">
        <w:trPr>
          <w:trHeight w:val="747"/>
        </w:trPr>
        <w:tc>
          <w:tcPr>
            <w:tcW w:w="4414" w:type="dxa"/>
            <w:shd w:val="clear" w:color="auto" w:fill="98989A"/>
            <w:vAlign w:val="center"/>
          </w:tcPr>
          <w:p w14:paraId="204BC23A"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Definición del problema</w:t>
            </w:r>
          </w:p>
        </w:tc>
        <w:tc>
          <w:tcPr>
            <w:tcW w:w="4414" w:type="dxa"/>
            <w:vAlign w:val="center"/>
          </w:tcPr>
          <w:p w14:paraId="1566E25F" w14:textId="6F2FB55C" w:rsidR="00AC5825" w:rsidRDefault="00920698" w:rsidP="00AC5825">
            <w:pPr>
              <w:rPr>
                <w:rFonts w:ascii="Gotham Rounded Light" w:eastAsia="Gotham Rounded Light" w:hAnsi="Gotham Rounded Light" w:cs="Gotham Rounded Light"/>
                <w:i/>
                <w:sz w:val="24"/>
                <w:szCs w:val="24"/>
              </w:rPr>
            </w:pPr>
            <w:r>
              <w:t>El programa social busca apoyar a personas de 6 años de edad en adelante con rezago o riesgo de rezago educativo, a través de asesorías que les permitan continuar o concluir sus estudios de nivel básico o medio superior, d</w:t>
            </w:r>
            <w:r w:rsidRPr="009C1BC1">
              <w:t>isminu</w:t>
            </w:r>
            <w:r>
              <w:t>yendo</w:t>
            </w:r>
            <w:r w:rsidRPr="009C1BC1">
              <w:t xml:space="preserve"> el rezago educativo en la población de la Alcaldía de Tlalpan</w:t>
            </w:r>
            <w:r w:rsidR="00AC5825" w:rsidRPr="002101F9">
              <w:rPr>
                <w:rFonts w:ascii="Gotham Rounded Light" w:eastAsia="Gotham Rounded Light" w:hAnsi="Gotham Rounded Light" w:cs="Gotham Rounded Light"/>
                <w:i/>
                <w:sz w:val="24"/>
                <w:szCs w:val="24"/>
              </w:rPr>
              <w:t>.</w:t>
            </w:r>
          </w:p>
        </w:tc>
      </w:tr>
    </w:tbl>
    <w:p w14:paraId="15CB9205" w14:textId="55D0DF63" w:rsidR="00AC5825" w:rsidRDefault="00961CAC" w:rsidP="007A2E4B">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 xml:space="preserve">Tabla 9. </w:t>
      </w:r>
      <w:r w:rsidR="00920698">
        <w:rPr>
          <w:rFonts w:ascii="Gotham Rounded Light" w:eastAsia="Gotham Rounded Light" w:hAnsi="Gotham Rounded Light" w:cs="Gotham Rounded Light"/>
          <w:sz w:val="24"/>
          <w:szCs w:val="24"/>
        </w:rPr>
        <w:t>D</w:t>
      </w:r>
      <w:r>
        <w:rPr>
          <w:rFonts w:ascii="Gotham Rounded Light" w:eastAsia="Gotham Rounded Light" w:hAnsi="Gotham Rounded Light" w:cs="Gotham Rounded Light"/>
          <w:sz w:val="24"/>
          <w:szCs w:val="24"/>
        </w:rPr>
        <w:t>efinición del problema</w:t>
      </w:r>
    </w:p>
    <w:p w14:paraId="4916BC52" w14:textId="77777777" w:rsidR="007A2E4B" w:rsidRDefault="007A2E4B" w:rsidP="007A2E4B">
      <w:pPr>
        <w:spacing w:before="240"/>
        <w:jc w:val="center"/>
        <w:rPr>
          <w:rFonts w:ascii="Gotham Rounded Light" w:eastAsia="Gotham Rounded Light" w:hAnsi="Gotham Rounded Light" w:cs="Gotham Rounded Light"/>
          <w:sz w:val="24"/>
          <w:szCs w:val="24"/>
        </w:rPr>
      </w:pPr>
    </w:p>
    <w:p w14:paraId="06653AD1" w14:textId="77777777" w:rsidR="0041136A" w:rsidRDefault="00961CAC">
      <w:pPr>
        <w:pStyle w:val="Ttulo1"/>
        <w:rPr>
          <w:rFonts w:ascii="Gotham" w:eastAsia="Gotham" w:hAnsi="Gotham" w:cs="Gotham"/>
          <w:b/>
          <w:color w:val="9F2241"/>
          <w:sz w:val="28"/>
          <w:szCs w:val="28"/>
        </w:rPr>
      </w:pPr>
      <w:bookmarkStart w:id="7" w:name="_heading=h.1t3h5sf" w:colFirst="0" w:colLast="0"/>
      <w:bookmarkEnd w:id="7"/>
      <w:r>
        <w:rPr>
          <w:rFonts w:ascii="Gotham" w:eastAsia="Gotham" w:hAnsi="Gotham" w:cs="Gotham"/>
          <w:b/>
          <w:color w:val="9F2241"/>
          <w:sz w:val="28"/>
          <w:szCs w:val="28"/>
        </w:rPr>
        <w:t>Identificación y definición de la población potencial y objetivo</w:t>
      </w:r>
    </w:p>
    <w:p w14:paraId="1D498EBC" w14:textId="77777777" w:rsidR="007A2E4B" w:rsidRDefault="007A2E4B">
      <w:pPr>
        <w:jc w:val="both"/>
        <w:rPr>
          <w:rFonts w:ascii="Gotham Rounded Light" w:eastAsia="Gotham Rounded Light" w:hAnsi="Gotham Rounded Light" w:cs="Gotham Rounded Light"/>
          <w:b/>
          <w:sz w:val="24"/>
          <w:szCs w:val="24"/>
        </w:rPr>
      </w:pPr>
    </w:p>
    <w:p w14:paraId="46A11510" w14:textId="77777777" w:rsidR="00EE5650" w:rsidRPr="00EE5650" w:rsidRDefault="00EE5650" w:rsidP="00EE5650">
      <w:pPr>
        <w:jc w:val="both"/>
        <w:rPr>
          <w:rFonts w:ascii="Gotham Rounded Light" w:eastAsia="Gotham Rounded Light" w:hAnsi="Gotham Rounded Light" w:cs="Gotham Rounded Light"/>
          <w:bCs/>
          <w:sz w:val="24"/>
          <w:szCs w:val="24"/>
        </w:rPr>
      </w:pPr>
      <w:r w:rsidRPr="00EE5650">
        <w:rPr>
          <w:rFonts w:ascii="Gotham Rounded Light" w:eastAsia="Gotham Rounded Light" w:hAnsi="Gotham Rounded Light" w:cs="Gotham Rounded Light"/>
          <w:b/>
          <w:sz w:val="24"/>
          <w:szCs w:val="24"/>
        </w:rPr>
        <w:t xml:space="preserve">Población potencial: </w:t>
      </w:r>
      <w:r w:rsidRPr="00EE5650">
        <w:rPr>
          <w:rFonts w:ascii="Gotham Rounded Light" w:eastAsia="Gotham Rounded Light" w:hAnsi="Gotham Rounded Light" w:cs="Gotham Rounded Light"/>
          <w:bCs/>
          <w:sz w:val="24"/>
          <w:szCs w:val="24"/>
        </w:rPr>
        <w:t>623,913 personas que habitan en la Alcaldía de Tlalpan, conformada por 90,231 niñas y niños de 6 a 14 años, y 533,682 personas de 15 años en adelante.</w:t>
      </w:r>
    </w:p>
    <w:p w14:paraId="2CB1E752" w14:textId="77777777" w:rsidR="00EE5650" w:rsidRPr="00EE5650" w:rsidRDefault="00EE5650" w:rsidP="00EE5650">
      <w:pPr>
        <w:jc w:val="both"/>
        <w:rPr>
          <w:rFonts w:ascii="Gotham Rounded Light" w:eastAsia="Gotham Rounded Light" w:hAnsi="Gotham Rounded Light" w:cs="Gotham Rounded Light"/>
          <w:b/>
          <w:sz w:val="24"/>
          <w:szCs w:val="24"/>
        </w:rPr>
      </w:pPr>
    </w:p>
    <w:p w14:paraId="7912EE0A" w14:textId="5055F8E8" w:rsidR="0041136A" w:rsidRDefault="00EE5650" w:rsidP="00EE5650">
      <w:pPr>
        <w:jc w:val="both"/>
        <w:rPr>
          <w:rFonts w:ascii="Gotham Rounded Light" w:eastAsia="Gotham Rounded Light" w:hAnsi="Gotham Rounded Light" w:cs="Gotham Rounded Light"/>
          <w:bCs/>
          <w:sz w:val="24"/>
          <w:szCs w:val="24"/>
        </w:rPr>
      </w:pPr>
      <w:r w:rsidRPr="00EE5650">
        <w:rPr>
          <w:rFonts w:ascii="Gotham Rounded Light" w:eastAsia="Gotham Rounded Light" w:hAnsi="Gotham Rounded Light" w:cs="Gotham Rounded Light"/>
          <w:b/>
          <w:sz w:val="24"/>
          <w:szCs w:val="24"/>
        </w:rPr>
        <w:t xml:space="preserve">Población objetivo: </w:t>
      </w:r>
      <w:r w:rsidRPr="00EE5650">
        <w:rPr>
          <w:rFonts w:ascii="Gotham Rounded Light" w:eastAsia="Gotham Rounded Light" w:hAnsi="Gotham Rounded Light" w:cs="Gotham Rounded Light"/>
          <w:bCs/>
          <w:sz w:val="24"/>
          <w:szCs w:val="24"/>
        </w:rPr>
        <w:t>120,085 personas, de las cuales 5,188 son niñas y niños de 6 a 14 años que no saben leer y escribir, y 114,897 personas de 15 años y más que no ha concluido la educación básica</w:t>
      </w:r>
      <w:r>
        <w:rPr>
          <w:rFonts w:ascii="Gotham Rounded Light" w:eastAsia="Gotham Rounded Light" w:hAnsi="Gotham Rounded Light" w:cs="Gotham Rounded Light"/>
          <w:bCs/>
          <w:sz w:val="24"/>
          <w:szCs w:val="24"/>
        </w:rPr>
        <w:t>.</w:t>
      </w:r>
    </w:p>
    <w:p w14:paraId="0D3AC7F5" w14:textId="77777777" w:rsidR="00EE5650" w:rsidRDefault="00EE5650" w:rsidP="00EE5650">
      <w:pPr>
        <w:jc w:val="both"/>
        <w:rPr>
          <w:rFonts w:ascii="Gotham Rounded Light" w:eastAsia="Gotham Rounded Light" w:hAnsi="Gotham Rounded Light" w:cs="Gotham Rounded Light"/>
          <w:sz w:val="24"/>
          <w:szCs w:val="24"/>
        </w:rPr>
      </w:pPr>
    </w:p>
    <w:tbl>
      <w:tblPr>
        <w:tblStyle w:val="a9"/>
        <w:tblW w:w="8818" w:type="dxa"/>
        <w:tblInd w:w="0" w:type="dxa"/>
        <w:tblBorders>
          <w:top w:val="single" w:sz="8" w:space="0" w:color="000000"/>
          <w:left w:val="single" w:sz="8" w:space="0" w:color="000000"/>
          <w:bottom w:val="single" w:sz="8" w:space="0" w:color="000000"/>
          <w:right w:val="single" w:sz="8" w:space="0" w:color="000000"/>
          <w:insideH w:val="dotted" w:sz="4" w:space="0" w:color="000000"/>
          <w:insideV w:val="dotted" w:sz="4" w:space="0" w:color="000000"/>
        </w:tblBorders>
        <w:tblLayout w:type="fixed"/>
        <w:tblLook w:val="0400" w:firstRow="0" w:lastRow="0" w:firstColumn="0" w:lastColumn="0" w:noHBand="0" w:noVBand="1"/>
      </w:tblPr>
      <w:tblGrid>
        <w:gridCol w:w="1408"/>
        <w:gridCol w:w="1145"/>
        <w:gridCol w:w="1186"/>
        <w:gridCol w:w="1742"/>
        <w:gridCol w:w="1987"/>
        <w:gridCol w:w="1350"/>
      </w:tblGrid>
      <w:tr w:rsidR="0041136A" w14:paraId="6E8CFD6F" w14:textId="77777777">
        <w:trPr>
          <w:trHeight w:val="300"/>
        </w:trPr>
        <w:tc>
          <w:tcPr>
            <w:tcW w:w="1408" w:type="dxa"/>
            <w:vMerge w:val="restart"/>
            <w:tcBorders>
              <w:top w:val="single" w:sz="8" w:space="0" w:color="000000"/>
              <w:bottom w:val="dotted" w:sz="4" w:space="0" w:color="000000"/>
              <w:right w:val="single" w:sz="8" w:space="0" w:color="000000"/>
            </w:tcBorders>
            <w:shd w:val="clear" w:color="auto" w:fill="98989A"/>
            <w:vAlign w:val="center"/>
          </w:tcPr>
          <w:p w14:paraId="6642FFB9"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Componente</w:t>
            </w:r>
          </w:p>
        </w:tc>
        <w:tc>
          <w:tcPr>
            <w:tcW w:w="4073" w:type="dxa"/>
            <w:gridSpan w:val="3"/>
            <w:tcBorders>
              <w:top w:val="single" w:sz="8" w:space="0" w:color="000000"/>
              <w:left w:val="single" w:sz="8" w:space="0" w:color="000000"/>
              <w:bottom w:val="dotted" w:sz="4" w:space="0" w:color="000000"/>
              <w:right w:val="single" w:sz="8" w:space="0" w:color="000000"/>
            </w:tcBorders>
            <w:shd w:val="clear" w:color="auto" w:fill="98989A"/>
            <w:vAlign w:val="center"/>
          </w:tcPr>
          <w:p w14:paraId="3359536B"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Población Potencial</w:t>
            </w:r>
          </w:p>
        </w:tc>
        <w:tc>
          <w:tcPr>
            <w:tcW w:w="3337" w:type="dxa"/>
            <w:gridSpan w:val="2"/>
            <w:tcBorders>
              <w:top w:val="single" w:sz="8" w:space="0" w:color="000000"/>
              <w:left w:val="single" w:sz="8" w:space="0" w:color="000000"/>
              <w:bottom w:val="dotted" w:sz="4" w:space="0" w:color="000000"/>
            </w:tcBorders>
            <w:shd w:val="clear" w:color="auto" w:fill="98989A"/>
            <w:vAlign w:val="center"/>
          </w:tcPr>
          <w:p w14:paraId="04E20957"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Población Objetivo</w:t>
            </w:r>
          </w:p>
        </w:tc>
      </w:tr>
      <w:tr w:rsidR="0041136A" w14:paraId="2F729361" w14:textId="77777777">
        <w:trPr>
          <w:trHeight w:val="330"/>
        </w:trPr>
        <w:tc>
          <w:tcPr>
            <w:tcW w:w="1408" w:type="dxa"/>
            <w:vMerge/>
            <w:tcBorders>
              <w:top w:val="single" w:sz="8" w:space="0" w:color="000000"/>
              <w:bottom w:val="dotted" w:sz="4" w:space="0" w:color="000000"/>
              <w:right w:val="single" w:sz="8" w:space="0" w:color="000000"/>
            </w:tcBorders>
            <w:shd w:val="clear" w:color="auto" w:fill="98989A"/>
            <w:vAlign w:val="center"/>
          </w:tcPr>
          <w:p w14:paraId="31E37952" w14:textId="77777777" w:rsidR="0041136A" w:rsidRDefault="0041136A">
            <w:pPr>
              <w:widowControl w:val="0"/>
              <w:pBdr>
                <w:top w:val="nil"/>
                <w:left w:val="nil"/>
                <w:bottom w:val="nil"/>
                <w:right w:val="nil"/>
                <w:between w:val="nil"/>
              </w:pBdr>
              <w:spacing w:after="0" w:line="276" w:lineRule="auto"/>
              <w:rPr>
                <w:rFonts w:ascii="Gotham Rounded Light" w:eastAsia="Gotham Rounded Light" w:hAnsi="Gotham Rounded Light" w:cs="Gotham Rounded Light"/>
                <w:b/>
                <w:color w:val="FFFFFF"/>
                <w:sz w:val="24"/>
                <w:szCs w:val="24"/>
              </w:rPr>
            </w:pPr>
          </w:p>
        </w:tc>
        <w:tc>
          <w:tcPr>
            <w:tcW w:w="1145" w:type="dxa"/>
            <w:tcBorders>
              <w:top w:val="dotted" w:sz="4" w:space="0" w:color="000000"/>
              <w:left w:val="single" w:sz="8" w:space="0" w:color="000000"/>
              <w:bottom w:val="single" w:sz="8" w:space="0" w:color="000000"/>
            </w:tcBorders>
            <w:shd w:val="clear" w:color="auto" w:fill="98989A"/>
            <w:vAlign w:val="center"/>
          </w:tcPr>
          <w:p w14:paraId="7EB20B23"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Descripción</w:t>
            </w:r>
          </w:p>
        </w:tc>
        <w:tc>
          <w:tcPr>
            <w:tcW w:w="1186" w:type="dxa"/>
            <w:tcBorders>
              <w:top w:val="dotted" w:sz="4" w:space="0" w:color="000000"/>
              <w:bottom w:val="single" w:sz="8" w:space="0" w:color="000000"/>
            </w:tcBorders>
            <w:shd w:val="clear" w:color="auto" w:fill="98989A"/>
            <w:vAlign w:val="center"/>
          </w:tcPr>
          <w:p w14:paraId="0F624171"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Unidad de Medida</w:t>
            </w:r>
          </w:p>
        </w:tc>
        <w:tc>
          <w:tcPr>
            <w:tcW w:w="1742" w:type="dxa"/>
            <w:tcBorders>
              <w:top w:val="dotted" w:sz="4" w:space="0" w:color="000000"/>
              <w:bottom w:val="single" w:sz="8" w:space="0" w:color="000000"/>
              <w:right w:val="single" w:sz="8" w:space="0" w:color="000000"/>
            </w:tcBorders>
            <w:shd w:val="clear" w:color="auto" w:fill="98989A"/>
            <w:vAlign w:val="center"/>
          </w:tcPr>
          <w:p w14:paraId="47754C1D"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Cuantificación</w:t>
            </w:r>
          </w:p>
        </w:tc>
        <w:tc>
          <w:tcPr>
            <w:tcW w:w="1987" w:type="dxa"/>
            <w:tcBorders>
              <w:top w:val="dotted" w:sz="4" w:space="0" w:color="000000"/>
              <w:bottom w:val="single" w:sz="8" w:space="0" w:color="000000"/>
            </w:tcBorders>
            <w:shd w:val="clear" w:color="auto" w:fill="98989A"/>
            <w:vAlign w:val="center"/>
          </w:tcPr>
          <w:p w14:paraId="79F5D9FC"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Cuantificación</w:t>
            </w:r>
          </w:p>
        </w:tc>
        <w:tc>
          <w:tcPr>
            <w:tcW w:w="1350" w:type="dxa"/>
            <w:tcBorders>
              <w:top w:val="dotted" w:sz="4" w:space="0" w:color="000000"/>
              <w:bottom w:val="single" w:sz="8" w:space="0" w:color="000000"/>
            </w:tcBorders>
            <w:shd w:val="clear" w:color="auto" w:fill="98989A"/>
            <w:vAlign w:val="center"/>
          </w:tcPr>
          <w:p w14:paraId="67B89680"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Descripción del tipo de apoyo</w:t>
            </w:r>
          </w:p>
        </w:tc>
      </w:tr>
      <w:tr w:rsidR="0041136A" w14:paraId="34F1942A" w14:textId="77777777">
        <w:trPr>
          <w:trHeight w:val="489"/>
        </w:trPr>
        <w:tc>
          <w:tcPr>
            <w:tcW w:w="1408" w:type="dxa"/>
            <w:tcBorders>
              <w:top w:val="single" w:sz="8" w:space="0" w:color="000000"/>
              <w:right w:val="single" w:sz="8" w:space="0" w:color="000000"/>
            </w:tcBorders>
            <w:shd w:val="clear" w:color="auto" w:fill="auto"/>
            <w:vAlign w:val="center"/>
          </w:tcPr>
          <w:p w14:paraId="598CB2C6" w14:textId="77777777" w:rsidR="0041136A" w:rsidRDefault="00961CAC">
            <w:pPr>
              <w:rPr>
                <w:rFonts w:ascii="Gotham Rounded Light" w:eastAsia="Gotham Rounded Light" w:hAnsi="Gotham Rounded Light" w:cs="Gotham Rounded Light"/>
                <w:b/>
                <w:color w:val="000000"/>
                <w:sz w:val="24"/>
                <w:szCs w:val="24"/>
              </w:rPr>
            </w:pPr>
            <w:r>
              <w:rPr>
                <w:rFonts w:ascii="Gotham Rounded Light" w:eastAsia="Gotham Rounded Light" w:hAnsi="Gotham Rounded Light" w:cs="Gotham Rounded Light"/>
                <w:b/>
                <w:color w:val="000000"/>
                <w:sz w:val="24"/>
                <w:szCs w:val="24"/>
              </w:rPr>
              <w:t xml:space="preserve">Componente I. </w:t>
            </w:r>
          </w:p>
        </w:tc>
        <w:tc>
          <w:tcPr>
            <w:tcW w:w="1145" w:type="dxa"/>
            <w:tcBorders>
              <w:top w:val="single" w:sz="8" w:space="0" w:color="000000"/>
              <w:left w:val="single" w:sz="8" w:space="0" w:color="000000"/>
              <w:bottom w:val="single" w:sz="4" w:space="0" w:color="000000"/>
            </w:tcBorders>
            <w:shd w:val="clear" w:color="auto" w:fill="auto"/>
            <w:vAlign w:val="center"/>
          </w:tcPr>
          <w:p w14:paraId="05B33B29" w14:textId="0F2D0AFC" w:rsidR="0041136A" w:rsidRDefault="00482DD6">
            <w:pPr>
              <w:rPr>
                <w:rFonts w:ascii="Gotham Rounded Light" w:eastAsia="Gotham Rounded Light" w:hAnsi="Gotham Rounded Light" w:cs="Gotham Rounded Light"/>
                <w:i/>
                <w:color w:val="000000"/>
                <w:sz w:val="24"/>
                <w:szCs w:val="24"/>
              </w:rPr>
            </w:pPr>
            <w:r w:rsidRPr="00482DD6">
              <w:rPr>
                <w:rFonts w:ascii="Gotham Rounded Light" w:eastAsia="Gotham Rounded Light" w:hAnsi="Gotham Rounded Light" w:cs="Gotham Rounded Light"/>
                <w:i/>
                <w:color w:val="000000"/>
                <w:sz w:val="24"/>
                <w:szCs w:val="24"/>
              </w:rPr>
              <w:t>Porcentaje de asesorías otorgadas</w:t>
            </w:r>
          </w:p>
        </w:tc>
        <w:tc>
          <w:tcPr>
            <w:tcW w:w="1186" w:type="dxa"/>
            <w:tcBorders>
              <w:top w:val="single" w:sz="8" w:space="0" w:color="000000"/>
              <w:bottom w:val="single" w:sz="4" w:space="0" w:color="000000"/>
            </w:tcBorders>
            <w:shd w:val="clear" w:color="auto" w:fill="auto"/>
            <w:vAlign w:val="center"/>
          </w:tcPr>
          <w:p w14:paraId="47F15695" w14:textId="61E268EA" w:rsidR="0041136A" w:rsidRDefault="00482DD6">
            <w:pPr>
              <w:rPr>
                <w:rFonts w:ascii="Gotham Rounded Light" w:eastAsia="Gotham Rounded Light" w:hAnsi="Gotham Rounded Light" w:cs="Gotham Rounded Light"/>
                <w:i/>
                <w:color w:val="000000"/>
                <w:sz w:val="24"/>
                <w:szCs w:val="24"/>
              </w:rPr>
            </w:pPr>
            <w:r>
              <w:rPr>
                <w:rFonts w:ascii="Gotham Rounded Light" w:eastAsia="Gotham Rounded Light" w:hAnsi="Gotham Rounded Light" w:cs="Gotham Rounded Light"/>
                <w:i/>
                <w:color w:val="000000"/>
                <w:sz w:val="24"/>
                <w:szCs w:val="24"/>
              </w:rPr>
              <w:t>Porcentaje de asesorías</w:t>
            </w:r>
            <w:r w:rsidR="00961CAC">
              <w:rPr>
                <w:rFonts w:ascii="Gotham Rounded Light" w:eastAsia="Gotham Rounded Light" w:hAnsi="Gotham Rounded Light" w:cs="Gotham Rounded Light"/>
                <w:i/>
                <w:color w:val="000000"/>
                <w:sz w:val="24"/>
                <w:szCs w:val="24"/>
              </w:rPr>
              <w:t xml:space="preserve"> </w:t>
            </w:r>
          </w:p>
        </w:tc>
        <w:tc>
          <w:tcPr>
            <w:tcW w:w="1742" w:type="dxa"/>
            <w:tcBorders>
              <w:top w:val="single" w:sz="8" w:space="0" w:color="000000"/>
              <w:bottom w:val="single" w:sz="4" w:space="0" w:color="000000"/>
              <w:right w:val="single" w:sz="8" w:space="0" w:color="000000"/>
            </w:tcBorders>
            <w:shd w:val="clear" w:color="auto" w:fill="auto"/>
            <w:vAlign w:val="center"/>
          </w:tcPr>
          <w:p w14:paraId="10935EEF" w14:textId="3AF69B17" w:rsidR="0041136A" w:rsidRDefault="008803DF">
            <w:pPr>
              <w:rPr>
                <w:rFonts w:ascii="Gotham Rounded Light" w:eastAsia="Gotham Rounded Light" w:hAnsi="Gotham Rounded Light" w:cs="Gotham Rounded Light"/>
                <w:i/>
                <w:color w:val="000000"/>
                <w:sz w:val="24"/>
                <w:szCs w:val="24"/>
              </w:rPr>
            </w:pPr>
            <w:r w:rsidRPr="008803DF">
              <w:rPr>
                <w:rFonts w:ascii="Gotham Rounded Light" w:eastAsia="Gotham Rounded Light" w:hAnsi="Gotham Rounded Light" w:cs="Gotham Rounded Light"/>
                <w:sz w:val="24"/>
                <w:szCs w:val="24"/>
              </w:rPr>
              <w:t>120,085 personas, de las cuales 5,188 son niñas y niños de 6 a 14 años que no saben leer y escribir, y 114,897 personas de 15 años y más que no ha concluido la educación básica.</w:t>
            </w:r>
          </w:p>
        </w:tc>
        <w:tc>
          <w:tcPr>
            <w:tcW w:w="1987" w:type="dxa"/>
            <w:tcBorders>
              <w:top w:val="single" w:sz="8" w:space="0" w:color="000000"/>
              <w:bottom w:val="single" w:sz="4" w:space="0" w:color="000000"/>
            </w:tcBorders>
            <w:shd w:val="clear" w:color="auto" w:fill="auto"/>
            <w:vAlign w:val="center"/>
          </w:tcPr>
          <w:p w14:paraId="00ADB146" w14:textId="7BE5BC21" w:rsidR="0041136A" w:rsidRDefault="008803DF">
            <w:pPr>
              <w:rPr>
                <w:rFonts w:ascii="Gotham Rounded Light" w:eastAsia="Gotham Rounded Light" w:hAnsi="Gotham Rounded Light" w:cs="Gotham Rounded Light"/>
                <w:i/>
                <w:color w:val="000000"/>
                <w:sz w:val="24"/>
                <w:szCs w:val="24"/>
              </w:rPr>
            </w:pPr>
            <w:r>
              <w:rPr>
                <w:rFonts w:ascii="Gotham Rounded Light" w:eastAsia="Gotham Rounded Light" w:hAnsi="Gotham Rounded Light" w:cs="Gotham Rounded Light"/>
                <w:sz w:val="24"/>
                <w:szCs w:val="24"/>
              </w:rPr>
              <w:t>6,000 personas, las cuales se vean beneficiadas por el apoyo en tareas escolares, regularización escolar y la obtención de certificado del nivel de estudios correspondiente.</w:t>
            </w:r>
          </w:p>
        </w:tc>
        <w:tc>
          <w:tcPr>
            <w:tcW w:w="1350" w:type="dxa"/>
            <w:tcBorders>
              <w:top w:val="single" w:sz="8" w:space="0" w:color="000000"/>
              <w:bottom w:val="single" w:sz="4" w:space="0" w:color="000000"/>
            </w:tcBorders>
            <w:shd w:val="clear" w:color="auto" w:fill="auto"/>
            <w:vAlign w:val="center"/>
          </w:tcPr>
          <w:p w14:paraId="2276719F" w14:textId="551BEBC8" w:rsidR="0041136A" w:rsidRDefault="0041600B">
            <w:pPr>
              <w:rPr>
                <w:rFonts w:ascii="Gotham Rounded Light" w:eastAsia="Gotham Rounded Light" w:hAnsi="Gotham Rounded Light" w:cs="Gotham Rounded Light"/>
                <w:i/>
                <w:color w:val="000000"/>
                <w:sz w:val="24"/>
                <w:szCs w:val="24"/>
              </w:rPr>
            </w:pPr>
            <w:r>
              <w:rPr>
                <w:rFonts w:ascii="Gotham Rounded Light" w:eastAsia="Gotham Rounded Light" w:hAnsi="Gotham Rounded Light" w:cs="Gotham Rounded Light"/>
                <w:i/>
                <w:color w:val="000000"/>
                <w:sz w:val="24"/>
                <w:szCs w:val="24"/>
              </w:rPr>
              <w:t>Asesorías</w:t>
            </w:r>
          </w:p>
        </w:tc>
      </w:tr>
      <w:tr w:rsidR="0041136A" w14:paraId="6CBE7F40" w14:textId="77777777">
        <w:trPr>
          <w:trHeight w:val="1015"/>
        </w:trPr>
        <w:tc>
          <w:tcPr>
            <w:tcW w:w="1408" w:type="dxa"/>
            <w:tcBorders>
              <w:top w:val="single" w:sz="8" w:space="0" w:color="000000"/>
              <w:bottom w:val="dotted" w:sz="4" w:space="0" w:color="000000"/>
              <w:right w:val="single" w:sz="8" w:space="0" w:color="000000"/>
            </w:tcBorders>
            <w:shd w:val="clear" w:color="auto" w:fill="auto"/>
            <w:vAlign w:val="center"/>
          </w:tcPr>
          <w:p w14:paraId="32CDE577" w14:textId="77777777" w:rsidR="0041136A" w:rsidRDefault="00961CAC">
            <w:pPr>
              <w:rPr>
                <w:rFonts w:ascii="Gotham Rounded Light" w:eastAsia="Gotham Rounded Light" w:hAnsi="Gotham Rounded Light" w:cs="Gotham Rounded Light"/>
                <w:b/>
                <w:color w:val="000000"/>
                <w:sz w:val="24"/>
                <w:szCs w:val="24"/>
              </w:rPr>
            </w:pPr>
            <w:r>
              <w:rPr>
                <w:rFonts w:ascii="Gotham Rounded Light" w:eastAsia="Gotham Rounded Light" w:hAnsi="Gotham Rounded Light" w:cs="Gotham Rounded Light"/>
                <w:b/>
                <w:color w:val="000000"/>
                <w:sz w:val="24"/>
                <w:szCs w:val="24"/>
              </w:rPr>
              <w:t xml:space="preserve">Componente II. </w:t>
            </w:r>
          </w:p>
        </w:tc>
        <w:tc>
          <w:tcPr>
            <w:tcW w:w="1145" w:type="dxa"/>
            <w:tcBorders>
              <w:top w:val="single" w:sz="8" w:space="0" w:color="000000"/>
              <w:left w:val="single" w:sz="8" w:space="0" w:color="000000"/>
              <w:bottom w:val="dotted" w:sz="4" w:space="0" w:color="000000"/>
            </w:tcBorders>
            <w:shd w:val="clear" w:color="auto" w:fill="auto"/>
            <w:vAlign w:val="center"/>
          </w:tcPr>
          <w:p w14:paraId="1FE8CC07" w14:textId="5CC58BF6" w:rsidR="0041136A" w:rsidRDefault="00CC271D">
            <w:pPr>
              <w:rPr>
                <w:rFonts w:ascii="Gotham Rounded Light" w:eastAsia="Gotham Rounded Light" w:hAnsi="Gotham Rounded Light" w:cs="Gotham Rounded Light"/>
                <w:i/>
                <w:color w:val="000000"/>
                <w:sz w:val="24"/>
                <w:szCs w:val="24"/>
              </w:rPr>
            </w:pPr>
            <w:r>
              <w:rPr>
                <w:rFonts w:ascii="Gotham Rounded Light" w:eastAsia="Gotham Rounded Light" w:hAnsi="Gotham Rounded Light" w:cs="Gotham Rounded Light"/>
                <w:i/>
                <w:color w:val="000000"/>
                <w:sz w:val="24"/>
                <w:szCs w:val="24"/>
              </w:rPr>
              <w:t>Número</w:t>
            </w:r>
            <w:r w:rsidRPr="00CC271D">
              <w:rPr>
                <w:rFonts w:ascii="Gotham Rounded Light" w:eastAsia="Gotham Rounded Light" w:hAnsi="Gotham Rounded Light" w:cs="Gotham Rounded Light"/>
                <w:i/>
                <w:color w:val="000000"/>
                <w:sz w:val="24"/>
                <w:szCs w:val="24"/>
              </w:rPr>
              <w:t xml:space="preserve"> de apoyos económicos entregados a las </w:t>
            </w:r>
            <w:r w:rsidR="00006D59" w:rsidRPr="00CC271D">
              <w:rPr>
                <w:rFonts w:ascii="Gotham Rounded Light" w:eastAsia="Gotham Rounded Light" w:hAnsi="Gotham Rounded Light" w:cs="Gotham Rounded Light"/>
                <w:i/>
                <w:color w:val="000000"/>
                <w:sz w:val="24"/>
                <w:szCs w:val="24"/>
              </w:rPr>
              <w:t>personas facilitadoras</w:t>
            </w:r>
            <w:r w:rsidRPr="00CC271D">
              <w:rPr>
                <w:rFonts w:ascii="Gotham Rounded Light" w:eastAsia="Gotham Rounded Light" w:hAnsi="Gotham Rounded Light" w:cs="Gotham Rounded Light"/>
                <w:i/>
                <w:color w:val="000000"/>
                <w:sz w:val="24"/>
                <w:szCs w:val="24"/>
              </w:rPr>
              <w:t xml:space="preserve"> de servicios del programa</w:t>
            </w:r>
          </w:p>
        </w:tc>
        <w:tc>
          <w:tcPr>
            <w:tcW w:w="1186" w:type="dxa"/>
            <w:tcBorders>
              <w:top w:val="single" w:sz="8" w:space="0" w:color="000000"/>
              <w:bottom w:val="dotted" w:sz="4" w:space="0" w:color="000000"/>
            </w:tcBorders>
            <w:shd w:val="clear" w:color="auto" w:fill="auto"/>
            <w:vAlign w:val="center"/>
          </w:tcPr>
          <w:p w14:paraId="40E7F6CE" w14:textId="2E508A7A" w:rsidR="0041136A" w:rsidRDefault="00CC271D">
            <w:pPr>
              <w:rPr>
                <w:rFonts w:ascii="Gotham Rounded Light" w:eastAsia="Gotham Rounded Light" w:hAnsi="Gotham Rounded Light" w:cs="Gotham Rounded Light"/>
                <w:i/>
                <w:color w:val="000000"/>
                <w:sz w:val="24"/>
                <w:szCs w:val="24"/>
              </w:rPr>
            </w:pPr>
            <w:r>
              <w:rPr>
                <w:rFonts w:ascii="Gotham Rounded Light" w:eastAsia="Gotham Rounded Light" w:hAnsi="Gotham Rounded Light" w:cs="Gotham Rounded Light"/>
                <w:i/>
                <w:color w:val="000000"/>
                <w:sz w:val="24"/>
                <w:szCs w:val="24"/>
              </w:rPr>
              <w:t>Apoyos económicos otorgados a facilitadores</w:t>
            </w:r>
          </w:p>
        </w:tc>
        <w:tc>
          <w:tcPr>
            <w:tcW w:w="1742" w:type="dxa"/>
            <w:tcBorders>
              <w:top w:val="single" w:sz="8" w:space="0" w:color="000000"/>
              <w:bottom w:val="dotted" w:sz="4" w:space="0" w:color="000000"/>
              <w:right w:val="single" w:sz="8" w:space="0" w:color="000000"/>
            </w:tcBorders>
            <w:shd w:val="clear" w:color="auto" w:fill="auto"/>
            <w:vAlign w:val="center"/>
          </w:tcPr>
          <w:p w14:paraId="1DF41F42" w14:textId="46A8A8EE" w:rsidR="0041136A" w:rsidRDefault="008803DF">
            <w:pPr>
              <w:rPr>
                <w:rFonts w:ascii="Gotham Rounded Light" w:eastAsia="Gotham Rounded Light" w:hAnsi="Gotham Rounded Light" w:cs="Gotham Rounded Light"/>
                <w:i/>
                <w:color w:val="000000"/>
                <w:sz w:val="24"/>
                <w:szCs w:val="24"/>
              </w:rPr>
            </w:pPr>
            <w:r>
              <w:rPr>
                <w:rFonts w:ascii="Gotham Rounded Light" w:eastAsia="Gotham Rounded Light" w:hAnsi="Gotham Rounded Light" w:cs="Gotham Rounded Light"/>
                <w:i/>
                <w:color w:val="000000"/>
                <w:sz w:val="24"/>
                <w:szCs w:val="24"/>
              </w:rPr>
              <w:t>180</w:t>
            </w:r>
            <w:r w:rsidR="00CC271D">
              <w:rPr>
                <w:rFonts w:ascii="Gotham Rounded Light" w:eastAsia="Gotham Rounded Light" w:hAnsi="Gotham Rounded Light" w:cs="Gotham Rounded Light"/>
                <w:i/>
                <w:color w:val="000000"/>
                <w:sz w:val="24"/>
                <w:szCs w:val="24"/>
              </w:rPr>
              <w:t xml:space="preserve"> facilitadores de servicios que se registran al programa y que son aceptados.</w:t>
            </w:r>
          </w:p>
        </w:tc>
        <w:tc>
          <w:tcPr>
            <w:tcW w:w="1987" w:type="dxa"/>
            <w:tcBorders>
              <w:top w:val="single" w:sz="8" w:space="0" w:color="000000"/>
              <w:bottom w:val="dotted" w:sz="4" w:space="0" w:color="000000"/>
            </w:tcBorders>
            <w:shd w:val="clear" w:color="auto" w:fill="auto"/>
            <w:vAlign w:val="center"/>
          </w:tcPr>
          <w:p w14:paraId="395FDDAD" w14:textId="179C3A83" w:rsidR="0041136A" w:rsidRDefault="008803DF">
            <w:pPr>
              <w:rPr>
                <w:rFonts w:ascii="Gotham Rounded Light" w:eastAsia="Gotham Rounded Light" w:hAnsi="Gotham Rounded Light" w:cs="Gotham Rounded Light"/>
                <w:i/>
                <w:color w:val="000000"/>
                <w:sz w:val="24"/>
                <w:szCs w:val="24"/>
              </w:rPr>
            </w:pPr>
            <w:r>
              <w:rPr>
                <w:rFonts w:ascii="Gotham Rounded Light" w:eastAsia="Gotham Rounded Light" w:hAnsi="Gotham Rounded Light" w:cs="Gotham Rounded Light"/>
                <w:i/>
                <w:color w:val="000000"/>
                <w:sz w:val="24"/>
                <w:szCs w:val="24"/>
              </w:rPr>
              <w:t>180</w:t>
            </w:r>
            <w:r w:rsidR="00CC271D">
              <w:rPr>
                <w:rFonts w:ascii="Gotham Rounded Light" w:eastAsia="Gotham Rounded Light" w:hAnsi="Gotham Rounded Light" w:cs="Gotham Rounded Light"/>
                <w:i/>
                <w:color w:val="000000"/>
                <w:sz w:val="24"/>
                <w:szCs w:val="24"/>
              </w:rPr>
              <w:t xml:space="preserve"> facilitadores de servicios que se registran al programa y que son aceptados y que recogen su apoyo económico </w:t>
            </w:r>
          </w:p>
        </w:tc>
        <w:tc>
          <w:tcPr>
            <w:tcW w:w="1350" w:type="dxa"/>
            <w:tcBorders>
              <w:top w:val="single" w:sz="8" w:space="0" w:color="000000"/>
              <w:bottom w:val="dotted" w:sz="4" w:space="0" w:color="000000"/>
            </w:tcBorders>
            <w:shd w:val="clear" w:color="auto" w:fill="auto"/>
            <w:vAlign w:val="center"/>
          </w:tcPr>
          <w:p w14:paraId="2DC80041" w14:textId="5607F678" w:rsidR="0041136A" w:rsidRDefault="00CC271D">
            <w:pPr>
              <w:rPr>
                <w:rFonts w:ascii="Gotham Rounded Light" w:eastAsia="Gotham Rounded Light" w:hAnsi="Gotham Rounded Light" w:cs="Gotham Rounded Light"/>
                <w:i/>
                <w:color w:val="000000"/>
                <w:sz w:val="24"/>
                <w:szCs w:val="24"/>
              </w:rPr>
            </w:pPr>
            <w:r>
              <w:rPr>
                <w:rFonts w:ascii="Gotham Rounded Light" w:eastAsia="Gotham Rounded Light" w:hAnsi="Gotham Rounded Light" w:cs="Gotham Rounded Light"/>
                <w:i/>
                <w:color w:val="000000"/>
                <w:sz w:val="24"/>
                <w:szCs w:val="24"/>
              </w:rPr>
              <w:t>Número de apoyos económicos entregados.</w:t>
            </w:r>
          </w:p>
        </w:tc>
      </w:tr>
      <w:tr w:rsidR="00CC271D" w14:paraId="6634E48E" w14:textId="77777777">
        <w:trPr>
          <w:trHeight w:val="592"/>
        </w:trPr>
        <w:tc>
          <w:tcPr>
            <w:tcW w:w="1408" w:type="dxa"/>
            <w:tcBorders>
              <w:top w:val="single" w:sz="8" w:space="0" w:color="000000"/>
              <w:bottom w:val="single" w:sz="8" w:space="0" w:color="000000"/>
              <w:right w:val="single" w:sz="8" w:space="0" w:color="000000"/>
            </w:tcBorders>
            <w:shd w:val="clear" w:color="auto" w:fill="auto"/>
            <w:vAlign w:val="center"/>
          </w:tcPr>
          <w:p w14:paraId="63249895" w14:textId="77777777" w:rsidR="00CC271D" w:rsidRDefault="00CC271D" w:rsidP="00CC271D">
            <w:pPr>
              <w:rPr>
                <w:rFonts w:ascii="Gotham Rounded Light" w:eastAsia="Gotham Rounded Light" w:hAnsi="Gotham Rounded Light" w:cs="Gotham Rounded Light"/>
                <w:b/>
                <w:color w:val="000000"/>
                <w:sz w:val="24"/>
                <w:szCs w:val="24"/>
              </w:rPr>
            </w:pPr>
            <w:r>
              <w:rPr>
                <w:rFonts w:ascii="Gotham Rounded Light" w:eastAsia="Gotham Rounded Light" w:hAnsi="Gotham Rounded Light" w:cs="Gotham Rounded Light"/>
                <w:b/>
                <w:color w:val="000000"/>
                <w:sz w:val="24"/>
                <w:szCs w:val="24"/>
              </w:rPr>
              <w:lastRenderedPageBreak/>
              <w:t>Componente III.</w:t>
            </w:r>
          </w:p>
        </w:tc>
        <w:tc>
          <w:tcPr>
            <w:tcW w:w="1145" w:type="dxa"/>
            <w:tcBorders>
              <w:top w:val="single" w:sz="8" w:space="0" w:color="000000"/>
              <w:left w:val="single" w:sz="8" w:space="0" w:color="000000"/>
              <w:bottom w:val="single" w:sz="8" w:space="0" w:color="000000"/>
            </w:tcBorders>
            <w:shd w:val="clear" w:color="auto" w:fill="auto"/>
          </w:tcPr>
          <w:p w14:paraId="0DFE8059" w14:textId="2D8905F6" w:rsidR="00CC271D" w:rsidRDefault="00CC271D" w:rsidP="00CC271D">
            <w:pPr>
              <w:rPr>
                <w:rFonts w:ascii="Gotham Rounded Light" w:eastAsia="Gotham Rounded Light" w:hAnsi="Gotham Rounded Light" w:cs="Gotham Rounded Light"/>
                <w:i/>
                <w:color w:val="000000"/>
                <w:sz w:val="24"/>
                <w:szCs w:val="24"/>
              </w:rPr>
            </w:pPr>
            <w:r>
              <w:rPr>
                <w:rFonts w:ascii="Gotham Rounded Light" w:eastAsia="Gotham Rounded Light" w:hAnsi="Gotham Rounded Light" w:cs="Gotham Rounded Light"/>
                <w:i/>
                <w:color w:val="000000"/>
                <w:sz w:val="24"/>
                <w:szCs w:val="24"/>
              </w:rPr>
              <w:t xml:space="preserve">Porcentaje de </w:t>
            </w:r>
            <w:r w:rsidRPr="00CC271D">
              <w:rPr>
                <w:rFonts w:ascii="Gotham Rounded Light" w:eastAsia="Gotham Rounded Light" w:hAnsi="Gotham Rounded Light" w:cs="Gotham Rounded Light"/>
                <w:i/>
                <w:color w:val="000000"/>
                <w:sz w:val="24"/>
                <w:szCs w:val="24"/>
              </w:rPr>
              <w:t>Capacita</w:t>
            </w:r>
            <w:r>
              <w:rPr>
                <w:rFonts w:ascii="Gotham Rounded Light" w:eastAsia="Gotham Rounded Light" w:hAnsi="Gotham Rounded Light" w:cs="Gotham Rounded Light"/>
                <w:i/>
                <w:color w:val="000000"/>
                <w:sz w:val="24"/>
                <w:szCs w:val="24"/>
              </w:rPr>
              <w:t>ciones</w:t>
            </w:r>
            <w:r w:rsidRPr="00CC271D">
              <w:rPr>
                <w:rFonts w:ascii="Gotham Rounded Light" w:eastAsia="Gotham Rounded Light" w:hAnsi="Gotham Rounded Light" w:cs="Gotham Rounded Light"/>
                <w:i/>
                <w:color w:val="000000"/>
                <w:sz w:val="24"/>
                <w:szCs w:val="24"/>
              </w:rPr>
              <w:t xml:space="preserve"> en técnicas pedagógicas a las y los facilitadores</w:t>
            </w:r>
          </w:p>
        </w:tc>
        <w:tc>
          <w:tcPr>
            <w:tcW w:w="1186" w:type="dxa"/>
            <w:tcBorders>
              <w:top w:val="single" w:sz="8" w:space="0" w:color="000000"/>
              <w:bottom w:val="single" w:sz="8" w:space="0" w:color="000000"/>
            </w:tcBorders>
            <w:shd w:val="clear" w:color="auto" w:fill="auto"/>
            <w:vAlign w:val="center"/>
          </w:tcPr>
          <w:p w14:paraId="778E7F3D" w14:textId="4C1BF6E5" w:rsidR="00CC271D" w:rsidRDefault="00CC271D" w:rsidP="00CC271D">
            <w:pPr>
              <w:rPr>
                <w:rFonts w:ascii="Gotham Rounded Light" w:eastAsia="Gotham Rounded Light" w:hAnsi="Gotham Rounded Light" w:cs="Gotham Rounded Light"/>
                <w:i/>
                <w:color w:val="000000"/>
                <w:sz w:val="24"/>
                <w:szCs w:val="24"/>
              </w:rPr>
            </w:pPr>
            <w:r>
              <w:rPr>
                <w:rFonts w:ascii="Gotham Rounded Light" w:eastAsia="Gotham Rounded Light" w:hAnsi="Gotham Rounded Light" w:cs="Gotham Rounded Light"/>
                <w:i/>
                <w:color w:val="000000"/>
                <w:sz w:val="24"/>
                <w:szCs w:val="24"/>
              </w:rPr>
              <w:t xml:space="preserve">Porciento de capacitaciones realizadas </w:t>
            </w:r>
          </w:p>
        </w:tc>
        <w:tc>
          <w:tcPr>
            <w:tcW w:w="1742" w:type="dxa"/>
            <w:tcBorders>
              <w:top w:val="single" w:sz="8" w:space="0" w:color="000000"/>
              <w:bottom w:val="single" w:sz="8" w:space="0" w:color="000000"/>
              <w:right w:val="single" w:sz="8" w:space="0" w:color="000000"/>
            </w:tcBorders>
            <w:shd w:val="clear" w:color="auto" w:fill="auto"/>
            <w:vAlign w:val="center"/>
          </w:tcPr>
          <w:p w14:paraId="30B44E1B" w14:textId="070E0A04" w:rsidR="00CC271D" w:rsidRDefault="008803DF" w:rsidP="00CC271D">
            <w:pPr>
              <w:rPr>
                <w:rFonts w:ascii="Gotham Rounded Light" w:eastAsia="Gotham Rounded Light" w:hAnsi="Gotham Rounded Light" w:cs="Gotham Rounded Light"/>
                <w:i/>
                <w:color w:val="000000"/>
                <w:sz w:val="24"/>
                <w:szCs w:val="24"/>
              </w:rPr>
            </w:pPr>
            <w:r>
              <w:rPr>
                <w:rFonts w:ascii="Gotham Rounded Light" w:eastAsia="Gotham Rounded Light" w:hAnsi="Gotham Rounded Light" w:cs="Gotham Rounded Light"/>
                <w:i/>
                <w:color w:val="000000"/>
                <w:sz w:val="24"/>
                <w:szCs w:val="24"/>
              </w:rPr>
              <w:t>D</w:t>
            </w:r>
            <w:r w:rsidR="00CC271D">
              <w:rPr>
                <w:rFonts w:ascii="Gotham Rounded Light" w:eastAsia="Gotham Rounded Light" w:hAnsi="Gotham Rounded Light" w:cs="Gotham Rounded Light"/>
                <w:i/>
                <w:color w:val="000000"/>
                <w:sz w:val="24"/>
                <w:szCs w:val="24"/>
              </w:rPr>
              <w:t>ocentes, hombres y mujeres.</w:t>
            </w:r>
          </w:p>
        </w:tc>
        <w:tc>
          <w:tcPr>
            <w:tcW w:w="1987" w:type="dxa"/>
            <w:tcBorders>
              <w:top w:val="single" w:sz="8" w:space="0" w:color="000000"/>
              <w:bottom w:val="single" w:sz="8" w:space="0" w:color="000000"/>
            </w:tcBorders>
            <w:shd w:val="clear" w:color="auto" w:fill="auto"/>
            <w:vAlign w:val="center"/>
          </w:tcPr>
          <w:p w14:paraId="102540E5" w14:textId="208328DE" w:rsidR="00CC271D" w:rsidRDefault="008803DF" w:rsidP="00CC271D">
            <w:pPr>
              <w:rPr>
                <w:rFonts w:ascii="Gotham Rounded Light" w:eastAsia="Gotham Rounded Light" w:hAnsi="Gotham Rounded Light" w:cs="Gotham Rounded Light"/>
                <w:i/>
                <w:color w:val="000000"/>
                <w:sz w:val="24"/>
                <w:szCs w:val="24"/>
              </w:rPr>
            </w:pPr>
            <w:r>
              <w:rPr>
                <w:rFonts w:ascii="Gotham Rounded Light" w:eastAsia="Gotham Rounded Light" w:hAnsi="Gotham Rounded Light" w:cs="Gotham Rounded Light"/>
                <w:i/>
                <w:color w:val="000000"/>
                <w:sz w:val="24"/>
                <w:szCs w:val="24"/>
              </w:rPr>
              <w:t>Docentes, hombres y mujeres.</w:t>
            </w:r>
          </w:p>
        </w:tc>
        <w:tc>
          <w:tcPr>
            <w:tcW w:w="1350" w:type="dxa"/>
            <w:tcBorders>
              <w:top w:val="single" w:sz="8" w:space="0" w:color="000000"/>
              <w:bottom w:val="single" w:sz="8" w:space="0" w:color="000000"/>
            </w:tcBorders>
            <w:shd w:val="clear" w:color="auto" w:fill="auto"/>
            <w:vAlign w:val="center"/>
          </w:tcPr>
          <w:p w14:paraId="003757EE" w14:textId="4790E749" w:rsidR="00CC271D" w:rsidRDefault="00CC271D" w:rsidP="00CC271D">
            <w:pPr>
              <w:rPr>
                <w:rFonts w:ascii="Gotham Rounded Light" w:eastAsia="Gotham Rounded Light" w:hAnsi="Gotham Rounded Light" w:cs="Gotham Rounded Light"/>
                <w:i/>
                <w:color w:val="000000"/>
                <w:sz w:val="24"/>
                <w:szCs w:val="24"/>
              </w:rPr>
            </w:pPr>
            <w:r>
              <w:rPr>
                <w:rFonts w:ascii="Gotham Rounded Light" w:eastAsia="Gotham Rounded Light" w:hAnsi="Gotham Rounded Light" w:cs="Gotham Rounded Light"/>
                <w:i/>
                <w:color w:val="000000"/>
                <w:sz w:val="24"/>
                <w:szCs w:val="24"/>
              </w:rPr>
              <w:t>Número de capacitaciones impartidas</w:t>
            </w:r>
          </w:p>
        </w:tc>
      </w:tr>
    </w:tbl>
    <w:p w14:paraId="6A38E9B2" w14:textId="6A2B173C" w:rsidR="004D0003" w:rsidRDefault="004D0003" w:rsidP="004D0003">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Tabla 10. Poblaci</w:t>
      </w:r>
      <w:r w:rsidR="008803DF">
        <w:rPr>
          <w:rFonts w:ascii="Gotham Rounded Light" w:eastAsia="Gotham Rounded Light" w:hAnsi="Gotham Rounded Light" w:cs="Gotham Rounded Light"/>
          <w:sz w:val="24"/>
          <w:szCs w:val="24"/>
        </w:rPr>
        <w:t>ó</w:t>
      </w:r>
      <w:r w:rsidR="005501A1">
        <w:rPr>
          <w:rFonts w:ascii="Gotham Rounded Light" w:eastAsia="Gotham Rounded Light" w:hAnsi="Gotham Rounded Light" w:cs="Gotham Rounded Light"/>
          <w:sz w:val="24"/>
          <w:szCs w:val="24"/>
        </w:rPr>
        <w:t>n</w:t>
      </w:r>
      <w:r>
        <w:rPr>
          <w:rFonts w:ascii="Gotham Rounded Light" w:eastAsia="Gotham Rounded Light" w:hAnsi="Gotham Rounded Light" w:cs="Gotham Rounded Light"/>
          <w:sz w:val="24"/>
          <w:szCs w:val="24"/>
        </w:rPr>
        <w:t xml:space="preserve"> potencial (prioritaria) y objetivo por componente de apoyo del Programa presupuestario</w:t>
      </w:r>
    </w:p>
    <w:p w14:paraId="7174BD6F" w14:textId="77777777" w:rsidR="0041136A" w:rsidRDefault="0041136A">
      <w:pPr>
        <w:rPr>
          <w:rFonts w:ascii="Gotham Rounded Light" w:eastAsia="Gotham Rounded Light" w:hAnsi="Gotham Rounded Light" w:cs="Gotham Rounded Light"/>
          <w:sz w:val="24"/>
          <w:szCs w:val="24"/>
        </w:rPr>
      </w:pPr>
    </w:p>
    <w:p w14:paraId="2694484E" w14:textId="77777777" w:rsidR="0041136A" w:rsidRDefault="00961CAC">
      <w:pPr>
        <w:pStyle w:val="Ttulo1"/>
        <w:rPr>
          <w:rFonts w:ascii="Gotham" w:eastAsia="Gotham" w:hAnsi="Gotham" w:cs="Gotham"/>
          <w:b/>
          <w:color w:val="9F2241"/>
          <w:sz w:val="28"/>
          <w:szCs w:val="28"/>
        </w:rPr>
      </w:pPr>
      <w:bookmarkStart w:id="8" w:name="_heading=h.4d34og8" w:colFirst="0" w:colLast="0"/>
      <w:bookmarkEnd w:id="8"/>
      <w:r>
        <w:rPr>
          <w:rFonts w:ascii="Gotham" w:eastAsia="Gotham" w:hAnsi="Gotham" w:cs="Gotham"/>
          <w:b/>
          <w:color w:val="9F2241"/>
          <w:sz w:val="28"/>
          <w:szCs w:val="28"/>
        </w:rPr>
        <w:t>Análisis de involucrados</w:t>
      </w:r>
    </w:p>
    <w:p w14:paraId="09251C0D" w14:textId="77777777" w:rsidR="0041136A" w:rsidRDefault="0041136A">
      <w:pPr>
        <w:rPr>
          <w:rFonts w:ascii="Gotham Rounded Light" w:eastAsia="Gotham Rounded Light" w:hAnsi="Gotham Rounded Light" w:cs="Gotham Rounded Light"/>
          <w:sz w:val="24"/>
          <w:szCs w:val="24"/>
        </w:rPr>
      </w:pPr>
    </w:p>
    <w:tbl>
      <w:tblPr>
        <w:tblStyle w:val="aa"/>
        <w:tblW w:w="8755" w:type="dxa"/>
        <w:tblInd w:w="-113"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7083"/>
        <w:gridCol w:w="1672"/>
      </w:tblGrid>
      <w:tr w:rsidR="0041136A" w14:paraId="546252C3" w14:textId="77777777">
        <w:tc>
          <w:tcPr>
            <w:tcW w:w="7083" w:type="dxa"/>
            <w:shd w:val="clear" w:color="auto" w:fill="636569"/>
            <w:vAlign w:val="center"/>
          </w:tcPr>
          <w:p w14:paraId="6FB1C801"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Paso</w:t>
            </w:r>
          </w:p>
        </w:tc>
        <w:tc>
          <w:tcPr>
            <w:tcW w:w="1672" w:type="dxa"/>
            <w:shd w:val="clear" w:color="auto" w:fill="636569"/>
            <w:vAlign w:val="center"/>
          </w:tcPr>
          <w:p w14:paraId="1252D1CA"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Realizado</w:t>
            </w:r>
          </w:p>
          <w:p w14:paraId="0E46FCF1"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(Si/ No)</w:t>
            </w:r>
          </w:p>
        </w:tc>
      </w:tr>
      <w:tr w:rsidR="0041136A" w14:paraId="11B498F6" w14:textId="77777777">
        <w:tc>
          <w:tcPr>
            <w:tcW w:w="7083" w:type="dxa"/>
          </w:tcPr>
          <w:p w14:paraId="5B0DD8EE" w14:textId="77777777" w:rsidR="0041136A" w:rsidRDefault="00961CA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1. Crear un listado de actores involucrados</w:t>
            </w:r>
          </w:p>
        </w:tc>
        <w:tc>
          <w:tcPr>
            <w:tcW w:w="1672" w:type="dxa"/>
          </w:tcPr>
          <w:p w14:paraId="3D481759" w14:textId="363E5383" w:rsidR="0041136A" w:rsidRDefault="006211C4">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SÍ</w:t>
            </w:r>
          </w:p>
        </w:tc>
      </w:tr>
      <w:tr w:rsidR="0041136A" w14:paraId="5F8BF8C4" w14:textId="77777777">
        <w:tc>
          <w:tcPr>
            <w:tcW w:w="7083" w:type="dxa"/>
          </w:tcPr>
          <w:p w14:paraId="585CD0DC" w14:textId="77777777" w:rsidR="0041136A" w:rsidRDefault="00961CA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2. Clasificar a los involucrados</w:t>
            </w:r>
          </w:p>
        </w:tc>
        <w:tc>
          <w:tcPr>
            <w:tcW w:w="1672" w:type="dxa"/>
          </w:tcPr>
          <w:p w14:paraId="7BC56A4D" w14:textId="4B519673" w:rsidR="0041136A" w:rsidRDefault="006211C4">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SÍ</w:t>
            </w:r>
          </w:p>
        </w:tc>
      </w:tr>
      <w:tr w:rsidR="0041136A" w14:paraId="6C4E7BF6" w14:textId="77777777">
        <w:tc>
          <w:tcPr>
            <w:tcW w:w="7083" w:type="dxa"/>
          </w:tcPr>
          <w:p w14:paraId="17D36D85" w14:textId="77777777" w:rsidR="0041136A" w:rsidRDefault="00961CA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3. Posicionar y caracterizar a los involucrados</w:t>
            </w:r>
          </w:p>
        </w:tc>
        <w:tc>
          <w:tcPr>
            <w:tcW w:w="1672" w:type="dxa"/>
          </w:tcPr>
          <w:p w14:paraId="251D3387" w14:textId="3444EE59" w:rsidR="0041136A" w:rsidRDefault="006211C4">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SÍ</w:t>
            </w:r>
          </w:p>
        </w:tc>
      </w:tr>
      <w:tr w:rsidR="0041136A" w14:paraId="73C760A2" w14:textId="77777777">
        <w:tc>
          <w:tcPr>
            <w:tcW w:w="7083" w:type="dxa"/>
          </w:tcPr>
          <w:p w14:paraId="19F675DE" w14:textId="77777777" w:rsidR="0041136A" w:rsidRDefault="00961CA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4. Identificación, análisis y selección con involucrados</w:t>
            </w:r>
          </w:p>
        </w:tc>
        <w:tc>
          <w:tcPr>
            <w:tcW w:w="1672" w:type="dxa"/>
          </w:tcPr>
          <w:p w14:paraId="1F1495E6" w14:textId="55C280B5" w:rsidR="0041136A" w:rsidRDefault="006211C4">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SÍ</w:t>
            </w:r>
          </w:p>
        </w:tc>
      </w:tr>
    </w:tbl>
    <w:p w14:paraId="380CE72A" w14:textId="20F2D912" w:rsidR="0041136A" w:rsidRDefault="00961CAC" w:rsidP="008A5F30">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Tabla 12. Lista de verificación para el análisis de involucrados</w:t>
      </w:r>
    </w:p>
    <w:p w14:paraId="620CFF63" w14:textId="77777777" w:rsidR="0041136A" w:rsidRDefault="00961CAC">
      <w:pPr>
        <w:pStyle w:val="Ttulo1"/>
        <w:rPr>
          <w:rFonts w:ascii="Gotham" w:eastAsia="Gotham" w:hAnsi="Gotham" w:cs="Gotham"/>
          <w:b/>
          <w:color w:val="9F2241"/>
          <w:sz w:val="28"/>
          <w:szCs w:val="28"/>
        </w:rPr>
      </w:pPr>
      <w:bookmarkStart w:id="9" w:name="_heading=h.2s8eyo1" w:colFirst="0" w:colLast="0"/>
      <w:bookmarkEnd w:id="9"/>
      <w:r>
        <w:rPr>
          <w:rFonts w:ascii="Gotham" w:eastAsia="Gotham" w:hAnsi="Gotham" w:cs="Gotham"/>
          <w:b/>
          <w:color w:val="9F2241"/>
          <w:sz w:val="28"/>
          <w:szCs w:val="28"/>
        </w:rPr>
        <w:t>Matriz de Expectativas-Fuerzas (Actores internos)</w:t>
      </w:r>
    </w:p>
    <w:p w14:paraId="742FF003" w14:textId="77777777" w:rsidR="0041136A" w:rsidRDefault="0041136A">
      <w:pPr>
        <w:jc w:val="both"/>
        <w:rPr>
          <w:rFonts w:ascii="Gotham Rounded Light" w:eastAsia="Gotham Rounded Light" w:hAnsi="Gotham Rounded Light" w:cs="Gotham Rounded Light"/>
          <w:sz w:val="24"/>
          <w:szCs w:val="24"/>
        </w:rPr>
      </w:pPr>
    </w:p>
    <w:tbl>
      <w:tblPr>
        <w:tblStyle w:val="ab"/>
        <w:tblW w:w="9062"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1461"/>
        <w:gridCol w:w="2612"/>
        <w:gridCol w:w="2122"/>
        <w:gridCol w:w="1622"/>
        <w:gridCol w:w="1245"/>
      </w:tblGrid>
      <w:tr w:rsidR="0041136A" w14:paraId="2CF6CB94" w14:textId="77777777">
        <w:trPr>
          <w:trHeight w:val="1056"/>
        </w:trPr>
        <w:tc>
          <w:tcPr>
            <w:tcW w:w="1461" w:type="dxa"/>
            <w:shd w:val="clear" w:color="auto" w:fill="636569"/>
            <w:vAlign w:val="center"/>
          </w:tcPr>
          <w:p w14:paraId="6E17883E"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Actores Internos</w:t>
            </w:r>
          </w:p>
        </w:tc>
        <w:tc>
          <w:tcPr>
            <w:tcW w:w="2612" w:type="dxa"/>
            <w:shd w:val="clear" w:color="auto" w:fill="636569"/>
            <w:vAlign w:val="center"/>
          </w:tcPr>
          <w:p w14:paraId="17D294C2"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Interés/expectativa</w:t>
            </w:r>
          </w:p>
        </w:tc>
        <w:tc>
          <w:tcPr>
            <w:tcW w:w="2122" w:type="dxa"/>
            <w:shd w:val="clear" w:color="auto" w:fill="636569"/>
            <w:vAlign w:val="center"/>
          </w:tcPr>
          <w:p w14:paraId="04A18F0D"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Importancia para la operación del Programa</w:t>
            </w:r>
          </w:p>
          <w:p w14:paraId="44F99E85"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(A)</w:t>
            </w:r>
          </w:p>
        </w:tc>
        <w:tc>
          <w:tcPr>
            <w:tcW w:w="1622" w:type="dxa"/>
            <w:shd w:val="clear" w:color="auto" w:fill="636569"/>
            <w:vAlign w:val="center"/>
          </w:tcPr>
          <w:p w14:paraId="37432205"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Fuerza para defender intereses</w:t>
            </w:r>
          </w:p>
          <w:p w14:paraId="257CDB28"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(B)</w:t>
            </w:r>
          </w:p>
        </w:tc>
        <w:tc>
          <w:tcPr>
            <w:tcW w:w="1245" w:type="dxa"/>
            <w:shd w:val="clear" w:color="auto" w:fill="636569"/>
            <w:vAlign w:val="center"/>
          </w:tcPr>
          <w:p w14:paraId="41F04FFE"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Posición</w:t>
            </w:r>
          </w:p>
          <w:p w14:paraId="3B39A189"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A*B</w:t>
            </w:r>
          </w:p>
        </w:tc>
      </w:tr>
      <w:tr w:rsidR="0041136A" w14:paraId="7D42DE3F" w14:textId="77777777">
        <w:tc>
          <w:tcPr>
            <w:tcW w:w="1461" w:type="dxa"/>
            <w:vAlign w:val="center"/>
          </w:tcPr>
          <w:p w14:paraId="12ECB932" w14:textId="4385FC28" w:rsidR="0041136A" w:rsidRDefault="00477691">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Docentes</w:t>
            </w:r>
          </w:p>
        </w:tc>
        <w:tc>
          <w:tcPr>
            <w:tcW w:w="2612" w:type="dxa"/>
          </w:tcPr>
          <w:p w14:paraId="1E897122" w14:textId="369EA280" w:rsidR="0041136A" w:rsidRDefault="004C0422">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 xml:space="preserve">Impartir las asesorías </w:t>
            </w:r>
          </w:p>
        </w:tc>
        <w:tc>
          <w:tcPr>
            <w:tcW w:w="2122" w:type="dxa"/>
            <w:vAlign w:val="center"/>
          </w:tcPr>
          <w:p w14:paraId="19C5E126" w14:textId="77777777" w:rsidR="0041136A" w:rsidRDefault="00961CAC">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5</w:t>
            </w:r>
          </w:p>
        </w:tc>
        <w:tc>
          <w:tcPr>
            <w:tcW w:w="1622" w:type="dxa"/>
            <w:vAlign w:val="center"/>
          </w:tcPr>
          <w:p w14:paraId="575B2055" w14:textId="77777777" w:rsidR="0041136A" w:rsidRDefault="00961CAC">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5</w:t>
            </w:r>
          </w:p>
        </w:tc>
        <w:tc>
          <w:tcPr>
            <w:tcW w:w="1245" w:type="dxa"/>
            <w:vAlign w:val="center"/>
          </w:tcPr>
          <w:p w14:paraId="5DF43930" w14:textId="77777777" w:rsidR="0041136A" w:rsidRDefault="00961CAC">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25</w:t>
            </w:r>
          </w:p>
        </w:tc>
      </w:tr>
      <w:tr w:rsidR="00F04F1F" w14:paraId="5F60DDDE" w14:textId="77777777">
        <w:tc>
          <w:tcPr>
            <w:tcW w:w="1461" w:type="dxa"/>
            <w:vAlign w:val="center"/>
          </w:tcPr>
          <w:p w14:paraId="69AC5A8D" w14:textId="155896A3" w:rsidR="00F04F1F" w:rsidRDefault="00F04F1F">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Gestores educativos</w:t>
            </w:r>
          </w:p>
        </w:tc>
        <w:tc>
          <w:tcPr>
            <w:tcW w:w="2612" w:type="dxa"/>
          </w:tcPr>
          <w:p w14:paraId="141ACF9B" w14:textId="2BB22320" w:rsidR="00F04F1F" w:rsidRDefault="00F04F1F">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 xml:space="preserve">Realizar los trámites de registro ante SEP de usuarios y realizar </w:t>
            </w:r>
            <w:r>
              <w:rPr>
                <w:rFonts w:ascii="Gotham Rounded Light" w:eastAsia="Gotham Rounded Light" w:hAnsi="Gotham Rounded Light" w:cs="Gotham Rounded Light"/>
                <w:color w:val="262626"/>
                <w:sz w:val="24"/>
                <w:szCs w:val="24"/>
              </w:rPr>
              <w:lastRenderedPageBreak/>
              <w:t>la capacitación de docentes.</w:t>
            </w:r>
          </w:p>
        </w:tc>
        <w:tc>
          <w:tcPr>
            <w:tcW w:w="2122" w:type="dxa"/>
            <w:vAlign w:val="center"/>
          </w:tcPr>
          <w:p w14:paraId="639B34DD" w14:textId="6BFA3E91" w:rsidR="00F04F1F" w:rsidRDefault="00F04F1F">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lastRenderedPageBreak/>
              <w:t>5</w:t>
            </w:r>
          </w:p>
        </w:tc>
        <w:tc>
          <w:tcPr>
            <w:tcW w:w="1622" w:type="dxa"/>
            <w:vAlign w:val="center"/>
          </w:tcPr>
          <w:p w14:paraId="5447EE08" w14:textId="7A3F2680" w:rsidR="00F04F1F" w:rsidRDefault="00F04F1F">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5</w:t>
            </w:r>
          </w:p>
        </w:tc>
        <w:tc>
          <w:tcPr>
            <w:tcW w:w="1245" w:type="dxa"/>
            <w:vAlign w:val="center"/>
          </w:tcPr>
          <w:p w14:paraId="66838A63" w14:textId="63B4F702" w:rsidR="00F04F1F" w:rsidRDefault="00F04F1F">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5</w:t>
            </w:r>
          </w:p>
        </w:tc>
      </w:tr>
      <w:tr w:rsidR="004C0422" w14:paraId="2FB9C716" w14:textId="77777777">
        <w:tc>
          <w:tcPr>
            <w:tcW w:w="1461" w:type="dxa"/>
            <w:vAlign w:val="center"/>
          </w:tcPr>
          <w:p w14:paraId="06EDC839" w14:textId="7B4758ED" w:rsidR="004C0422" w:rsidRDefault="004C0422">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Encargados de Centros de Educación y Capacitación</w:t>
            </w:r>
          </w:p>
        </w:tc>
        <w:tc>
          <w:tcPr>
            <w:tcW w:w="2612" w:type="dxa"/>
          </w:tcPr>
          <w:p w14:paraId="6B26EF52" w14:textId="70DED17B" w:rsidR="004C0422" w:rsidRDefault="004C0422">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Coordinar la ejecución y operación del programa en cada uno de los Centros de Educación y Capacitación (sólo en aquellos en los que aún no se cuenta con un encargado(a))</w:t>
            </w:r>
            <w:r w:rsidR="004F0E63">
              <w:rPr>
                <w:rFonts w:ascii="Gotham Rounded Light" w:eastAsia="Gotham Rounded Light" w:hAnsi="Gotham Rounded Light" w:cs="Gotham Rounded Light"/>
                <w:color w:val="262626"/>
                <w:sz w:val="24"/>
                <w:szCs w:val="24"/>
              </w:rPr>
              <w:t xml:space="preserve">, vigilar por el buen funcionamiento y mantenimiento físico del centro a su cargo. </w:t>
            </w:r>
          </w:p>
        </w:tc>
        <w:tc>
          <w:tcPr>
            <w:tcW w:w="2122" w:type="dxa"/>
            <w:vAlign w:val="center"/>
          </w:tcPr>
          <w:p w14:paraId="4FB81AF8" w14:textId="570625D2" w:rsidR="004C0422" w:rsidRDefault="004F0E63">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4</w:t>
            </w:r>
          </w:p>
        </w:tc>
        <w:tc>
          <w:tcPr>
            <w:tcW w:w="1622" w:type="dxa"/>
            <w:vAlign w:val="center"/>
          </w:tcPr>
          <w:p w14:paraId="64EF716F" w14:textId="21E5BE2F" w:rsidR="004C0422" w:rsidRDefault="004F0E63">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4</w:t>
            </w:r>
          </w:p>
        </w:tc>
        <w:tc>
          <w:tcPr>
            <w:tcW w:w="1245" w:type="dxa"/>
            <w:vAlign w:val="center"/>
          </w:tcPr>
          <w:p w14:paraId="50DFAB41" w14:textId="60C1D200" w:rsidR="004C0422" w:rsidRDefault="004F0E63">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16</w:t>
            </w:r>
          </w:p>
        </w:tc>
      </w:tr>
      <w:tr w:rsidR="004C0422" w14:paraId="4ABFBBAA" w14:textId="77777777">
        <w:tc>
          <w:tcPr>
            <w:tcW w:w="1461" w:type="dxa"/>
            <w:vAlign w:val="center"/>
          </w:tcPr>
          <w:p w14:paraId="04F7968D" w14:textId="44A25C79" w:rsidR="004C0422" w:rsidRDefault="004C0422" w:rsidP="004C0422">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Monitores</w:t>
            </w:r>
          </w:p>
        </w:tc>
        <w:tc>
          <w:tcPr>
            <w:tcW w:w="2612" w:type="dxa"/>
          </w:tcPr>
          <w:p w14:paraId="295757F2" w14:textId="0E3AF239" w:rsidR="004C0422" w:rsidRDefault="004C0422" w:rsidP="004C0422">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 xml:space="preserve">Apoyar en ejecución y operación del programa, haciendo funciones administrativas </w:t>
            </w:r>
          </w:p>
        </w:tc>
        <w:tc>
          <w:tcPr>
            <w:tcW w:w="2122" w:type="dxa"/>
            <w:vAlign w:val="center"/>
          </w:tcPr>
          <w:p w14:paraId="16D5A5A6" w14:textId="40A16890" w:rsidR="004C0422" w:rsidRDefault="004C0422" w:rsidP="004C0422">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4</w:t>
            </w:r>
          </w:p>
        </w:tc>
        <w:tc>
          <w:tcPr>
            <w:tcW w:w="1622" w:type="dxa"/>
            <w:vAlign w:val="center"/>
          </w:tcPr>
          <w:p w14:paraId="1D4096C4" w14:textId="0B352452" w:rsidR="004C0422" w:rsidRDefault="004C0422" w:rsidP="004C0422">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4</w:t>
            </w:r>
          </w:p>
        </w:tc>
        <w:tc>
          <w:tcPr>
            <w:tcW w:w="1245" w:type="dxa"/>
            <w:vAlign w:val="center"/>
          </w:tcPr>
          <w:p w14:paraId="51E49F4A" w14:textId="48FD5D4B" w:rsidR="004C0422" w:rsidRDefault="004C0422" w:rsidP="004C0422">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16</w:t>
            </w:r>
          </w:p>
        </w:tc>
      </w:tr>
      <w:tr w:rsidR="004C0422" w14:paraId="2F4D858B" w14:textId="77777777">
        <w:tc>
          <w:tcPr>
            <w:tcW w:w="1461" w:type="dxa"/>
            <w:vAlign w:val="center"/>
          </w:tcPr>
          <w:p w14:paraId="4274C807" w14:textId="1E910536" w:rsidR="004C0422" w:rsidRDefault="004C0422">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Promotores Educativos</w:t>
            </w:r>
          </w:p>
        </w:tc>
        <w:tc>
          <w:tcPr>
            <w:tcW w:w="2612" w:type="dxa"/>
          </w:tcPr>
          <w:p w14:paraId="152A9B59" w14:textId="45D8E1E6" w:rsidR="004C0422" w:rsidRDefault="004C0422">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Realizar actividades de difusión en cetros escolares y espacios públicos durante todo el tiempo que duren las actividades del programa</w:t>
            </w:r>
          </w:p>
        </w:tc>
        <w:tc>
          <w:tcPr>
            <w:tcW w:w="2122" w:type="dxa"/>
            <w:vAlign w:val="center"/>
          </w:tcPr>
          <w:p w14:paraId="1E9660E7" w14:textId="0EE74A63" w:rsidR="004C0422" w:rsidRDefault="00F04F1F">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3</w:t>
            </w:r>
          </w:p>
        </w:tc>
        <w:tc>
          <w:tcPr>
            <w:tcW w:w="1622" w:type="dxa"/>
            <w:vAlign w:val="center"/>
          </w:tcPr>
          <w:p w14:paraId="0A1040E8" w14:textId="34CF69D0" w:rsidR="004C0422" w:rsidRDefault="00F04F1F">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3</w:t>
            </w:r>
          </w:p>
        </w:tc>
        <w:tc>
          <w:tcPr>
            <w:tcW w:w="1245" w:type="dxa"/>
            <w:vAlign w:val="center"/>
          </w:tcPr>
          <w:p w14:paraId="2C96C698" w14:textId="4231DE2C" w:rsidR="004C0422" w:rsidRDefault="00F04F1F">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9</w:t>
            </w:r>
          </w:p>
        </w:tc>
      </w:tr>
      <w:tr w:rsidR="00011318" w14:paraId="40FA22E3" w14:textId="77777777">
        <w:tc>
          <w:tcPr>
            <w:tcW w:w="1461" w:type="dxa"/>
            <w:vAlign w:val="center"/>
          </w:tcPr>
          <w:p w14:paraId="2C5034AD" w14:textId="659243D7" w:rsidR="00011318" w:rsidRDefault="00477691" w:rsidP="00011318">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 xml:space="preserve">Auxiliares de </w:t>
            </w:r>
            <w:r>
              <w:rPr>
                <w:rFonts w:ascii="Gotham Rounded Light" w:eastAsia="Gotham Rounded Light" w:hAnsi="Gotham Rounded Light" w:cs="Gotham Rounded Light"/>
                <w:color w:val="262626"/>
                <w:sz w:val="24"/>
                <w:szCs w:val="24"/>
              </w:rPr>
              <w:br/>
              <w:t>Limpieza</w:t>
            </w:r>
          </w:p>
        </w:tc>
        <w:tc>
          <w:tcPr>
            <w:tcW w:w="2612" w:type="dxa"/>
          </w:tcPr>
          <w:p w14:paraId="1C01A78B" w14:textId="56140639" w:rsidR="00011318" w:rsidRDefault="004C0422" w:rsidP="00011318">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Apoyar en el mantenimiento y habilitación de espacios escolares</w:t>
            </w:r>
          </w:p>
        </w:tc>
        <w:tc>
          <w:tcPr>
            <w:tcW w:w="2122" w:type="dxa"/>
            <w:vAlign w:val="center"/>
          </w:tcPr>
          <w:p w14:paraId="0685390B" w14:textId="3D63AA1B" w:rsidR="00011318" w:rsidRDefault="00F04F1F" w:rsidP="00011318">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2</w:t>
            </w:r>
          </w:p>
        </w:tc>
        <w:tc>
          <w:tcPr>
            <w:tcW w:w="1622" w:type="dxa"/>
            <w:vAlign w:val="center"/>
          </w:tcPr>
          <w:p w14:paraId="3FEA21A7" w14:textId="0D79FA77" w:rsidR="00011318" w:rsidRDefault="00F04F1F" w:rsidP="00011318">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2</w:t>
            </w:r>
          </w:p>
        </w:tc>
        <w:tc>
          <w:tcPr>
            <w:tcW w:w="1245" w:type="dxa"/>
            <w:vAlign w:val="center"/>
          </w:tcPr>
          <w:p w14:paraId="1419E886" w14:textId="2889C39D" w:rsidR="00011318" w:rsidRDefault="00F04F1F" w:rsidP="00011318">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4</w:t>
            </w:r>
          </w:p>
        </w:tc>
      </w:tr>
    </w:tbl>
    <w:p w14:paraId="1D30640A" w14:textId="2978F8F0" w:rsidR="0041136A" w:rsidRDefault="00961CAC" w:rsidP="008A5F30">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Tabla 13. Matriz de Expectativas-Fuerzas (actores internos)</w:t>
      </w:r>
    </w:p>
    <w:p w14:paraId="647A85D5" w14:textId="77777777" w:rsidR="0041136A" w:rsidRDefault="00961CAC">
      <w:pPr>
        <w:pStyle w:val="Ttulo1"/>
        <w:rPr>
          <w:rFonts w:ascii="Gotham" w:eastAsia="Gotham" w:hAnsi="Gotham" w:cs="Gotham"/>
          <w:b/>
          <w:color w:val="9F2241"/>
          <w:sz w:val="28"/>
          <w:szCs w:val="28"/>
        </w:rPr>
      </w:pPr>
      <w:bookmarkStart w:id="10" w:name="_heading=h.17dp8vu" w:colFirst="0" w:colLast="0"/>
      <w:bookmarkEnd w:id="10"/>
      <w:r>
        <w:rPr>
          <w:rFonts w:ascii="Gotham" w:eastAsia="Gotham" w:hAnsi="Gotham" w:cs="Gotham"/>
          <w:b/>
          <w:color w:val="9F2241"/>
          <w:sz w:val="28"/>
          <w:szCs w:val="28"/>
        </w:rPr>
        <w:t>Matriz de Expectativas-Fuerzas (Actores externos)</w:t>
      </w:r>
    </w:p>
    <w:p w14:paraId="7A226BB2" w14:textId="1E914D53" w:rsidR="0041136A" w:rsidRDefault="0041136A">
      <w:pPr>
        <w:jc w:val="both"/>
        <w:rPr>
          <w:rFonts w:ascii="Gotham Rounded Light" w:eastAsia="Gotham Rounded Light" w:hAnsi="Gotham Rounded Light" w:cs="Gotham Rounded Light"/>
          <w:sz w:val="24"/>
          <w:szCs w:val="24"/>
        </w:rPr>
      </w:pPr>
    </w:p>
    <w:tbl>
      <w:tblPr>
        <w:tblStyle w:val="ac"/>
        <w:tblW w:w="9062"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1572"/>
        <w:gridCol w:w="2612"/>
        <w:gridCol w:w="2056"/>
        <w:gridCol w:w="1577"/>
        <w:gridCol w:w="1245"/>
      </w:tblGrid>
      <w:tr w:rsidR="0041136A" w14:paraId="5D0BC9B8" w14:textId="77777777">
        <w:trPr>
          <w:trHeight w:val="1056"/>
        </w:trPr>
        <w:tc>
          <w:tcPr>
            <w:tcW w:w="1572" w:type="dxa"/>
            <w:shd w:val="clear" w:color="auto" w:fill="636569"/>
            <w:vAlign w:val="center"/>
          </w:tcPr>
          <w:p w14:paraId="158A934A"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Actores Internos</w:t>
            </w:r>
          </w:p>
        </w:tc>
        <w:tc>
          <w:tcPr>
            <w:tcW w:w="2612" w:type="dxa"/>
            <w:shd w:val="clear" w:color="auto" w:fill="636569"/>
            <w:vAlign w:val="center"/>
          </w:tcPr>
          <w:p w14:paraId="004128AC"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Interés/expectativa</w:t>
            </w:r>
          </w:p>
        </w:tc>
        <w:tc>
          <w:tcPr>
            <w:tcW w:w="2056" w:type="dxa"/>
            <w:shd w:val="clear" w:color="auto" w:fill="636569"/>
            <w:vAlign w:val="center"/>
          </w:tcPr>
          <w:p w14:paraId="5EC1F718"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Importancia para la operación del Programa</w:t>
            </w:r>
          </w:p>
          <w:p w14:paraId="52313ECB"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(A)</w:t>
            </w:r>
          </w:p>
        </w:tc>
        <w:tc>
          <w:tcPr>
            <w:tcW w:w="1577" w:type="dxa"/>
            <w:shd w:val="clear" w:color="auto" w:fill="636569"/>
            <w:vAlign w:val="center"/>
          </w:tcPr>
          <w:p w14:paraId="4642C943"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Fuerza para defender intereses</w:t>
            </w:r>
          </w:p>
          <w:p w14:paraId="0B2FEF2D"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(B)</w:t>
            </w:r>
          </w:p>
        </w:tc>
        <w:tc>
          <w:tcPr>
            <w:tcW w:w="1245" w:type="dxa"/>
            <w:shd w:val="clear" w:color="auto" w:fill="636569"/>
            <w:vAlign w:val="center"/>
          </w:tcPr>
          <w:p w14:paraId="48F75109"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Posición</w:t>
            </w:r>
          </w:p>
          <w:p w14:paraId="52ECAF3E"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A*B</w:t>
            </w:r>
          </w:p>
        </w:tc>
      </w:tr>
      <w:tr w:rsidR="00806107" w14:paraId="6910B77A" w14:textId="77777777">
        <w:tc>
          <w:tcPr>
            <w:tcW w:w="1572" w:type="dxa"/>
            <w:vAlign w:val="center"/>
          </w:tcPr>
          <w:p w14:paraId="1F9BF23C" w14:textId="0A4051CB" w:rsidR="00806107" w:rsidRDefault="00806107">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lastRenderedPageBreak/>
              <w:t>Alcaldía</w:t>
            </w:r>
          </w:p>
        </w:tc>
        <w:tc>
          <w:tcPr>
            <w:tcW w:w="2612" w:type="dxa"/>
          </w:tcPr>
          <w:p w14:paraId="3CA8A936" w14:textId="1CC465AB" w:rsidR="00806107" w:rsidRDefault="00806107">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Aprobación del programa</w:t>
            </w:r>
          </w:p>
        </w:tc>
        <w:tc>
          <w:tcPr>
            <w:tcW w:w="2056" w:type="dxa"/>
            <w:vAlign w:val="center"/>
          </w:tcPr>
          <w:p w14:paraId="2D70460C" w14:textId="357D159B" w:rsidR="00806107" w:rsidRDefault="00806107">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5</w:t>
            </w:r>
          </w:p>
        </w:tc>
        <w:tc>
          <w:tcPr>
            <w:tcW w:w="1577" w:type="dxa"/>
            <w:vAlign w:val="center"/>
          </w:tcPr>
          <w:p w14:paraId="473C147F" w14:textId="1AB2B5E6" w:rsidR="00806107" w:rsidRDefault="00806107">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5</w:t>
            </w:r>
          </w:p>
        </w:tc>
        <w:tc>
          <w:tcPr>
            <w:tcW w:w="1245" w:type="dxa"/>
            <w:vAlign w:val="center"/>
          </w:tcPr>
          <w:p w14:paraId="66EB39AE" w14:textId="6FFBF89D" w:rsidR="00806107" w:rsidRDefault="00806107">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25</w:t>
            </w:r>
          </w:p>
        </w:tc>
      </w:tr>
      <w:tr w:rsidR="0041136A" w14:paraId="7120663E" w14:textId="77777777">
        <w:tc>
          <w:tcPr>
            <w:tcW w:w="1572" w:type="dxa"/>
            <w:vAlign w:val="center"/>
          </w:tcPr>
          <w:p w14:paraId="28467CC6" w14:textId="69764855" w:rsidR="0041136A" w:rsidRDefault="00961CAC">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Secretaría de Finanz</w:t>
            </w:r>
            <w:r w:rsidR="00F72E46">
              <w:rPr>
                <w:rFonts w:ascii="Gotham Rounded Light" w:eastAsia="Gotham Rounded Light" w:hAnsi="Gotham Rounded Light" w:cs="Gotham Rounded Light"/>
                <w:color w:val="262626"/>
                <w:sz w:val="24"/>
                <w:szCs w:val="24"/>
              </w:rPr>
              <w:t>as</w:t>
            </w:r>
          </w:p>
        </w:tc>
        <w:tc>
          <w:tcPr>
            <w:tcW w:w="2612" w:type="dxa"/>
          </w:tcPr>
          <w:p w14:paraId="332D851B" w14:textId="6CF2594F" w:rsidR="0041136A" w:rsidRDefault="001D0647">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Aprobación de</w:t>
            </w:r>
            <w:r w:rsidR="00F72E46">
              <w:rPr>
                <w:rFonts w:ascii="Gotham Rounded Light" w:eastAsia="Gotham Rounded Light" w:hAnsi="Gotham Rounded Light" w:cs="Gotham Rounded Light"/>
                <w:color w:val="262626"/>
                <w:sz w:val="24"/>
                <w:szCs w:val="24"/>
              </w:rPr>
              <w:t>l presupuesto solicitado</w:t>
            </w:r>
          </w:p>
        </w:tc>
        <w:tc>
          <w:tcPr>
            <w:tcW w:w="2056" w:type="dxa"/>
            <w:vAlign w:val="center"/>
          </w:tcPr>
          <w:p w14:paraId="74583A17" w14:textId="77777777" w:rsidR="0041136A" w:rsidRDefault="00961CAC">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5</w:t>
            </w:r>
          </w:p>
        </w:tc>
        <w:tc>
          <w:tcPr>
            <w:tcW w:w="1577" w:type="dxa"/>
            <w:vAlign w:val="center"/>
          </w:tcPr>
          <w:p w14:paraId="77B98A06" w14:textId="77777777" w:rsidR="0041136A" w:rsidRDefault="00961CAC">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5</w:t>
            </w:r>
          </w:p>
        </w:tc>
        <w:tc>
          <w:tcPr>
            <w:tcW w:w="1245" w:type="dxa"/>
            <w:vAlign w:val="center"/>
          </w:tcPr>
          <w:p w14:paraId="23F10A2F" w14:textId="77777777" w:rsidR="0041136A" w:rsidRDefault="00961CAC">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25</w:t>
            </w:r>
          </w:p>
        </w:tc>
      </w:tr>
      <w:tr w:rsidR="0018357D" w14:paraId="01D368A4" w14:textId="77777777">
        <w:tc>
          <w:tcPr>
            <w:tcW w:w="1572" w:type="dxa"/>
            <w:vAlign w:val="center"/>
          </w:tcPr>
          <w:p w14:paraId="290304E9" w14:textId="255D03EF" w:rsidR="0018357D" w:rsidRDefault="0018357D" w:rsidP="0018357D">
            <w:pPr>
              <w:rPr>
                <w:rFonts w:ascii="Gotham Rounded Light" w:eastAsia="Gotham Rounded Light" w:hAnsi="Gotham Rounded Light" w:cs="Gotham Rounded Light"/>
                <w:color w:val="262626"/>
                <w:sz w:val="24"/>
                <w:szCs w:val="24"/>
              </w:rPr>
            </w:pPr>
            <w:r w:rsidRPr="0018357D">
              <w:rPr>
                <w:rFonts w:ascii="Gotham Rounded Light" w:eastAsia="Gotham Rounded Light" w:hAnsi="Gotham Rounded Light" w:cs="Gotham Rounded Light"/>
                <w:color w:val="262626"/>
                <w:sz w:val="24"/>
                <w:szCs w:val="24"/>
              </w:rPr>
              <w:t>Dirección de Informática</w:t>
            </w:r>
          </w:p>
        </w:tc>
        <w:tc>
          <w:tcPr>
            <w:tcW w:w="2612" w:type="dxa"/>
          </w:tcPr>
          <w:p w14:paraId="1B51BA80" w14:textId="77777777" w:rsidR="0018357D" w:rsidRDefault="0018357D" w:rsidP="0018357D">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Acceso y mantenimiento de la red para proporcionar conexión de Internet a los docentes y usuarios de los Centros de Educación y Capacitación.</w:t>
            </w:r>
          </w:p>
          <w:p w14:paraId="73E0376F" w14:textId="7802DF1A" w:rsidR="00D951CF" w:rsidRDefault="00D951CF" w:rsidP="0018357D">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Mantenimiento y configuración de los equipos de cómputo.</w:t>
            </w:r>
          </w:p>
        </w:tc>
        <w:tc>
          <w:tcPr>
            <w:tcW w:w="2056" w:type="dxa"/>
            <w:vAlign w:val="center"/>
          </w:tcPr>
          <w:p w14:paraId="7BBB8087" w14:textId="6FF8AED6" w:rsidR="0018357D" w:rsidRDefault="0018357D" w:rsidP="0018357D">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5</w:t>
            </w:r>
          </w:p>
        </w:tc>
        <w:tc>
          <w:tcPr>
            <w:tcW w:w="1577" w:type="dxa"/>
            <w:vAlign w:val="center"/>
          </w:tcPr>
          <w:p w14:paraId="633EA7C3" w14:textId="325843E6" w:rsidR="0018357D" w:rsidRDefault="0018357D" w:rsidP="0018357D">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5</w:t>
            </w:r>
          </w:p>
        </w:tc>
        <w:tc>
          <w:tcPr>
            <w:tcW w:w="1245" w:type="dxa"/>
            <w:vAlign w:val="center"/>
          </w:tcPr>
          <w:p w14:paraId="75B6D341" w14:textId="295BD0A0" w:rsidR="0018357D" w:rsidRDefault="00D951CF" w:rsidP="0018357D">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25</w:t>
            </w:r>
          </w:p>
        </w:tc>
      </w:tr>
      <w:tr w:rsidR="00D951CF" w14:paraId="64E74CC5" w14:textId="77777777">
        <w:tc>
          <w:tcPr>
            <w:tcW w:w="1572" w:type="dxa"/>
            <w:vAlign w:val="center"/>
          </w:tcPr>
          <w:p w14:paraId="7D772DC5" w14:textId="5EF646F9" w:rsidR="00D951CF" w:rsidRDefault="00D951CF" w:rsidP="00D951CF">
            <w:pPr>
              <w:rPr>
                <w:rFonts w:ascii="Gotham Rounded Light" w:eastAsia="Gotham Rounded Light" w:hAnsi="Gotham Rounded Light" w:cs="Gotham Rounded Light"/>
                <w:color w:val="262626"/>
                <w:sz w:val="24"/>
                <w:szCs w:val="24"/>
              </w:rPr>
            </w:pPr>
            <w:r w:rsidRPr="00211248">
              <w:rPr>
                <w:rFonts w:ascii="Gotham Rounded Light" w:eastAsia="Gotham Rounded Light" w:hAnsi="Gotham Rounded Light" w:cs="Gotham Rounded Light"/>
                <w:color w:val="262626"/>
                <w:sz w:val="24"/>
                <w:szCs w:val="24"/>
              </w:rPr>
              <w:t>Dirección de Obras</w:t>
            </w:r>
          </w:p>
        </w:tc>
        <w:tc>
          <w:tcPr>
            <w:tcW w:w="2612" w:type="dxa"/>
          </w:tcPr>
          <w:p w14:paraId="6023C96A" w14:textId="290D9A2C" w:rsidR="00D951CF" w:rsidRDefault="00D951CF" w:rsidP="00D951CF">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Mantenimiento de los Centros de Educación y Capacitación, así como necesidades de agua y luz.</w:t>
            </w:r>
          </w:p>
        </w:tc>
        <w:tc>
          <w:tcPr>
            <w:tcW w:w="2056" w:type="dxa"/>
            <w:vAlign w:val="center"/>
          </w:tcPr>
          <w:p w14:paraId="57F2C23F" w14:textId="3C712BE5" w:rsidR="00D951CF" w:rsidRDefault="00D951CF" w:rsidP="00D951CF">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4</w:t>
            </w:r>
          </w:p>
        </w:tc>
        <w:tc>
          <w:tcPr>
            <w:tcW w:w="1577" w:type="dxa"/>
            <w:vAlign w:val="center"/>
          </w:tcPr>
          <w:p w14:paraId="1712C374" w14:textId="13E152EC" w:rsidR="00D951CF" w:rsidRDefault="00D951CF" w:rsidP="00D951CF">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4</w:t>
            </w:r>
          </w:p>
        </w:tc>
        <w:tc>
          <w:tcPr>
            <w:tcW w:w="1245" w:type="dxa"/>
            <w:vAlign w:val="center"/>
          </w:tcPr>
          <w:p w14:paraId="45E10771" w14:textId="05BE04BB" w:rsidR="00D951CF" w:rsidRDefault="00D951CF" w:rsidP="00D951CF">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16</w:t>
            </w:r>
          </w:p>
        </w:tc>
      </w:tr>
      <w:tr w:rsidR="00F72E46" w14:paraId="2809A82A" w14:textId="77777777">
        <w:tc>
          <w:tcPr>
            <w:tcW w:w="1572" w:type="dxa"/>
            <w:vAlign w:val="center"/>
          </w:tcPr>
          <w:p w14:paraId="22142C90" w14:textId="507105C0" w:rsidR="00F72E46" w:rsidRDefault="00F72E46">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Subdirección de Adquisiciones</w:t>
            </w:r>
          </w:p>
        </w:tc>
        <w:tc>
          <w:tcPr>
            <w:tcW w:w="2612" w:type="dxa"/>
          </w:tcPr>
          <w:p w14:paraId="7AFE485B" w14:textId="573541B6" w:rsidR="00F72E46" w:rsidRDefault="00F72E46">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Entrega de requisiciones solic</w:t>
            </w:r>
            <w:r w:rsidR="00806107">
              <w:rPr>
                <w:rFonts w:ascii="Gotham Rounded Light" w:eastAsia="Gotham Rounded Light" w:hAnsi="Gotham Rounded Light" w:cs="Gotham Rounded Light"/>
                <w:color w:val="262626"/>
                <w:sz w:val="24"/>
                <w:szCs w:val="24"/>
              </w:rPr>
              <w:t>i</w:t>
            </w:r>
            <w:r>
              <w:rPr>
                <w:rFonts w:ascii="Gotham Rounded Light" w:eastAsia="Gotham Rounded Light" w:hAnsi="Gotham Rounded Light" w:cs="Gotham Rounded Light"/>
                <w:color w:val="262626"/>
                <w:sz w:val="24"/>
                <w:szCs w:val="24"/>
              </w:rPr>
              <w:t>tadas</w:t>
            </w:r>
            <w:r w:rsidR="00806107">
              <w:rPr>
                <w:rFonts w:ascii="Gotham Rounded Light" w:eastAsia="Gotham Rounded Light" w:hAnsi="Gotham Rounded Light" w:cs="Gotham Rounded Light"/>
                <w:color w:val="262626"/>
                <w:sz w:val="24"/>
                <w:szCs w:val="24"/>
              </w:rPr>
              <w:t>: material de papelería y limpieza</w:t>
            </w:r>
          </w:p>
        </w:tc>
        <w:tc>
          <w:tcPr>
            <w:tcW w:w="2056" w:type="dxa"/>
            <w:vAlign w:val="center"/>
          </w:tcPr>
          <w:p w14:paraId="082AC62B" w14:textId="5CB0D8C2" w:rsidR="00F72E46" w:rsidRDefault="00D951CF">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4</w:t>
            </w:r>
          </w:p>
        </w:tc>
        <w:tc>
          <w:tcPr>
            <w:tcW w:w="1577" w:type="dxa"/>
            <w:vAlign w:val="center"/>
          </w:tcPr>
          <w:p w14:paraId="6C0123E1" w14:textId="3578B1E0" w:rsidR="00F72E46" w:rsidRDefault="00D951CF">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4</w:t>
            </w:r>
          </w:p>
        </w:tc>
        <w:tc>
          <w:tcPr>
            <w:tcW w:w="1245" w:type="dxa"/>
            <w:vAlign w:val="center"/>
          </w:tcPr>
          <w:p w14:paraId="02CA5ACA" w14:textId="02E20678" w:rsidR="00F72E46" w:rsidRDefault="00D951CF">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16</w:t>
            </w:r>
          </w:p>
        </w:tc>
      </w:tr>
      <w:tr w:rsidR="0018357D" w14:paraId="21AA4B53" w14:textId="77777777">
        <w:tc>
          <w:tcPr>
            <w:tcW w:w="1572" w:type="dxa"/>
            <w:vAlign w:val="center"/>
          </w:tcPr>
          <w:p w14:paraId="3B0AAEFD" w14:textId="5ED4F310" w:rsidR="0018357D" w:rsidRPr="0018357D" w:rsidRDefault="0018357D">
            <w:pPr>
              <w:rPr>
                <w:rFonts w:ascii="Gotham Rounded Light" w:eastAsia="Gotham Rounded Light" w:hAnsi="Gotham Rounded Light" w:cs="Gotham Rounded Light"/>
                <w:color w:val="262626"/>
                <w:sz w:val="24"/>
                <w:szCs w:val="24"/>
              </w:rPr>
            </w:pPr>
            <w:r w:rsidRPr="0018357D">
              <w:rPr>
                <w:rFonts w:ascii="Gotham Rounded Light" w:eastAsia="Gotham Rounded Light" w:hAnsi="Gotham Rounded Light" w:cs="Gotham Rounded Light"/>
                <w:color w:val="262626"/>
                <w:sz w:val="24"/>
                <w:szCs w:val="24"/>
              </w:rPr>
              <w:t>Subdirección de Servicios Generales</w:t>
            </w:r>
          </w:p>
        </w:tc>
        <w:tc>
          <w:tcPr>
            <w:tcW w:w="2612" w:type="dxa"/>
          </w:tcPr>
          <w:p w14:paraId="23E7F063" w14:textId="25229F2C" w:rsidR="0018357D" w:rsidRDefault="0018357D">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Compra de materiales e insumos para el buen funcionamiento de los Centros de Educación y Capacitación.</w:t>
            </w:r>
          </w:p>
        </w:tc>
        <w:tc>
          <w:tcPr>
            <w:tcW w:w="2056" w:type="dxa"/>
            <w:vAlign w:val="center"/>
          </w:tcPr>
          <w:p w14:paraId="13FDBC97" w14:textId="09A66E99" w:rsidR="0018357D" w:rsidRDefault="00D951CF">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3</w:t>
            </w:r>
          </w:p>
        </w:tc>
        <w:tc>
          <w:tcPr>
            <w:tcW w:w="1577" w:type="dxa"/>
            <w:vAlign w:val="center"/>
          </w:tcPr>
          <w:p w14:paraId="0838B04B" w14:textId="50EDA7D7" w:rsidR="0018357D" w:rsidRDefault="00D951CF">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3</w:t>
            </w:r>
          </w:p>
        </w:tc>
        <w:tc>
          <w:tcPr>
            <w:tcW w:w="1245" w:type="dxa"/>
            <w:vAlign w:val="center"/>
          </w:tcPr>
          <w:p w14:paraId="01CFF302" w14:textId="484CCF27" w:rsidR="0018357D" w:rsidRDefault="00D951CF">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9</w:t>
            </w:r>
          </w:p>
        </w:tc>
      </w:tr>
      <w:tr w:rsidR="00D951CF" w14:paraId="29BCEB04" w14:textId="77777777">
        <w:tc>
          <w:tcPr>
            <w:tcW w:w="1572" w:type="dxa"/>
            <w:vAlign w:val="center"/>
          </w:tcPr>
          <w:p w14:paraId="7D9976D3" w14:textId="3FEB594D" w:rsidR="00D951CF" w:rsidRPr="0018357D" w:rsidRDefault="00D951CF" w:rsidP="00D951CF">
            <w:pPr>
              <w:rPr>
                <w:rFonts w:ascii="Gotham Rounded Light" w:eastAsia="Gotham Rounded Light" w:hAnsi="Gotham Rounded Light" w:cs="Gotham Rounded Light"/>
                <w:color w:val="262626"/>
                <w:sz w:val="24"/>
                <w:szCs w:val="24"/>
              </w:rPr>
            </w:pPr>
            <w:r w:rsidRPr="00806107">
              <w:rPr>
                <w:rFonts w:ascii="Gotham Rounded Light" w:eastAsia="Gotham Rounded Light" w:hAnsi="Gotham Rounded Light" w:cs="Gotham Rounded Light"/>
                <w:color w:val="262626"/>
                <w:sz w:val="24"/>
                <w:szCs w:val="24"/>
              </w:rPr>
              <w:t>JUD de Programación y Control Presupuestal</w:t>
            </w:r>
          </w:p>
        </w:tc>
        <w:tc>
          <w:tcPr>
            <w:tcW w:w="2612" w:type="dxa"/>
          </w:tcPr>
          <w:p w14:paraId="03706F85" w14:textId="42CDB630" w:rsidR="00D951CF" w:rsidRDefault="00D951CF" w:rsidP="00D951CF">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 xml:space="preserve">Autorización de materiales para impresión </w:t>
            </w:r>
          </w:p>
        </w:tc>
        <w:tc>
          <w:tcPr>
            <w:tcW w:w="2056" w:type="dxa"/>
            <w:vAlign w:val="center"/>
          </w:tcPr>
          <w:p w14:paraId="0B730654" w14:textId="68D339C2" w:rsidR="00D951CF" w:rsidRDefault="00D951CF" w:rsidP="00D951CF">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3</w:t>
            </w:r>
          </w:p>
        </w:tc>
        <w:tc>
          <w:tcPr>
            <w:tcW w:w="1577" w:type="dxa"/>
            <w:vAlign w:val="center"/>
          </w:tcPr>
          <w:p w14:paraId="56C68328" w14:textId="0A5BBE04" w:rsidR="00D951CF" w:rsidRDefault="00D951CF" w:rsidP="00D951CF">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3</w:t>
            </w:r>
          </w:p>
        </w:tc>
        <w:tc>
          <w:tcPr>
            <w:tcW w:w="1245" w:type="dxa"/>
            <w:vAlign w:val="center"/>
          </w:tcPr>
          <w:p w14:paraId="18A269AE" w14:textId="7C956090" w:rsidR="00D951CF" w:rsidRDefault="00D951CF" w:rsidP="00D951CF">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9</w:t>
            </w:r>
          </w:p>
        </w:tc>
      </w:tr>
    </w:tbl>
    <w:p w14:paraId="02FF4912" w14:textId="77777777" w:rsidR="0041136A" w:rsidRDefault="00961CAC">
      <w:pPr>
        <w:spacing w:before="240" w:after="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Tabla 14. Matriz de Expectativas-Fuerzas (actores externos)</w:t>
      </w:r>
    </w:p>
    <w:p w14:paraId="16A2E46D" w14:textId="77777777" w:rsidR="0041136A" w:rsidRDefault="00961CAC">
      <w:pPr>
        <w:pStyle w:val="Ttulo1"/>
        <w:rPr>
          <w:rFonts w:ascii="Gotham" w:eastAsia="Gotham" w:hAnsi="Gotham" w:cs="Gotham"/>
          <w:b/>
          <w:color w:val="9F2241"/>
          <w:sz w:val="28"/>
          <w:szCs w:val="28"/>
        </w:rPr>
      </w:pPr>
      <w:bookmarkStart w:id="11" w:name="_heading=h.3rdcrjn" w:colFirst="0" w:colLast="0"/>
      <w:bookmarkEnd w:id="11"/>
      <w:r>
        <w:rPr>
          <w:rFonts w:ascii="Gotham" w:eastAsia="Gotham" w:hAnsi="Gotham" w:cs="Gotham"/>
          <w:b/>
          <w:color w:val="9F2241"/>
          <w:sz w:val="28"/>
          <w:szCs w:val="28"/>
        </w:rPr>
        <w:t>Árbol de problemas</w:t>
      </w:r>
    </w:p>
    <w:p w14:paraId="6BF470C2" w14:textId="6C778F55" w:rsidR="0041136A" w:rsidRDefault="0041136A">
      <w:pPr>
        <w:jc w:val="center"/>
        <w:rPr>
          <w:rFonts w:ascii="Gotham Rounded Light" w:eastAsia="Gotham Rounded Light" w:hAnsi="Gotham Rounded Light" w:cs="Gotham Rounded Light"/>
          <w:noProof/>
          <w:sz w:val="24"/>
          <w:szCs w:val="24"/>
        </w:rPr>
      </w:pPr>
    </w:p>
    <w:p w14:paraId="41C2AD29" w14:textId="4C49C62A" w:rsidR="00DC014D" w:rsidRDefault="005C7F9F">
      <w:pPr>
        <w:jc w:val="center"/>
        <w:rPr>
          <w:rFonts w:ascii="Gotham Rounded Light" w:eastAsia="Gotham Rounded Light" w:hAnsi="Gotham Rounded Light" w:cs="Gotham Rounded Light"/>
          <w:noProof/>
          <w:sz w:val="24"/>
          <w:szCs w:val="24"/>
        </w:rPr>
      </w:pPr>
      <w:r>
        <w:rPr>
          <w:rFonts w:asciiTheme="minorHAnsi" w:hAnsiTheme="minorHAnsi"/>
          <w:noProof/>
        </w:rPr>
        <w:lastRenderedPageBreak/>
        <w:drawing>
          <wp:inline distT="0" distB="0" distL="0" distR="0" wp14:anchorId="454405E9" wp14:editId="41F3A2D5">
            <wp:extent cx="5052985" cy="4000371"/>
            <wp:effectExtent l="0" t="0" r="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56583" cy="4003219"/>
                    </a:xfrm>
                    <a:prstGeom prst="rect">
                      <a:avLst/>
                    </a:prstGeom>
                    <a:noFill/>
                    <a:ln>
                      <a:noFill/>
                    </a:ln>
                  </pic:spPr>
                </pic:pic>
              </a:graphicData>
            </a:graphic>
          </wp:inline>
        </w:drawing>
      </w:r>
    </w:p>
    <w:p w14:paraId="1B96AA08" w14:textId="025F03D7" w:rsidR="0041136A" w:rsidRDefault="00961CAC">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 xml:space="preserve">Tabla 15. </w:t>
      </w:r>
      <w:r w:rsidR="00DC014D">
        <w:rPr>
          <w:rFonts w:ascii="Gotham Rounded Light" w:eastAsia="Gotham Rounded Light" w:hAnsi="Gotham Rounded Light" w:cs="Gotham Rounded Light"/>
          <w:sz w:val="24"/>
          <w:szCs w:val="24"/>
        </w:rPr>
        <w:t>Á</w:t>
      </w:r>
      <w:r>
        <w:rPr>
          <w:rFonts w:ascii="Gotham Rounded Light" w:eastAsia="Gotham Rounded Light" w:hAnsi="Gotham Rounded Light" w:cs="Gotham Rounded Light"/>
          <w:sz w:val="24"/>
          <w:szCs w:val="24"/>
        </w:rPr>
        <w:t>rbol de problemas</w:t>
      </w:r>
    </w:p>
    <w:p w14:paraId="7E05A994" w14:textId="77777777" w:rsidR="0041136A" w:rsidRDefault="0041136A">
      <w:pPr>
        <w:spacing w:before="240"/>
        <w:jc w:val="center"/>
        <w:rPr>
          <w:rFonts w:ascii="Gotham Rounded Light" w:eastAsia="Gotham Rounded Light" w:hAnsi="Gotham Rounded Light" w:cs="Gotham Rounded Light"/>
          <w:sz w:val="24"/>
          <w:szCs w:val="24"/>
        </w:rPr>
      </w:pPr>
    </w:p>
    <w:p w14:paraId="3A478734" w14:textId="77777777" w:rsidR="0041136A" w:rsidRDefault="00961CAC">
      <w:pPr>
        <w:pStyle w:val="Ttulo1"/>
        <w:rPr>
          <w:rFonts w:ascii="Gotham" w:eastAsia="Gotham" w:hAnsi="Gotham" w:cs="Gotham"/>
          <w:b/>
          <w:color w:val="9F2241"/>
          <w:sz w:val="28"/>
          <w:szCs w:val="28"/>
        </w:rPr>
      </w:pPr>
      <w:bookmarkStart w:id="12" w:name="_heading=h.26in1rg" w:colFirst="0" w:colLast="0"/>
      <w:bookmarkEnd w:id="12"/>
      <w:r>
        <w:rPr>
          <w:rFonts w:ascii="Gotham" w:eastAsia="Gotham" w:hAnsi="Gotham" w:cs="Gotham"/>
          <w:b/>
          <w:color w:val="9F2241"/>
          <w:sz w:val="28"/>
          <w:szCs w:val="28"/>
        </w:rPr>
        <w:lastRenderedPageBreak/>
        <w:t>Árbol de objetivos</w:t>
      </w:r>
    </w:p>
    <w:p w14:paraId="651ABA38" w14:textId="77777777" w:rsidR="0041136A" w:rsidRDefault="0041136A">
      <w:pPr>
        <w:pStyle w:val="Ttulo1"/>
        <w:rPr>
          <w:rFonts w:ascii="Gotham" w:eastAsia="Gotham" w:hAnsi="Gotham" w:cs="Gotham"/>
          <w:b/>
          <w:color w:val="9F2241"/>
          <w:sz w:val="28"/>
          <w:szCs w:val="28"/>
        </w:rPr>
      </w:pPr>
    </w:p>
    <w:p w14:paraId="64A7CB06" w14:textId="0D59D7A4" w:rsidR="0041136A" w:rsidRDefault="005C7F9F">
      <w:pPr>
        <w:jc w:val="center"/>
        <w:rPr>
          <w:rFonts w:ascii="Gotham Rounded Light" w:eastAsia="Gotham Rounded Light" w:hAnsi="Gotham Rounded Light" w:cs="Gotham Rounded Light"/>
          <w:sz w:val="24"/>
          <w:szCs w:val="24"/>
        </w:rPr>
      </w:pPr>
      <w:r>
        <w:rPr>
          <w:rFonts w:asciiTheme="minorHAnsi" w:hAnsiTheme="minorHAnsi"/>
          <w:noProof/>
        </w:rPr>
        <w:drawing>
          <wp:inline distT="0" distB="0" distL="0" distR="0" wp14:anchorId="4AB27323" wp14:editId="25CA8D06">
            <wp:extent cx="5760720" cy="4622792"/>
            <wp:effectExtent l="0" t="0" r="0" b="698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4622792"/>
                    </a:xfrm>
                    <a:prstGeom prst="rect">
                      <a:avLst/>
                    </a:prstGeom>
                    <a:noFill/>
                    <a:ln>
                      <a:noFill/>
                    </a:ln>
                  </pic:spPr>
                </pic:pic>
              </a:graphicData>
            </a:graphic>
          </wp:inline>
        </w:drawing>
      </w:r>
    </w:p>
    <w:p w14:paraId="14249008" w14:textId="24C9F02C" w:rsidR="0041136A" w:rsidRDefault="00961CAC">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 xml:space="preserve">Tabla 16. </w:t>
      </w:r>
      <w:r w:rsidR="008A5F30">
        <w:rPr>
          <w:rFonts w:ascii="Gotham Rounded Light" w:eastAsia="Gotham Rounded Light" w:hAnsi="Gotham Rounded Light" w:cs="Gotham Rounded Light"/>
          <w:sz w:val="24"/>
          <w:szCs w:val="24"/>
        </w:rPr>
        <w:t>Á</w:t>
      </w:r>
      <w:r>
        <w:rPr>
          <w:rFonts w:ascii="Gotham Rounded Light" w:eastAsia="Gotham Rounded Light" w:hAnsi="Gotham Rounded Light" w:cs="Gotham Rounded Light"/>
          <w:sz w:val="24"/>
          <w:szCs w:val="24"/>
        </w:rPr>
        <w:t>rbol de objetivos</w:t>
      </w:r>
    </w:p>
    <w:p w14:paraId="59B63721" w14:textId="77777777" w:rsidR="0041136A" w:rsidRDefault="0041136A">
      <w:pPr>
        <w:rPr>
          <w:rFonts w:ascii="Gotham Rounded Light" w:eastAsia="Gotham Rounded Light" w:hAnsi="Gotham Rounded Light" w:cs="Gotham Rounded Light"/>
          <w:sz w:val="24"/>
          <w:szCs w:val="24"/>
        </w:rPr>
      </w:pPr>
    </w:p>
    <w:p w14:paraId="3E6DDDFB" w14:textId="63933C2D" w:rsidR="0041136A" w:rsidRDefault="0041136A">
      <w:pPr>
        <w:rPr>
          <w:rFonts w:ascii="Gotham Rounded Light" w:eastAsia="Gotham Rounded Light" w:hAnsi="Gotham Rounded Light" w:cs="Gotham Rounded Light"/>
          <w:sz w:val="24"/>
          <w:szCs w:val="24"/>
        </w:rPr>
      </w:pPr>
    </w:p>
    <w:p w14:paraId="2278890E" w14:textId="052E977C" w:rsidR="00A8447B" w:rsidRDefault="00A8447B">
      <w:pPr>
        <w:rPr>
          <w:rFonts w:ascii="Gotham Rounded Light" w:eastAsia="Gotham Rounded Light" w:hAnsi="Gotham Rounded Light" w:cs="Gotham Rounded Light"/>
          <w:sz w:val="24"/>
          <w:szCs w:val="24"/>
        </w:rPr>
      </w:pPr>
    </w:p>
    <w:p w14:paraId="677628C4" w14:textId="3B06D44D" w:rsidR="00A8447B" w:rsidRDefault="00A8447B">
      <w:pPr>
        <w:rPr>
          <w:rFonts w:ascii="Gotham Rounded Light" w:eastAsia="Gotham Rounded Light" w:hAnsi="Gotham Rounded Light" w:cs="Gotham Rounded Light"/>
          <w:sz w:val="24"/>
          <w:szCs w:val="24"/>
        </w:rPr>
      </w:pPr>
    </w:p>
    <w:p w14:paraId="100B536F" w14:textId="1D8C8B6A" w:rsidR="00A8447B" w:rsidRDefault="00A8447B">
      <w:pPr>
        <w:rPr>
          <w:rFonts w:ascii="Gotham Rounded Light" w:eastAsia="Gotham Rounded Light" w:hAnsi="Gotham Rounded Light" w:cs="Gotham Rounded Light"/>
          <w:sz w:val="24"/>
          <w:szCs w:val="24"/>
        </w:rPr>
      </w:pPr>
    </w:p>
    <w:p w14:paraId="33CD1CED" w14:textId="77777777" w:rsidR="00A8447B" w:rsidRDefault="00A8447B">
      <w:pPr>
        <w:rPr>
          <w:rFonts w:ascii="Gotham Rounded Light" w:eastAsia="Gotham Rounded Light" w:hAnsi="Gotham Rounded Light" w:cs="Gotham Rounded Light"/>
          <w:sz w:val="24"/>
          <w:szCs w:val="24"/>
        </w:rPr>
      </w:pPr>
    </w:p>
    <w:p w14:paraId="17E9BCBB" w14:textId="77777777" w:rsidR="0041136A" w:rsidRDefault="00961CAC">
      <w:pPr>
        <w:pStyle w:val="Ttulo1"/>
        <w:rPr>
          <w:rFonts w:ascii="Gotham" w:eastAsia="Gotham" w:hAnsi="Gotham" w:cs="Gotham"/>
          <w:b/>
          <w:color w:val="9F2241"/>
          <w:sz w:val="28"/>
          <w:szCs w:val="28"/>
        </w:rPr>
      </w:pPr>
      <w:bookmarkStart w:id="13" w:name="_heading=h.lnxbz9" w:colFirst="0" w:colLast="0"/>
      <w:bookmarkEnd w:id="13"/>
      <w:r>
        <w:rPr>
          <w:rFonts w:ascii="Gotham" w:eastAsia="Gotham" w:hAnsi="Gotham" w:cs="Gotham"/>
          <w:b/>
          <w:color w:val="9F2241"/>
          <w:sz w:val="28"/>
          <w:szCs w:val="28"/>
        </w:rPr>
        <w:lastRenderedPageBreak/>
        <w:t>Selección de alternativas</w:t>
      </w:r>
    </w:p>
    <w:p w14:paraId="6796E2DE" w14:textId="48E4B5DB" w:rsidR="0041136A" w:rsidRDefault="0041136A">
      <w:pPr>
        <w:rPr>
          <w:rFonts w:ascii="Gotham Rounded Light" w:eastAsia="Gotham Rounded Light" w:hAnsi="Gotham Rounded Light" w:cs="Gotham Rounded Light"/>
          <w:sz w:val="24"/>
          <w:szCs w:val="24"/>
        </w:rPr>
      </w:pPr>
    </w:p>
    <w:tbl>
      <w:tblPr>
        <w:tblStyle w:val="ad"/>
        <w:tblW w:w="8941" w:type="dxa"/>
        <w:tblInd w:w="-113"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7083"/>
        <w:gridCol w:w="1858"/>
      </w:tblGrid>
      <w:tr w:rsidR="0041136A" w14:paraId="5484F23D" w14:textId="77777777">
        <w:tc>
          <w:tcPr>
            <w:tcW w:w="7083" w:type="dxa"/>
            <w:shd w:val="clear" w:color="auto" w:fill="636569"/>
          </w:tcPr>
          <w:p w14:paraId="228A593C"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PASO</w:t>
            </w:r>
          </w:p>
        </w:tc>
        <w:tc>
          <w:tcPr>
            <w:tcW w:w="1858" w:type="dxa"/>
            <w:shd w:val="clear" w:color="auto" w:fill="636569"/>
          </w:tcPr>
          <w:p w14:paraId="308E0C91" w14:textId="77777777" w:rsidR="0041136A" w:rsidRDefault="00961CA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SI/NO</w:t>
            </w:r>
          </w:p>
        </w:tc>
      </w:tr>
      <w:tr w:rsidR="008B0941" w14:paraId="449EA5B1" w14:textId="77777777">
        <w:tc>
          <w:tcPr>
            <w:tcW w:w="7083" w:type="dxa"/>
          </w:tcPr>
          <w:p w14:paraId="16F580D0" w14:textId="6BEF553F" w:rsidR="008B0941" w:rsidRDefault="008B0941">
            <w:pPr>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 xml:space="preserve">Realizar planeaciones y temarios acordes a </w:t>
            </w:r>
            <w:r w:rsidR="00575627">
              <w:rPr>
                <w:rFonts w:ascii="Gotham Rounded Light" w:eastAsia="Gotham Rounded Light" w:hAnsi="Gotham Rounded Light" w:cs="Gotham Rounded Light"/>
                <w:i/>
                <w:sz w:val="24"/>
                <w:szCs w:val="24"/>
              </w:rPr>
              <w:t>cada nivel educativo</w:t>
            </w:r>
          </w:p>
        </w:tc>
        <w:tc>
          <w:tcPr>
            <w:tcW w:w="1858" w:type="dxa"/>
          </w:tcPr>
          <w:p w14:paraId="635B6781" w14:textId="06731D7B" w:rsidR="008B0941" w:rsidRDefault="008B0941">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SÍ</w:t>
            </w:r>
          </w:p>
        </w:tc>
      </w:tr>
      <w:tr w:rsidR="0041136A" w14:paraId="115442D8" w14:textId="77777777">
        <w:tc>
          <w:tcPr>
            <w:tcW w:w="7083" w:type="dxa"/>
          </w:tcPr>
          <w:p w14:paraId="0B4DE6A7" w14:textId="052FB572" w:rsidR="0041136A" w:rsidRDefault="008B0941">
            <w:pPr>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Realizar un examen diagnóstico a previo a las asesorías, acorde al examen del Concurso de Asignación</w:t>
            </w:r>
          </w:p>
        </w:tc>
        <w:tc>
          <w:tcPr>
            <w:tcW w:w="1858" w:type="dxa"/>
          </w:tcPr>
          <w:p w14:paraId="46965C00" w14:textId="4313E2C2" w:rsidR="0041136A" w:rsidRDefault="008B0941">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SÍ</w:t>
            </w:r>
          </w:p>
        </w:tc>
      </w:tr>
      <w:tr w:rsidR="0041136A" w14:paraId="23AB08B1" w14:textId="77777777">
        <w:tc>
          <w:tcPr>
            <w:tcW w:w="7083" w:type="dxa"/>
          </w:tcPr>
          <w:p w14:paraId="68951FF3" w14:textId="59BDCF48" w:rsidR="0041136A" w:rsidRDefault="008B0941">
            <w:pPr>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 xml:space="preserve">Realizar exámenes simulacro </w:t>
            </w:r>
            <w:r w:rsidR="00902F4A">
              <w:rPr>
                <w:rFonts w:ascii="Gotham Rounded Light" w:eastAsia="Gotham Rounded Light" w:hAnsi="Gotham Rounded Light" w:cs="Gotham Rounded Light"/>
                <w:i/>
                <w:sz w:val="24"/>
                <w:szCs w:val="24"/>
              </w:rPr>
              <w:t>previos a la presentación de exámenes ante SEP</w:t>
            </w:r>
          </w:p>
        </w:tc>
        <w:tc>
          <w:tcPr>
            <w:tcW w:w="1858" w:type="dxa"/>
          </w:tcPr>
          <w:p w14:paraId="3BF7920E" w14:textId="2881A6B8" w:rsidR="0041136A" w:rsidRDefault="008B0941">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SÍ</w:t>
            </w:r>
          </w:p>
        </w:tc>
      </w:tr>
      <w:tr w:rsidR="0041136A" w14:paraId="37418437" w14:textId="77777777">
        <w:tc>
          <w:tcPr>
            <w:tcW w:w="7083" w:type="dxa"/>
          </w:tcPr>
          <w:p w14:paraId="73792D76" w14:textId="45E1E468" w:rsidR="0041136A" w:rsidRDefault="008B0941">
            <w:pPr>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 xml:space="preserve">Proporcionar </w:t>
            </w:r>
            <w:r w:rsidR="00902F4A">
              <w:rPr>
                <w:rFonts w:ascii="Gotham Rounded Light" w:eastAsia="Gotham Rounded Light" w:hAnsi="Gotham Rounded Light" w:cs="Gotham Rounded Light"/>
                <w:i/>
                <w:sz w:val="24"/>
                <w:szCs w:val="24"/>
              </w:rPr>
              <w:t>materiales acordes a las asignatura</w:t>
            </w:r>
            <w:r w:rsidR="008617A4">
              <w:rPr>
                <w:rFonts w:ascii="Gotham Rounded Light" w:eastAsia="Gotham Rounded Light" w:hAnsi="Gotham Rounded Light" w:cs="Gotham Rounded Light"/>
                <w:i/>
                <w:sz w:val="24"/>
                <w:szCs w:val="24"/>
              </w:rPr>
              <w:t>s</w:t>
            </w:r>
            <w:r w:rsidR="00902F4A">
              <w:rPr>
                <w:rFonts w:ascii="Gotham Rounded Light" w:eastAsia="Gotham Rounded Light" w:hAnsi="Gotham Rounded Light" w:cs="Gotham Rounded Light"/>
                <w:i/>
                <w:sz w:val="24"/>
                <w:szCs w:val="24"/>
              </w:rPr>
              <w:t xml:space="preserve"> y al nivel educativo correspondiente</w:t>
            </w:r>
          </w:p>
        </w:tc>
        <w:tc>
          <w:tcPr>
            <w:tcW w:w="1858" w:type="dxa"/>
          </w:tcPr>
          <w:p w14:paraId="0AD20CCB" w14:textId="58379D3F" w:rsidR="0041136A" w:rsidRDefault="008B0941">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SÍ</w:t>
            </w:r>
          </w:p>
        </w:tc>
      </w:tr>
      <w:tr w:rsidR="0041136A" w14:paraId="5A79C40B" w14:textId="77777777">
        <w:tc>
          <w:tcPr>
            <w:tcW w:w="7083" w:type="dxa"/>
          </w:tcPr>
          <w:p w14:paraId="6779FBDC" w14:textId="64CDA9A3" w:rsidR="0041136A" w:rsidRDefault="008B0941">
            <w:pPr>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Realizar las asesorías de forma didáctica</w:t>
            </w:r>
          </w:p>
        </w:tc>
        <w:tc>
          <w:tcPr>
            <w:tcW w:w="1858" w:type="dxa"/>
          </w:tcPr>
          <w:p w14:paraId="4DC00482" w14:textId="36BF9905" w:rsidR="0041136A" w:rsidRDefault="008B0941">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SÍ</w:t>
            </w:r>
          </w:p>
        </w:tc>
      </w:tr>
      <w:tr w:rsidR="0041136A" w14:paraId="67AD7358" w14:textId="77777777">
        <w:tc>
          <w:tcPr>
            <w:tcW w:w="7083" w:type="dxa"/>
          </w:tcPr>
          <w:p w14:paraId="0C62CB84" w14:textId="565D1B76" w:rsidR="0041136A" w:rsidRDefault="00961CAC">
            <w:pPr>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 xml:space="preserve">Identificar si las acciones propuestas </w:t>
            </w:r>
            <w:r w:rsidR="00902F4A">
              <w:rPr>
                <w:rFonts w:ascii="Gotham Rounded Light" w:eastAsia="Gotham Rounded Light" w:hAnsi="Gotham Rounded Light" w:cs="Gotham Rounded Light"/>
                <w:i/>
                <w:sz w:val="24"/>
                <w:szCs w:val="24"/>
              </w:rPr>
              <w:t>están teniendo los avances y el impacto esperados</w:t>
            </w:r>
            <w:r>
              <w:rPr>
                <w:rFonts w:ascii="Gotham Rounded Light" w:eastAsia="Gotham Rounded Light" w:hAnsi="Gotham Rounded Light" w:cs="Gotham Rounded Light"/>
                <w:i/>
                <w:sz w:val="24"/>
                <w:szCs w:val="24"/>
              </w:rPr>
              <w:t>.</w:t>
            </w:r>
          </w:p>
        </w:tc>
        <w:tc>
          <w:tcPr>
            <w:tcW w:w="1858" w:type="dxa"/>
          </w:tcPr>
          <w:p w14:paraId="4526418C" w14:textId="09144D05" w:rsidR="0041136A" w:rsidRDefault="008B0941">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SÍ</w:t>
            </w:r>
          </w:p>
        </w:tc>
      </w:tr>
    </w:tbl>
    <w:p w14:paraId="042EEEDC" w14:textId="77777777" w:rsidR="0041136A" w:rsidRDefault="00961CAC">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Tabla 17. Lista de verificación para la selección de alternativas</w:t>
      </w:r>
    </w:p>
    <w:p w14:paraId="6C6FCC25" w14:textId="77777777" w:rsidR="0041136A" w:rsidRDefault="0041136A">
      <w:pPr>
        <w:rPr>
          <w:rFonts w:ascii="Gotham Rounded Light" w:eastAsia="Gotham Rounded Light" w:hAnsi="Gotham Rounded Light" w:cs="Gotham Rounded Light"/>
          <w:sz w:val="24"/>
          <w:szCs w:val="24"/>
        </w:rPr>
      </w:pPr>
    </w:p>
    <w:p w14:paraId="17F787A7" w14:textId="77777777" w:rsidR="0041136A" w:rsidRDefault="00961CAC">
      <w:pPr>
        <w:pStyle w:val="Ttulo1"/>
        <w:rPr>
          <w:rFonts w:ascii="Gotham" w:eastAsia="Gotham" w:hAnsi="Gotham" w:cs="Gotham"/>
          <w:b/>
          <w:color w:val="9F2241"/>
          <w:sz w:val="28"/>
          <w:szCs w:val="28"/>
        </w:rPr>
      </w:pPr>
      <w:bookmarkStart w:id="14" w:name="_heading=h.35nkun2" w:colFirst="0" w:colLast="0"/>
      <w:bookmarkEnd w:id="14"/>
      <w:r>
        <w:rPr>
          <w:rFonts w:ascii="Gotham" w:eastAsia="Gotham" w:hAnsi="Gotham" w:cs="Gotham"/>
          <w:b/>
          <w:color w:val="9F2241"/>
          <w:sz w:val="28"/>
          <w:szCs w:val="28"/>
        </w:rPr>
        <w:t>Estructura analítica</w:t>
      </w:r>
    </w:p>
    <w:p w14:paraId="1EBDAEEE" w14:textId="77777777" w:rsidR="00F30AF5" w:rsidRDefault="00F30AF5">
      <w:pPr>
        <w:rPr>
          <w:rFonts w:ascii="Gotham Rounded Light" w:eastAsia="Gotham Rounded Light" w:hAnsi="Gotham Rounded Light" w:cs="Gotham Rounded Light"/>
          <w:sz w:val="24"/>
          <w:szCs w:val="24"/>
        </w:rPr>
      </w:pPr>
    </w:p>
    <w:tbl>
      <w:tblPr>
        <w:tblStyle w:val="ae"/>
        <w:tblW w:w="9323"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000" w:firstRow="0" w:lastRow="0" w:firstColumn="0" w:lastColumn="0" w:noHBand="0" w:noVBand="0"/>
      </w:tblPr>
      <w:tblGrid>
        <w:gridCol w:w="4580"/>
        <w:gridCol w:w="4743"/>
      </w:tblGrid>
      <w:tr w:rsidR="0041136A" w14:paraId="4A576AC7" w14:textId="77777777" w:rsidTr="0041136A">
        <w:trPr>
          <w:trHeight w:val="435"/>
        </w:trPr>
        <w:tc>
          <w:tcPr>
            <w:tcW w:w="9323" w:type="dxa"/>
            <w:gridSpan w:val="2"/>
          </w:tcPr>
          <w:p w14:paraId="0454F569" w14:textId="77777777" w:rsidR="0041136A" w:rsidRDefault="00961CA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b/>
                <w:sz w:val="24"/>
                <w:szCs w:val="24"/>
              </w:rPr>
              <w:t>ESTRUCTURA ANALÍTICA DEL PROGRAMA PRESUPUESTARIO</w:t>
            </w:r>
          </w:p>
        </w:tc>
      </w:tr>
      <w:tr w:rsidR="0041136A" w14:paraId="10BD15F3" w14:textId="77777777" w:rsidTr="0041136A">
        <w:trPr>
          <w:trHeight w:val="1149"/>
        </w:trPr>
        <w:tc>
          <w:tcPr>
            <w:tcW w:w="4580" w:type="dxa"/>
          </w:tcPr>
          <w:p w14:paraId="16A82B05" w14:textId="77777777" w:rsidR="0041136A" w:rsidRDefault="00961CAC">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t>PROBLEMÁTICA</w:t>
            </w:r>
          </w:p>
          <w:p w14:paraId="4C87276C" w14:textId="77777777" w:rsidR="0041136A" w:rsidRDefault="0041136A">
            <w:pPr>
              <w:rPr>
                <w:rFonts w:ascii="Gotham Rounded Light" w:eastAsia="Gotham Rounded Light" w:hAnsi="Gotham Rounded Light" w:cs="Gotham Rounded Light"/>
                <w:sz w:val="24"/>
                <w:szCs w:val="24"/>
              </w:rPr>
            </w:pPr>
          </w:p>
          <w:p w14:paraId="4005AC79" w14:textId="5006FE09" w:rsidR="00F30AF5" w:rsidRPr="00F30AF5" w:rsidRDefault="00902F4A" w:rsidP="00F30AF5">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Riesgo de abandono escolar y rezago educativo</w:t>
            </w:r>
          </w:p>
          <w:p w14:paraId="78003472" w14:textId="01D413BB" w:rsidR="0041136A" w:rsidRDefault="0041136A">
            <w:pPr>
              <w:rPr>
                <w:rFonts w:ascii="Gotham Rounded Light" w:eastAsia="Gotham Rounded Light" w:hAnsi="Gotham Rounded Light" w:cs="Gotham Rounded Light"/>
                <w:sz w:val="24"/>
                <w:szCs w:val="24"/>
              </w:rPr>
            </w:pPr>
          </w:p>
        </w:tc>
        <w:tc>
          <w:tcPr>
            <w:tcW w:w="4743" w:type="dxa"/>
          </w:tcPr>
          <w:p w14:paraId="3AE8EDEE" w14:textId="77777777" w:rsidR="0041136A" w:rsidRDefault="00961CAC">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t>SOLUCIÓN</w:t>
            </w:r>
          </w:p>
          <w:p w14:paraId="14FC8853" w14:textId="77777777" w:rsidR="0041136A" w:rsidRDefault="0041136A">
            <w:pPr>
              <w:rPr>
                <w:rFonts w:ascii="Gotham Rounded Light" w:eastAsia="Gotham Rounded Light" w:hAnsi="Gotham Rounded Light" w:cs="Gotham Rounded Light"/>
                <w:sz w:val="24"/>
                <w:szCs w:val="24"/>
              </w:rPr>
            </w:pPr>
          </w:p>
          <w:p w14:paraId="34974E98" w14:textId="67550008" w:rsidR="00F30AF5" w:rsidRDefault="00F30AF5" w:rsidP="00F30AF5">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 xml:space="preserve">Continuar </w:t>
            </w:r>
            <w:r w:rsidR="00902F4A">
              <w:rPr>
                <w:rFonts w:ascii="Gotham Rounded Light" w:eastAsia="Gotham Rounded Light" w:hAnsi="Gotham Rounded Light" w:cs="Gotham Rounded Light"/>
                <w:sz w:val="24"/>
                <w:szCs w:val="24"/>
              </w:rPr>
              <w:t xml:space="preserve">y culminar </w:t>
            </w:r>
            <w:r>
              <w:rPr>
                <w:rFonts w:ascii="Gotham Rounded Light" w:eastAsia="Gotham Rounded Light" w:hAnsi="Gotham Rounded Light" w:cs="Gotham Rounded Light"/>
                <w:sz w:val="24"/>
                <w:szCs w:val="24"/>
              </w:rPr>
              <w:t>sus estudios</w:t>
            </w:r>
          </w:p>
          <w:p w14:paraId="370688DB" w14:textId="574CB3B7" w:rsidR="0041136A" w:rsidRDefault="0041136A">
            <w:pPr>
              <w:rPr>
                <w:rFonts w:ascii="Gotham Rounded Light" w:eastAsia="Gotham Rounded Light" w:hAnsi="Gotham Rounded Light" w:cs="Gotham Rounded Light"/>
                <w:sz w:val="24"/>
                <w:szCs w:val="24"/>
              </w:rPr>
            </w:pPr>
          </w:p>
        </w:tc>
      </w:tr>
      <w:tr w:rsidR="0041136A" w14:paraId="4A5756A7" w14:textId="77777777" w:rsidTr="0041136A">
        <w:trPr>
          <w:trHeight w:val="2693"/>
        </w:trPr>
        <w:tc>
          <w:tcPr>
            <w:tcW w:w="4580" w:type="dxa"/>
          </w:tcPr>
          <w:p w14:paraId="40FFBD54" w14:textId="77777777" w:rsidR="0041136A" w:rsidRDefault="00961CAC">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t>EFECTOS</w:t>
            </w:r>
          </w:p>
          <w:p w14:paraId="2E0F263E" w14:textId="77777777" w:rsidR="0041136A" w:rsidRDefault="0041136A">
            <w:pPr>
              <w:rPr>
                <w:rFonts w:ascii="Gotham Rounded Light" w:eastAsia="Gotham Rounded Light" w:hAnsi="Gotham Rounded Light" w:cs="Gotham Rounded Light"/>
                <w:sz w:val="24"/>
                <w:szCs w:val="24"/>
              </w:rPr>
            </w:pPr>
          </w:p>
          <w:p w14:paraId="11A688B4" w14:textId="3C4F9C5B" w:rsidR="00F30AF5" w:rsidRDefault="00F30AF5" w:rsidP="00F30AF5">
            <w:pPr>
              <w:rPr>
                <w:rFonts w:ascii="Gotham Rounded Light" w:eastAsia="Gotham Rounded Light" w:hAnsi="Gotham Rounded Light" w:cs="Gotham Rounded Light"/>
                <w:sz w:val="24"/>
                <w:szCs w:val="24"/>
              </w:rPr>
            </w:pPr>
            <w:r w:rsidRPr="00F30AF5">
              <w:rPr>
                <w:rFonts w:ascii="Gotham Rounded Light" w:eastAsia="Gotham Rounded Light" w:hAnsi="Gotham Rounded Light" w:cs="Gotham Rounded Light"/>
                <w:sz w:val="24"/>
                <w:szCs w:val="24"/>
              </w:rPr>
              <w:t>Bajas expectativas de vida</w:t>
            </w:r>
          </w:p>
          <w:p w14:paraId="6E9BC984" w14:textId="77777777" w:rsidR="0041136A" w:rsidRDefault="0041136A">
            <w:pPr>
              <w:rPr>
                <w:rFonts w:ascii="Gotham Rounded Light" w:eastAsia="Gotham Rounded Light" w:hAnsi="Gotham Rounded Light" w:cs="Gotham Rounded Light"/>
                <w:sz w:val="24"/>
                <w:szCs w:val="24"/>
              </w:rPr>
            </w:pPr>
          </w:p>
          <w:p w14:paraId="22CC5276" w14:textId="0D69FD11" w:rsidR="0041136A" w:rsidRDefault="00F30AF5">
            <w:pPr>
              <w:rPr>
                <w:rFonts w:ascii="Gotham Rounded Light" w:eastAsia="Gotham Rounded Light" w:hAnsi="Gotham Rounded Light" w:cs="Gotham Rounded Light"/>
                <w:sz w:val="24"/>
                <w:szCs w:val="24"/>
              </w:rPr>
            </w:pPr>
            <w:r w:rsidRPr="00F30AF5">
              <w:rPr>
                <w:rFonts w:ascii="Gotham Rounded Light" w:eastAsia="Gotham Rounded Light" w:hAnsi="Gotham Rounded Light" w:cs="Gotham Rounded Light"/>
                <w:sz w:val="24"/>
                <w:szCs w:val="24"/>
              </w:rPr>
              <w:t>Empleos poco calificados y de baja remuneración</w:t>
            </w:r>
          </w:p>
          <w:p w14:paraId="361E3BC2" w14:textId="77777777" w:rsidR="002365D2" w:rsidRDefault="002365D2">
            <w:pPr>
              <w:rPr>
                <w:rFonts w:ascii="Gotham Rounded Light" w:eastAsia="Gotham Rounded Light" w:hAnsi="Gotham Rounded Light" w:cs="Gotham Rounded Light"/>
                <w:sz w:val="24"/>
                <w:szCs w:val="24"/>
              </w:rPr>
            </w:pPr>
          </w:p>
          <w:p w14:paraId="13843629" w14:textId="4BBC02FF" w:rsidR="0041136A" w:rsidRDefault="00902F4A">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Altos costos en pagos en centros privados para obtener el certificado del nivel de estudios correspondiente</w:t>
            </w:r>
            <w:r w:rsidR="00961CAC">
              <w:rPr>
                <w:rFonts w:ascii="Gotham Rounded Light" w:eastAsia="Gotham Rounded Light" w:hAnsi="Gotham Rounded Light" w:cs="Gotham Rounded Light"/>
                <w:sz w:val="24"/>
                <w:szCs w:val="24"/>
              </w:rPr>
              <w:t xml:space="preserve"> </w:t>
            </w:r>
          </w:p>
        </w:tc>
        <w:tc>
          <w:tcPr>
            <w:tcW w:w="4743" w:type="dxa"/>
          </w:tcPr>
          <w:p w14:paraId="521E8CB3" w14:textId="77777777" w:rsidR="0041136A" w:rsidRDefault="00961CAC">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t>FINES</w:t>
            </w:r>
          </w:p>
          <w:p w14:paraId="790885A4" w14:textId="77777777" w:rsidR="0041136A" w:rsidRDefault="0041136A">
            <w:pPr>
              <w:rPr>
                <w:rFonts w:ascii="Gotham Rounded Light" w:eastAsia="Gotham Rounded Light" w:hAnsi="Gotham Rounded Light" w:cs="Gotham Rounded Light"/>
                <w:sz w:val="24"/>
                <w:szCs w:val="24"/>
              </w:rPr>
            </w:pPr>
          </w:p>
          <w:p w14:paraId="42ED44DD" w14:textId="4C5A3928" w:rsidR="00F30AF5" w:rsidRPr="00F30AF5" w:rsidRDefault="00F30AF5" w:rsidP="00F30AF5">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Altas expectativas de vida</w:t>
            </w:r>
          </w:p>
          <w:p w14:paraId="6C2AA809" w14:textId="77777777" w:rsidR="00F30AF5" w:rsidRDefault="00F30AF5">
            <w:pPr>
              <w:rPr>
                <w:rFonts w:ascii="Gotham Rounded Light" w:eastAsia="Gotham Rounded Light" w:hAnsi="Gotham Rounded Light" w:cs="Gotham Rounded Light"/>
                <w:sz w:val="24"/>
                <w:szCs w:val="24"/>
              </w:rPr>
            </w:pPr>
          </w:p>
          <w:p w14:paraId="16C5128B" w14:textId="40E75F5D" w:rsidR="00F30AF5" w:rsidRDefault="00F30AF5" w:rsidP="00F30AF5">
            <w:pPr>
              <w:rPr>
                <w:rFonts w:ascii="Gotham Rounded Light" w:eastAsia="Gotham Rounded Light" w:hAnsi="Gotham Rounded Light" w:cs="Gotham Rounded Light"/>
                <w:sz w:val="24"/>
                <w:szCs w:val="24"/>
              </w:rPr>
            </w:pPr>
            <w:r w:rsidRPr="00F30AF5">
              <w:rPr>
                <w:rFonts w:ascii="Gotham Rounded Light" w:eastAsia="Gotham Rounded Light" w:hAnsi="Gotham Rounded Light" w:cs="Gotham Rounded Light"/>
                <w:sz w:val="24"/>
                <w:szCs w:val="24"/>
              </w:rPr>
              <w:t>Empleos más calificados y de mejor remuneración</w:t>
            </w:r>
          </w:p>
          <w:p w14:paraId="07423D1E" w14:textId="77777777" w:rsidR="002365D2" w:rsidRPr="00F30AF5" w:rsidRDefault="002365D2" w:rsidP="00F30AF5">
            <w:pPr>
              <w:rPr>
                <w:rFonts w:ascii="Gotham Rounded Light" w:eastAsia="Gotham Rounded Light" w:hAnsi="Gotham Rounded Light" w:cs="Gotham Rounded Light"/>
                <w:sz w:val="24"/>
                <w:szCs w:val="24"/>
              </w:rPr>
            </w:pPr>
          </w:p>
          <w:p w14:paraId="6DC8C5C0" w14:textId="4A467E59" w:rsidR="0041136A" w:rsidRDefault="00902F4A">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 xml:space="preserve">Asesorías </w:t>
            </w:r>
            <w:r w:rsidR="002365D2">
              <w:rPr>
                <w:rFonts w:ascii="Gotham Rounded Light" w:eastAsia="Gotham Rounded Light" w:hAnsi="Gotham Rounded Light" w:cs="Gotham Rounded Light"/>
                <w:sz w:val="24"/>
                <w:szCs w:val="24"/>
              </w:rPr>
              <w:t>gratuitas para obtener el certificado del nivel de estudios correspondiente</w:t>
            </w:r>
          </w:p>
        </w:tc>
      </w:tr>
      <w:tr w:rsidR="0041136A" w14:paraId="0EA1C02B" w14:textId="77777777" w:rsidTr="0041136A">
        <w:trPr>
          <w:trHeight w:val="4197"/>
        </w:trPr>
        <w:tc>
          <w:tcPr>
            <w:tcW w:w="4580" w:type="dxa"/>
          </w:tcPr>
          <w:p w14:paraId="13A420E8" w14:textId="77777777" w:rsidR="0041136A" w:rsidRDefault="00961CAC">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lastRenderedPageBreak/>
              <w:t>PROBLEMA:</w:t>
            </w:r>
          </w:p>
          <w:p w14:paraId="1A8F2EC3" w14:textId="77777777" w:rsidR="0041136A" w:rsidRDefault="0041136A">
            <w:pPr>
              <w:rPr>
                <w:rFonts w:ascii="Gotham Rounded Light" w:eastAsia="Gotham Rounded Light" w:hAnsi="Gotham Rounded Light" w:cs="Gotham Rounded Light"/>
                <w:sz w:val="24"/>
                <w:szCs w:val="24"/>
              </w:rPr>
            </w:pPr>
          </w:p>
          <w:p w14:paraId="0201B773" w14:textId="77777777" w:rsidR="0041136A" w:rsidRDefault="00961CA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b/>
                <w:sz w:val="24"/>
                <w:szCs w:val="24"/>
              </w:rPr>
              <w:t>Población:</w:t>
            </w:r>
          </w:p>
          <w:p w14:paraId="1FD193B1" w14:textId="36BD4F90" w:rsidR="00F2082B" w:rsidRDefault="00230B31">
            <w:pPr>
              <w:rPr>
                <w:rFonts w:ascii="Gotham Rounded Light" w:eastAsia="Gotham Rounded Light" w:hAnsi="Gotham Rounded Light" w:cs="Gotham Rounded Light"/>
                <w:sz w:val="24"/>
                <w:szCs w:val="24"/>
              </w:rPr>
            </w:pPr>
            <w:r w:rsidRPr="00230B31">
              <w:rPr>
                <w:rFonts w:ascii="Gotham Rounded Light" w:eastAsia="Gotham Rounded Light" w:hAnsi="Gotham Rounded Light" w:cs="Gotham Rounded Light"/>
                <w:sz w:val="24"/>
                <w:szCs w:val="24"/>
              </w:rPr>
              <w:t>623,913 personas que habitan en la Alcaldía de Tlalpan, conformada por 90,231 niñas y niños de 6 a 14 años, y 533,682 personas de 15 años en adelante</w:t>
            </w:r>
            <w:r>
              <w:rPr>
                <w:rFonts w:ascii="Gotham Rounded Light" w:eastAsia="Gotham Rounded Light" w:hAnsi="Gotham Rounded Light" w:cs="Gotham Rounded Light"/>
                <w:sz w:val="24"/>
                <w:szCs w:val="24"/>
              </w:rPr>
              <w:t xml:space="preserve"> </w:t>
            </w:r>
            <w:r w:rsidRPr="00230B31">
              <w:rPr>
                <w:rFonts w:ascii="Gotham Rounded Light" w:eastAsia="Gotham Rounded Light" w:hAnsi="Gotham Rounded Light" w:cs="Gotham Rounded Light"/>
                <w:sz w:val="24"/>
                <w:szCs w:val="24"/>
              </w:rPr>
              <w:t>con rezago o riesgo de rezago educativo.</w:t>
            </w:r>
          </w:p>
          <w:p w14:paraId="2F974593" w14:textId="77777777" w:rsidR="00F2082B" w:rsidRDefault="00F2082B">
            <w:pPr>
              <w:rPr>
                <w:rFonts w:ascii="Gotham Rounded Light" w:eastAsia="Gotham Rounded Light" w:hAnsi="Gotham Rounded Light" w:cs="Gotham Rounded Light"/>
                <w:sz w:val="24"/>
                <w:szCs w:val="24"/>
              </w:rPr>
            </w:pPr>
          </w:p>
          <w:p w14:paraId="4738202E" w14:textId="0642C81D" w:rsidR="0041136A" w:rsidRDefault="00961CA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b/>
                <w:sz w:val="24"/>
                <w:szCs w:val="24"/>
              </w:rPr>
              <w:t xml:space="preserve">Descripción del problema: </w:t>
            </w:r>
            <w:r w:rsidR="00701BE4">
              <w:rPr>
                <w:rFonts w:ascii="Gotham Rounded Light" w:eastAsia="Gotham Rounded Light" w:hAnsi="Gotham Rounded Light" w:cs="Gotham Rounded Light"/>
                <w:sz w:val="24"/>
                <w:szCs w:val="24"/>
              </w:rPr>
              <w:t>I</w:t>
            </w:r>
            <w:r w:rsidR="00F2082B" w:rsidRPr="00F2082B">
              <w:rPr>
                <w:rFonts w:ascii="Gotham Rounded Light" w:eastAsia="Gotham Rounded Light" w:hAnsi="Gotham Rounded Light" w:cs="Gotham Rounded Light"/>
                <w:sz w:val="24"/>
                <w:szCs w:val="24"/>
              </w:rPr>
              <w:t xml:space="preserve">nequidad en el acceso a </w:t>
            </w:r>
            <w:r w:rsidR="00701BE4">
              <w:rPr>
                <w:rFonts w:ascii="Gotham Rounded Light" w:eastAsia="Gotham Rounded Light" w:hAnsi="Gotham Rounded Light" w:cs="Gotham Rounded Light"/>
                <w:sz w:val="24"/>
                <w:szCs w:val="24"/>
              </w:rPr>
              <w:t>oportunidades</w:t>
            </w:r>
            <w:r w:rsidR="00F2082B" w:rsidRPr="00F2082B">
              <w:rPr>
                <w:rFonts w:ascii="Gotham Rounded Light" w:eastAsia="Gotham Rounded Light" w:hAnsi="Gotham Rounded Light" w:cs="Gotham Rounded Light"/>
                <w:sz w:val="24"/>
                <w:szCs w:val="24"/>
              </w:rPr>
              <w:t xml:space="preserve"> educativas, </w:t>
            </w:r>
            <w:r w:rsidR="00701BE4">
              <w:rPr>
                <w:rFonts w:ascii="Gotham Rounded Light" w:eastAsia="Gotham Rounded Light" w:hAnsi="Gotham Rounded Light" w:cs="Gotham Rounded Light"/>
                <w:sz w:val="24"/>
                <w:szCs w:val="24"/>
              </w:rPr>
              <w:t xml:space="preserve">la falta de ingresos, la crisis económica, social y de salud por la pandemia de COVID-19, </w:t>
            </w:r>
            <w:r w:rsidR="00701BE4" w:rsidRPr="00701BE4">
              <w:rPr>
                <w:rFonts w:ascii="Gotham Rounded Light" w:eastAsia="Gotham Rounded Light" w:hAnsi="Gotham Rounded Light" w:cs="Gotham Rounded Light"/>
                <w:sz w:val="24"/>
                <w:szCs w:val="24"/>
              </w:rPr>
              <w:t xml:space="preserve">la falta de infraestructura tecnológica adecuada en los espacios educativos públicos </w:t>
            </w:r>
            <w:r w:rsidR="00701BE4">
              <w:rPr>
                <w:rFonts w:ascii="Gotham Rounded Light" w:eastAsia="Gotham Rounded Light" w:hAnsi="Gotham Rounded Light" w:cs="Gotham Rounded Light"/>
                <w:sz w:val="24"/>
                <w:szCs w:val="24"/>
              </w:rPr>
              <w:t xml:space="preserve">y </w:t>
            </w:r>
            <w:r w:rsidR="00701BE4" w:rsidRPr="00701BE4">
              <w:rPr>
                <w:rFonts w:ascii="Gotham Rounded Light" w:eastAsia="Gotham Rounded Light" w:hAnsi="Gotham Rounded Light" w:cs="Gotham Rounded Light"/>
                <w:sz w:val="24"/>
                <w:szCs w:val="24"/>
              </w:rPr>
              <w:t>el escaso acceso a computadoras con servicio de internet con alcance de banda ancha para hacer uso de las herramientas y los medios digitales</w:t>
            </w:r>
            <w:r w:rsidR="00701BE4">
              <w:rPr>
                <w:rFonts w:ascii="Gotham Rounded Light" w:eastAsia="Gotham Rounded Light" w:hAnsi="Gotham Rounded Light" w:cs="Gotham Rounded Light"/>
                <w:sz w:val="24"/>
                <w:szCs w:val="24"/>
              </w:rPr>
              <w:t>.</w:t>
            </w:r>
          </w:p>
          <w:p w14:paraId="60684B87" w14:textId="77777777" w:rsidR="00F2082B" w:rsidRDefault="00F2082B">
            <w:pPr>
              <w:rPr>
                <w:rFonts w:ascii="Gotham Rounded Light" w:eastAsia="Gotham Rounded Light" w:hAnsi="Gotham Rounded Light" w:cs="Gotham Rounded Light"/>
                <w:sz w:val="24"/>
                <w:szCs w:val="24"/>
              </w:rPr>
            </w:pPr>
          </w:p>
          <w:p w14:paraId="4F37660B" w14:textId="77777777" w:rsidR="0041136A" w:rsidRDefault="00961CA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b/>
                <w:sz w:val="24"/>
                <w:szCs w:val="24"/>
              </w:rPr>
              <w:t>Magnitud (Línea base)</w:t>
            </w:r>
          </w:p>
          <w:p w14:paraId="1B528BF7" w14:textId="7615AEDE" w:rsidR="0041136A" w:rsidRDefault="00942F19">
            <w:pPr>
              <w:rPr>
                <w:rFonts w:ascii="Gotham Rounded Light" w:eastAsia="Gotham Rounded Light" w:hAnsi="Gotham Rounded Light" w:cs="Gotham Rounded Light"/>
                <w:sz w:val="24"/>
                <w:szCs w:val="24"/>
              </w:rPr>
            </w:pPr>
            <w:r w:rsidRPr="00310895">
              <w:rPr>
                <w:rFonts w:ascii="Times New Roman" w:eastAsia="Times New Roman" w:hAnsi="Times New Roman" w:cs="Times New Roman"/>
              </w:rPr>
              <w:t>120,085 personas, de las cuales 5,188 son niñas y niños de 6 a 14 años que no saben leer y escribir, y 114,897 personas de 15 años y más que no ha concluido la educación básica</w:t>
            </w:r>
          </w:p>
        </w:tc>
        <w:tc>
          <w:tcPr>
            <w:tcW w:w="4743" w:type="dxa"/>
          </w:tcPr>
          <w:p w14:paraId="48D03FA6" w14:textId="77777777" w:rsidR="0041136A" w:rsidRDefault="00961CAC">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t>OBJETIVO</w:t>
            </w:r>
          </w:p>
          <w:p w14:paraId="782690A1" w14:textId="77777777" w:rsidR="0041136A" w:rsidRDefault="0041136A">
            <w:pPr>
              <w:rPr>
                <w:rFonts w:ascii="Gotham Rounded Light" w:eastAsia="Gotham Rounded Light" w:hAnsi="Gotham Rounded Light" w:cs="Gotham Rounded Light"/>
                <w:sz w:val="24"/>
                <w:szCs w:val="24"/>
              </w:rPr>
            </w:pPr>
          </w:p>
          <w:p w14:paraId="7A875BB5" w14:textId="77777777" w:rsidR="0041136A" w:rsidRDefault="00961CA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b/>
                <w:sz w:val="24"/>
                <w:szCs w:val="24"/>
              </w:rPr>
              <w:t>Población objetivo:</w:t>
            </w:r>
          </w:p>
          <w:p w14:paraId="380C512F" w14:textId="47A77BD3" w:rsidR="00230B31" w:rsidRDefault="00230B31">
            <w:pPr>
              <w:rPr>
                <w:rFonts w:ascii="Gotham Rounded Light" w:eastAsia="Gotham Rounded Light" w:hAnsi="Gotham Rounded Light" w:cs="Gotham Rounded Light"/>
                <w:sz w:val="24"/>
                <w:szCs w:val="24"/>
              </w:rPr>
            </w:pPr>
            <w:r w:rsidRPr="00230B31">
              <w:rPr>
                <w:rFonts w:ascii="Gotham Rounded Light" w:eastAsia="Gotham Rounded Light" w:hAnsi="Gotham Rounded Light" w:cs="Gotham Rounded Light"/>
                <w:sz w:val="24"/>
                <w:szCs w:val="24"/>
              </w:rPr>
              <w:t>120,085 personas, de las cuales 5,188 son niñas y niños de 6 a 14 años que no saben leer y escribir, y 114,897 personas de 15 años y más que no ha concluido la educación básica.</w:t>
            </w:r>
          </w:p>
          <w:p w14:paraId="6C52FFD8" w14:textId="77777777" w:rsidR="00230B31" w:rsidRDefault="00230B31">
            <w:pPr>
              <w:rPr>
                <w:rFonts w:ascii="Gotham Rounded Light" w:eastAsia="Gotham Rounded Light" w:hAnsi="Gotham Rounded Light" w:cs="Gotham Rounded Light"/>
                <w:sz w:val="24"/>
                <w:szCs w:val="24"/>
              </w:rPr>
            </w:pPr>
          </w:p>
          <w:p w14:paraId="0B91480C" w14:textId="77777777" w:rsidR="0041136A" w:rsidRDefault="00961CA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b/>
                <w:sz w:val="24"/>
                <w:szCs w:val="24"/>
              </w:rPr>
              <w:t>Descripción del resultado</w:t>
            </w:r>
            <w:r>
              <w:rPr>
                <w:rFonts w:ascii="Gotham Rounded Light" w:eastAsia="Gotham Rounded Light" w:hAnsi="Gotham Rounded Light" w:cs="Gotham Rounded Light"/>
                <w:sz w:val="24"/>
                <w:szCs w:val="24"/>
              </w:rPr>
              <w:t xml:space="preserve"> </w:t>
            </w:r>
            <w:r>
              <w:rPr>
                <w:rFonts w:ascii="Gotham Rounded Light" w:eastAsia="Gotham Rounded Light" w:hAnsi="Gotham Rounded Light" w:cs="Gotham Rounded Light"/>
                <w:b/>
                <w:sz w:val="24"/>
                <w:szCs w:val="24"/>
              </w:rPr>
              <w:t>esperado:</w:t>
            </w:r>
          </w:p>
          <w:p w14:paraId="26E8FE61" w14:textId="0ACCBE1E" w:rsidR="0041136A" w:rsidRDefault="00701BE4">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El programa proporcionará una opción real y accesible a la población para continuar y culminar sus estudios, lo cual</w:t>
            </w:r>
            <w:r w:rsidR="00945BA2">
              <w:rPr>
                <w:rFonts w:ascii="Gotham Rounded Light" w:eastAsia="Gotham Rounded Light" w:hAnsi="Gotham Rounded Light" w:cs="Gotham Rounded Light"/>
                <w:sz w:val="24"/>
                <w:szCs w:val="24"/>
              </w:rPr>
              <w:t xml:space="preserve"> les ayude a mejorar sus ingresos y calidad de vida, lo que se verá reflejado en un incremento del nivel educativo de los habitantes de la Alcaldía.</w:t>
            </w:r>
          </w:p>
          <w:p w14:paraId="4E0A29B5" w14:textId="76EEF631" w:rsidR="00F2082B" w:rsidRDefault="00F2082B">
            <w:pPr>
              <w:rPr>
                <w:rFonts w:ascii="Gotham Rounded Light" w:eastAsia="Gotham Rounded Light" w:hAnsi="Gotham Rounded Light" w:cs="Gotham Rounded Light"/>
                <w:sz w:val="24"/>
                <w:szCs w:val="24"/>
              </w:rPr>
            </w:pPr>
          </w:p>
          <w:p w14:paraId="4867B627" w14:textId="4DC3D5DA" w:rsidR="00F2082B" w:rsidRDefault="00F2082B">
            <w:pPr>
              <w:rPr>
                <w:rFonts w:ascii="Gotham Rounded Light" w:eastAsia="Gotham Rounded Light" w:hAnsi="Gotham Rounded Light" w:cs="Gotham Rounded Light"/>
                <w:sz w:val="24"/>
                <w:szCs w:val="24"/>
              </w:rPr>
            </w:pPr>
          </w:p>
          <w:p w14:paraId="6CEFE44F" w14:textId="1C266CFC" w:rsidR="00F2082B" w:rsidRDefault="00F2082B">
            <w:pPr>
              <w:rPr>
                <w:rFonts w:ascii="Gotham Rounded Light" w:eastAsia="Gotham Rounded Light" w:hAnsi="Gotham Rounded Light" w:cs="Gotham Rounded Light"/>
                <w:sz w:val="24"/>
                <w:szCs w:val="24"/>
              </w:rPr>
            </w:pPr>
          </w:p>
          <w:p w14:paraId="092FCB74" w14:textId="77777777" w:rsidR="00F2082B" w:rsidRDefault="00F2082B">
            <w:pPr>
              <w:rPr>
                <w:rFonts w:ascii="Gotham Rounded Light" w:eastAsia="Gotham Rounded Light" w:hAnsi="Gotham Rounded Light" w:cs="Gotham Rounded Light"/>
                <w:sz w:val="24"/>
                <w:szCs w:val="24"/>
              </w:rPr>
            </w:pPr>
          </w:p>
          <w:p w14:paraId="53739C57" w14:textId="77777777" w:rsidR="0041136A" w:rsidRDefault="00961CA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b/>
                <w:sz w:val="24"/>
                <w:szCs w:val="24"/>
              </w:rPr>
              <w:t xml:space="preserve">Magnitud (resultado esperado) </w:t>
            </w:r>
          </w:p>
          <w:p w14:paraId="38317E2D" w14:textId="45895FCE" w:rsidR="00942F19" w:rsidRDefault="00F2082B">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 xml:space="preserve">Se espera atende a </w:t>
            </w:r>
            <w:r w:rsidR="00942F19">
              <w:rPr>
                <w:rFonts w:ascii="Gotham Rounded Light" w:eastAsia="Gotham Rounded Light" w:hAnsi="Gotham Rounded Light" w:cs="Gotham Rounded Light"/>
                <w:sz w:val="24"/>
                <w:szCs w:val="24"/>
              </w:rPr>
              <w:t>6,000</w:t>
            </w:r>
            <w:r w:rsidR="00EF1636">
              <w:rPr>
                <w:rFonts w:ascii="Gotham Rounded Light" w:eastAsia="Gotham Rounded Light" w:hAnsi="Gotham Rounded Light" w:cs="Gotham Rounded Light"/>
                <w:sz w:val="24"/>
                <w:szCs w:val="24"/>
              </w:rPr>
              <w:t xml:space="preserve"> </w:t>
            </w:r>
            <w:r w:rsidR="00942F19">
              <w:rPr>
                <w:rFonts w:ascii="Gotham Rounded Light" w:eastAsia="Gotham Rounded Light" w:hAnsi="Gotham Rounded Light" w:cs="Gotham Rounded Light"/>
                <w:sz w:val="24"/>
                <w:szCs w:val="24"/>
              </w:rPr>
              <w:t>personas, las cuales se vean beneficiadas por el apoyo en tareas escolares, regularización escolar y la obtención de certificado del nivel de estudios correspondiente.</w:t>
            </w:r>
          </w:p>
          <w:p w14:paraId="00B8F640" w14:textId="77777777" w:rsidR="00942F19" w:rsidRDefault="00942F19">
            <w:pPr>
              <w:rPr>
                <w:rFonts w:ascii="Gotham Rounded Light" w:eastAsia="Gotham Rounded Light" w:hAnsi="Gotham Rounded Light" w:cs="Gotham Rounded Light"/>
                <w:sz w:val="24"/>
                <w:szCs w:val="24"/>
              </w:rPr>
            </w:pPr>
          </w:p>
          <w:p w14:paraId="15418BED" w14:textId="422D4471" w:rsidR="0041136A" w:rsidRDefault="0041136A">
            <w:pPr>
              <w:rPr>
                <w:rFonts w:ascii="Gotham Rounded Light" w:eastAsia="Gotham Rounded Light" w:hAnsi="Gotham Rounded Light" w:cs="Gotham Rounded Light"/>
                <w:sz w:val="24"/>
                <w:szCs w:val="24"/>
              </w:rPr>
            </w:pPr>
          </w:p>
        </w:tc>
      </w:tr>
      <w:tr w:rsidR="0041136A" w14:paraId="4B9B7E5C" w14:textId="77777777" w:rsidTr="0041136A">
        <w:trPr>
          <w:trHeight w:val="2289"/>
        </w:trPr>
        <w:tc>
          <w:tcPr>
            <w:tcW w:w="4580" w:type="dxa"/>
            <w:vMerge w:val="restart"/>
          </w:tcPr>
          <w:p w14:paraId="6E55E685" w14:textId="77777777" w:rsidR="0041136A" w:rsidRDefault="00961CAC">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t>CAUSAS</w:t>
            </w:r>
          </w:p>
          <w:p w14:paraId="70795F4B" w14:textId="5DA77E63" w:rsidR="0041136A" w:rsidRDefault="0041136A">
            <w:pPr>
              <w:rPr>
                <w:rFonts w:ascii="Gotham Rounded Light" w:eastAsia="Gotham Rounded Light" w:hAnsi="Gotham Rounded Light" w:cs="Gotham Rounded Light"/>
                <w:sz w:val="24"/>
                <w:szCs w:val="24"/>
              </w:rPr>
            </w:pPr>
          </w:p>
          <w:p w14:paraId="571E10E3" w14:textId="7EE0C4C0" w:rsidR="0041136A" w:rsidRDefault="00942F19">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Opciones reales de apoyo académico y de altos costos económicos</w:t>
            </w:r>
            <w:r w:rsidR="00EF1636">
              <w:rPr>
                <w:rFonts w:ascii="Gotham Rounded Light" w:eastAsia="Gotham Rounded Light" w:hAnsi="Gotham Rounded Light" w:cs="Gotham Rounded Light"/>
                <w:sz w:val="24"/>
                <w:szCs w:val="24"/>
              </w:rPr>
              <w:t xml:space="preserve">, los cuales no garantizan </w:t>
            </w:r>
            <w:r>
              <w:rPr>
                <w:rFonts w:ascii="Gotham Rounded Light" w:eastAsia="Gotham Rounded Light" w:hAnsi="Gotham Rounded Light" w:cs="Gotham Rounded Light"/>
                <w:sz w:val="24"/>
                <w:szCs w:val="24"/>
              </w:rPr>
              <w:t>la obtención del certificado del nivel correspondiente</w:t>
            </w:r>
            <w:r w:rsidR="0010784D">
              <w:rPr>
                <w:rFonts w:ascii="Gotham Rounded Light" w:eastAsia="Gotham Rounded Light" w:hAnsi="Gotham Rounded Light" w:cs="Gotham Rounded Light"/>
                <w:sz w:val="24"/>
                <w:szCs w:val="24"/>
              </w:rPr>
              <w:t>.</w:t>
            </w:r>
          </w:p>
          <w:p w14:paraId="377AACF5" w14:textId="77777777" w:rsidR="0041136A" w:rsidRDefault="0041136A">
            <w:pPr>
              <w:rPr>
                <w:rFonts w:ascii="Gotham Rounded Light" w:eastAsia="Gotham Rounded Light" w:hAnsi="Gotham Rounded Light" w:cs="Gotham Rounded Light"/>
                <w:sz w:val="24"/>
                <w:szCs w:val="24"/>
              </w:rPr>
            </w:pPr>
          </w:p>
          <w:p w14:paraId="5AABEF8C" w14:textId="5A0A16B5" w:rsidR="0041136A" w:rsidRDefault="0010784D">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lastRenderedPageBreak/>
              <w:t xml:space="preserve">Asesorías particulares de regularización y apoyo académico que resultan ser un gasto incosteable para la mayoría de los hogares. </w:t>
            </w:r>
          </w:p>
          <w:p w14:paraId="2FEE34D7" w14:textId="723733E1" w:rsidR="0010784D" w:rsidRDefault="0010784D">
            <w:pPr>
              <w:rPr>
                <w:rFonts w:ascii="Gotham Rounded Light" w:eastAsia="Gotham Rounded Light" w:hAnsi="Gotham Rounded Light" w:cs="Gotham Rounded Light"/>
                <w:sz w:val="24"/>
                <w:szCs w:val="24"/>
              </w:rPr>
            </w:pPr>
          </w:p>
          <w:p w14:paraId="4ACE37AC" w14:textId="77777777" w:rsidR="0010784D" w:rsidRDefault="0010784D">
            <w:pPr>
              <w:rPr>
                <w:rFonts w:ascii="Gotham Rounded Light" w:eastAsia="Gotham Rounded Light" w:hAnsi="Gotham Rounded Light" w:cs="Gotham Rounded Light"/>
                <w:sz w:val="24"/>
                <w:szCs w:val="24"/>
              </w:rPr>
            </w:pPr>
          </w:p>
          <w:p w14:paraId="17A42510" w14:textId="643AA1EA" w:rsidR="00CB0894" w:rsidRDefault="00CB0894">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Bajas expectativas educativas</w:t>
            </w:r>
            <w:r w:rsidR="0010784D">
              <w:rPr>
                <w:rFonts w:ascii="Gotham Rounded Light" w:eastAsia="Gotham Rounded Light" w:hAnsi="Gotham Rounded Light" w:cs="Gotham Rounded Light"/>
                <w:sz w:val="24"/>
                <w:szCs w:val="24"/>
              </w:rPr>
              <w:t xml:space="preserve"> y de vida ante un panorama adverso.</w:t>
            </w:r>
          </w:p>
          <w:p w14:paraId="700A50CA" w14:textId="39010B75" w:rsidR="0041136A" w:rsidRDefault="00961CAC">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t xml:space="preserve"> </w:t>
            </w:r>
          </w:p>
        </w:tc>
        <w:tc>
          <w:tcPr>
            <w:tcW w:w="4743" w:type="dxa"/>
            <w:vMerge w:val="restart"/>
          </w:tcPr>
          <w:p w14:paraId="56CA3B49" w14:textId="77777777" w:rsidR="0041136A" w:rsidRDefault="00961CAC">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lastRenderedPageBreak/>
              <w:t>MEDIOS</w:t>
            </w:r>
          </w:p>
          <w:p w14:paraId="27513A8F" w14:textId="77777777" w:rsidR="0041136A" w:rsidRDefault="0041136A">
            <w:pPr>
              <w:rPr>
                <w:rFonts w:ascii="Gotham Rounded Light" w:eastAsia="Gotham Rounded Light" w:hAnsi="Gotham Rounded Light" w:cs="Gotham Rounded Light"/>
                <w:sz w:val="24"/>
                <w:szCs w:val="24"/>
              </w:rPr>
            </w:pPr>
          </w:p>
          <w:p w14:paraId="72404E06" w14:textId="380BB88C" w:rsidR="0041136A" w:rsidRDefault="00EF1636">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Implementación de asesorías</w:t>
            </w:r>
            <w:r w:rsidR="0010784D">
              <w:rPr>
                <w:rFonts w:ascii="Gotham Rounded Light" w:eastAsia="Gotham Rounded Light" w:hAnsi="Gotham Rounded Light" w:cs="Gotham Rounded Light"/>
                <w:sz w:val="24"/>
                <w:szCs w:val="24"/>
              </w:rPr>
              <w:t xml:space="preserve"> y acompañamiento</w:t>
            </w:r>
            <w:r>
              <w:rPr>
                <w:rFonts w:ascii="Gotham Rounded Light" w:eastAsia="Gotham Rounded Light" w:hAnsi="Gotham Rounded Light" w:cs="Gotham Rounded Light"/>
                <w:sz w:val="24"/>
                <w:szCs w:val="24"/>
              </w:rPr>
              <w:t xml:space="preserve"> gratuit</w:t>
            </w:r>
            <w:r w:rsidR="0010784D">
              <w:rPr>
                <w:rFonts w:ascii="Gotham Rounded Light" w:eastAsia="Gotham Rounded Light" w:hAnsi="Gotham Rounded Light" w:cs="Gotham Rounded Light"/>
                <w:sz w:val="24"/>
                <w:szCs w:val="24"/>
              </w:rPr>
              <w:t>o</w:t>
            </w:r>
            <w:r>
              <w:rPr>
                <w:rFonts w:ascii="Gotham Rounded Light" w:eastAsia="Gotham Rounded Light" w:hAnsi="Gotham Rounded Light" w:cs="Gotham Rounded Light"/>
                <w:sz w:val="24"/>
                <w:szCs w:val="24"/>
              </w:rPr>
              <w:t>s</w:t>
            </w:r>
            <w:r w:rsidR="0010784D">
              <w:rPr>
                <w:rFonts w:ascii="Gotham Rounded Light" w:eastAsia="Gotham Rounded Light" w:hAnsi="Gotham Rounded Light" w:cs="Gotham Rounded Light"/>
                <w:sz w:val="24"/>
                <w:szCs w:val="24"/>
              </w:rPr>
              <w:t>, acceso a Internet y a la posibilidad real de logros tangibles.</w:t>
            </w:r>
          </w:p>
          <w:p w14:paraId="1B72EF8F" w14:textId="6FD9AFB2" w:rsidR="00EF1636" w:rsidRDefault="00EF1636">
            <w:pPr>
              <w:rPr>
                <w:rFonts w:ascii="Gotham Rounded Light" w:eastAsia="Gotham Rounded Light" w:hAnsi="Gotham Rounded Light" w:cs="Gotham Rounded Light"/>
                <w:i/>
                <w:sz w:val="24"/>
                <w:szCs w:val="24"/>
              </w:rPr>
            </w:pPr>
          </w:p>
          <w:p w14:paraId="76774C17" w14:textId="77777777" w:rsidR="00CB0894" w:rsidRDefault="00CB0894">
            <w:pPr>
              <w:rPr>
                <w:rFonts w:ascii="Gotham Rounded Light" w:eastAsia="Gotham Rounded Light" w:hAnsi="Gotham Rounded Light" w:cs="Gotham Rounded Light"/>
                <w:i/>
                <w:sz w:val="24"/>
                <w:szCs w:val="24"/>
              </w:rPr>
            </w:pPr>
          </w:p>
          <w:p w14:paraId="3FC66F05" w14:textId="55E5F6BA" w:rsidR="00EF1636" w:rsidRDefault="0010784D">
            <w:pPr>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lastRenderedPageBreak/>
              <w:t>Apoyo en el proceso educativo de personas en edad escolar y que requieren de regularizaciones de determinadas asignaturas que fortalezcan su educación.</w:t>
            </w:r>
          </w:p>
          <w:p w14:paraId="4B147E4E" w14:textId="6C3E4D2D" w:rsidR="00CB0894" w:rsidRDefault="00CB0894">
            <w:pPr>
              <w:rPr>
                <w:rFonts w:ascii="Gotham Rounded Light" w:eastAsia="Gotham Rounded Light" w:hAnsi="Gotham Rounded Light" w:cs="Gotham Rounded Light"/>
                <w:i/>
                <w:sz w:val="24"/>
                <w:szCs w:val="24"/>
              </w:rPr>
            </w:pPr>
          </w:p>
          <w:p w14:paraId="13B616F5" w14:textId="5F8F6C85" w:rsidR="0041136A" w:rsidRPr="00CB0894" w:rsidRDefault="007464B2">
            <w:pPr>
              <w:rPr>
                <w:rFonts w:ascii="Gotham Rounded Light" w:eastAsia="Gotham Rounded Light" w:hAnsi="Gotham Rounded Light" w:cs="Gotham Rounded Light"/>
                <w:bCs/>
                <w:sz w:val="24"/>
                <w:szCs w:val="24"/>
              </w:rPr>
            </w:pPr>
            <w:r>
              <w:rPr>
                <w:rFonts w:ascii="Gotham Rounded Light" w:eastAsia="Gotham Rounded Light" w:hAnsi="Gotham Rounded Light" w:cs="Gotham Rounded Light"/>
                <w:bCs/>
                <w:sz w:val="24"/>
                <w:szCs w:val="24"/>
              </w:rPr>
              <w:t>E</w:t>
            </w:r>
            <w:r w:rsidR="00CB0894" w:rsidRPr="00CB0894">
              <w:rPr>
                <w:rFonts w:ascii="Gotham Rounded Light" w:eastAsia="Gotham Rounded Light" w:hAnsi="Gotham Rounded Light" w:cs="Gotham Rounded Light"/>
                <w:bCs/>
                <w:sz w:val="24"/>
                <w:szCs w:val="24"/>
              </w:rPr>
              <w:t>xpecta</w:t>
            </w:r>
            <w:r>
              <w:rPr>
                <w:rFonts w:ascii="Gotham Rounded Light" w:eastAsia="Gotham Rounded Light" w:hAnsi="Gotham Rounded Light" w:cs="Gotham Rounded Light"/>
                <w:bCs/>
                <w:sz w:val="24"/>
                <w:szCs w:val="24"/>
              </w:rPr>
              <w:t xml:space="preserve">tivas educativas reales y de vida </w:t>
            </w:r>
            <w:r w:rsidR="0010784D">
              <w:rPr>
                <w:rFonts w:ascii="Gotham Rounded Light" w:eastAsia="Gotham Rounded Light" w:hAnsi="Gotham Rounded Light" w:cs="Gotham Rounded Light"/>
                <w:bCs/>
                <w:sz w:val="24"/>
                <w:szCs w:val="24"/>
              </w:rPr>
              <w:t>que mejoren su calidad de vida.</w:t>
            </w:r>
            <w:r>
              <w:rPr>
                <w:rFonts w:ascii="Gotham Rounded Light" w:eastAsia="Gotham Rounded Light" w:hAnsi="Gotham Rounded Light" w:cs="Gotham Rounded Light"/>
                <w:bCs/>
                <w:sz w:val="24"/>
                <w:szCs w:val="24"/>
              </w:rPr>
              <w:t xml:space="preserve"> </w:t>
            </w:r>
          </w:p>
        </w:tc>
      </w:tr>
      <w:tr w:rsidR="0041136A" w14:paraId="5E42D935" w14:textId="77777777" w:rsidTr="0041136A">
        <w:trPr>
          <w:trHeight w:val="2883"/>
        </w:trPr>
        <w:tc>
          <w:tcPr>
            <w:tcW w:w="4580" w:type="dxa"/>
            <w:vMerge/>
          </w:tcPr>
          <w:p w14:paraId="274B6298" w14:textId="77777777" w:rsidR="0041136A" w:rsidRDefault="0041136A">
            <w:pPr>
              <w:widowControl w:val="0"/>
              <w:pBdr>
                <w:top w:val="nil"/>
                <w:left w:val="nil"/>
                <w:bottom w:val="nil"/>
                <w:right w:val="nil"/>
                <w:between w:val="nil"/>
              </w:pBdr>
              <w:spacing w:line="276" w:lineRule="auto"/>
              <w:rPr>
                <w:rFonts w:ascii="Gotham Rounded Light" w:eastAsia="Gotham Rounded Light" w:hAnsi="Gotham Rounded Light" w:cs="Gotham Rounded Light"/>
                <w:b/>
                <w:sz w:val="24"/>
                <w:szCs w:val="24"/>
              </w:rPr>
            </w:pPr>
          </w:p>
        </w:tc>
        <w:tc>
          <w:tcPr>
            <w:tcW w:w="4743" w:type="dxa"/>
            <w:vMerge/>
          </w:tcPr>
          <w:p w14:paraId="12122C86" w14:textId="77777777" w:rsidR="0041136A" w:rsidRDefault="0041136A">
            <w:pPr>
              <w:widowControl w:val="0"/>
              <w:pBdr>
                <w:top w:val="nil"/>
                <w:left w:val="nil"/>
                <w:bottom w:val="nil"/>
                <w:right w:val="nil"/>
                <w:between w:val="nil"/>
              </w:pBdr>
              <w:spacing w:line="276" w:lineRule="auto"/>
              <w:rPr>
                <w:rFonts w:ascii="Gotham Rounded Light" w:eastAsia="Gotham Rounded Light" w:hAnsi="Gotham Rounded Light" w:cs="Gotham Rounded Light"/>
                <w:b/>
                <w:sz w:val="24"/>
                <w:szCs w:val="24"/>
              </w:rPr>
            </w:pPr>
          </w:p>
        </w:tc>
      </w:tr>
    </w:tbl>
    <w:p w14:paraId="4593BFDD" w14:textId="11117AEA" w:rsidR="0041136A" w:rsidRDefault="00961CAC">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Tabla 19. Estructura analítica del P</w:t>
      </w:r>
      <w:r w:rsidR="00C658EC">
        <w:rPr>
          <w:rFonts w:ascii="Gotham Rounded Light" w:eastAsia="Gotham Rounded Light" w:hAnsi="Gotham Rounded Light" w:cs="Gotham Rounded Light"/>
          <w:sz w:val="24"/>
          <w:szCs w:val="24"/>
        </w:rPr>
        <w:t>rograma</w:t>
      </w:r>
      <w:r w:rsidR="00611364">
        <w:rPr>
          <w:rFonts w:ascii="Gotham Rounded Light" w:eastAsia="Gotham Rounded Light" w:hAnsi="Gotham Rounded Light" w:cs="Gotham Rounded Light"/>
          <w:sz w:val="24"/>
          <w:szCs w:val="24"/>
        </w:rPr>
        <w:t xml:space="preserve"> presupuestal</w:t>
      </w:r>
    </w:p>
    <w:p w14:paraId="5034538E" w14:textId="29C58B06" w:rsidR="0041136A" w:rsidRDefault="0041136A">
      <w:pPr>
        <w:rPr>
          <w:rFonts w:ascii="Gotham Rounded Light" w:eastAsia="Gotham Rounded Light" w:hAnsi="Gotham Rounded Light" w:cs="Gotham Rounded Light"/>
          <w:sz w:val="24"/>
          <w:szCs w:val="24"/>
        </w:rPr>
      </w:pPr>
    </w:p>
    <w:p w14:paraId="1A732FA9" w14:textId="4FF82F00" w:rsidR="00EE2E84" w:rsidRDefault="00EE2E84">
      <w:pPr>
        <w:rPr>
          <w:rFonts w:ascii="Gotham Rounded Light" w:eastAsia="Gotham Rounded Light" w:hAnsi="Gotham Rounded Light" w:cs="Gotham Rounded Light"/>
          <w:sz w:val="24"/>
          <w:szCs w:val="24"/>
        </w:rPr>
      </w:pPr>
    </w:p>
    <w:p w14:paraId="7F2FED36" w14:textId="6CAC2521" w:rsidR="00EE2E84" w:rsidRDefault="00EE2E84">
      <w:pPr>
        <w:rPr>
          <w:rFonts w:ascii="Gotham Rounded Light" w:eastAsia="Gotham Rounded Light" w:hAnsi="Gotham Rounded Light" w:cs="Gotham Rounded Light"/>
          <w:sz w:val="24"/>
          <w:szCs w:val="24"/>
        </w:rPr>
      </w:pPr>
    </w:p>
    <w:p w14:paraId="23194E36" w14:textId="1CDA44C3" w:rsidR="00EE2E84" w:rsidRDefault="00EE2E84">
      <w:pPr>
        <w:rPr>
          <w:rFonts w:ascii="Gotham Rounded Light" w:eastAsia="Gotham Rounded Light" w:hAnsi="Gotham Rounded Light" w:cs="Gotham Rounded Light"/>
          <w:sz w:val="24"/>
          <w:szCs w:val="24"/>
        </w:rPr>
      </w:pPr>
    </w:p>
    <w:p w14:paraId="7C8CA9D4" w14:textId="3B5C24AD" w:rsidR="00EE2E84" w:rsidRDefault="00EE2E84">
      <w:pPr>
        <w:rPr>
          <w:rFonts w:ascii="Gotham Rounded Light" w:eastAsia="Gotham Rounded Light" w:hAnsi="Gotham Rounded Light" w:cs="Gotham Rounded Light"/>
          <w:sz w:val="24"/>
          <w:szCs w:val="24"/>
        </w:rPr>
      </w:pPr>
    </w:p>
    <w:p w14:paraId="58F7C1A9" w14:textId="33CD4ECE" w:rsidR="00EE2E84" w:rsidRDefault="00EE2E84">
      <w:pPr>
        <w:rPr>
          <w:rFonts w:ascii="Gotham Rounded Light" w:eastAsia="Gotham Rounded Light" w:hAnsi="Gotham Rounded Light" w:cs="Gotham Rounded Light"/>
          <w:sz w:val="24"/>
          <w:szCs w:val="24"/>
        </w:rPr>
      </w:pPr>
    </w:p>
    <w:p w14:paraId="66550994" w14:textId="675D5D50" w:rsidR="00EE2E84" w:rsidRDefault="00EE2E84">
      <w:pPr>
        <w:rPr>
          <w:rFonts w:ascii="Gotham Rounded Light" w:eastAsia="Gotham Rounded Light" w:hAnsi="Gotham Rounded Light" w:cs="Gotham Rounded Light"/>
          <w:sz w:val="24"/>
          <w:szCs w:val="24"/>
        </w:rPr>
      </w:pPr>
    </w:p>
    <w:p w14:paraId="03D1AB25" w14:textId="1D9F5F31" w:rsidR="00EE2E84" w:rsidRDefault="00EE2E84">
      <w:pPr>
        <w:rPr>
          <w:rFonts w:ascii="Gotham Rounded Light" w:eastAsia="Gotham Rounded Light" w:hAnsi="Gotham Rounded Light" w:cs="Gotham Rounded Light"/>
          <w:sz w:val="24"/>
          <w:szCs w:val="24"/>
        </w:rPr>
      </w:pPr>
    </w:p>
    <w:p w14:paraId="0613AFD9" w14:textId="3C4DD187" w:rsidR="00EE2E84" w:rsidRDefault="00EE2E84">
      <w:pPr>
        <w:rPr>
          <w:rFonts w:ascii="Gotham Rounded Light" w:eastAsia="Gotham Rounded Light" w:hAnsi="Gotham Rounded Light" w:cs="Gotham Rounded Light"/>
          <w:sz w:val="24"/>
          <w:szCs w:val="24"/>
        </w:rPr>
      </w:pPr>
    </w:p>
    <w:p w14:paraId="106BFCA4" w14:textId="19C7D5D4" w:rsidR="00EE2E84" w:rsidRDefault="00EE2E84">
      <w:pPr>
        <w:rPr>
          <w:rFonts w:ascii="Gotham Rounded Light" w:eastAsia="Gotham Rounded Light" w:hAnsi="Gotham Rounded Light" w:cs="Gotham Rounded Light"/>
          <w:sz w:val="24"/>
          <w:szCs w:val="24"/>
        </w:rPr>
      </w:pPr>
    </w:p>
    <w:p w14:paraId="2262ECFA" w14:textId="4829E6D2" w:rsidR="00EE2E84" w:rsidRDefault="00EE2E84">
      <w:pPr>
        <w:rPr>
          <w:rFonts w:ascii="Gotham Rounded Light" w:eastAsia="Gotham Rounded Light" w:hAnsi="Gotham Rounded Light" w:cs="Gotham Rounded Light"/>
          <w:sz w:val="24"/>
          <w:szCs w:val="24"/>
        </w:rPr>
      </w:pPr>
    </w:p>
    <w:p w14:paraId="0A88E261" w14:textId="40615FC8" w:rsidR="00EE2E84" w:rsidRDefault="00EE2E84">
      <w:pPr>
        <w:rPr>
          <w:rFonts w:ascii="Gotham Rounded Light" w:eastAsia="Gotham Rounded Light" w:hAnsi="Gotham Rounded Light" w:cs="Gotham Rounded Light"/>
          <w:sz w:val="24"/>
          <w:szCs w:val="24"/>
        </w:rPr>
      </w:pPr>
    </w:p>
    <w:p w14:paraId="72A44C80" w14:textId="2417CA54" w:rsidR="00EE2E84" w:rsidRDefault="00EE2E84">
      <w:pPr>
        <w:rPr>
          <w:rFonts w:ascii="Gotham Rounded Light" w:eastAsia="Gotham Rounded Light" w:hAnsi="Gotham Rounded Light" w:cs="Gotham Rounded Light"/>
          <w:sz w:val="24"/>
          <w:szCs w:val="24"/>
        </w:rPr>
      </w:pPr>
    </w:p>
    <w:p w14:paraId="3FB9CDDC" w14:textId="561B467D" w:rsidR="00EE2E84" w:rsidRDefault="00EE2E84">
      <w:pPr>
        <w:rPr>
          <w:rFonts w:ascii="Gotham Rounded Light" w:eastAsia="Gotham Rounded Light" w:hAnsi="Gotham Rounded Light" w:cs="Gotham Rounded Light"/>
          <w:sz w:val="24"/>
          <w:szCs w:val="24"/>
        </w:rPr>
      </w:pPr>
    </w:p>
    <w:p w14:paraId="6F6C13E1" w14:textId="2043A337" w:rsidR="00EE2E84" w:rsidRDefault="00EE2E84">
      <w:pPr>
        <w:rPr>
          <w:rFonts w:ascii="Gotham Rounded Light" w:eastAsia="Gotham Rounded Light" w:hAnsi="Gotham Rounded Light" w:cs="Gotham Rounded Light"/>
          <w:sz w:val="24"/>
          <w:szCs w:val="24"/>
        </w:rPr>
      </w:pPr>
    </w:p>
    <w:p w14:paraId="5DD92DD9" w14:textId="6FC0D8DD" w:rsidR="00EE2E84" w:rsidRDefault="00EE2E84">
      <w:pPr>
        <w:rPr>
          <w:rFonts w:ascii="Gotham Rounded Light" w:eastAsia="Gotham Rounded Light" w:hAnsi="Gotham Rounded Light" w:cs="Gotham Rounded Light"/>
          <w:sz w:val="24"/>
          <w:szCs w:val="24"/>
        </w:rPr>
      </w:pPr>
    </w:p>
    <w:p w14:paraId="544C79DD" w14:textId="14EBFC90" w:rsidR="00EE2E84" w:rsidRDefault="00EE2E84">
      <w:pPr>
        <w:rPr>
          <w:rFonts w:ascii="Gotham Rounded Light" w:eastAsia="Gotham Rounded Light" w:hAnsi="Gotham Rounded Light" w:cs="Gotham Rounded Light"/>
          <w:sz w:val="24"/>
          <w:szCs w:val="24"/>
        </w:rPr>
      </w:pPr>
    </w:p>
    <w:p w14:paraId="0BF3D25C" w14:textId="77777777" w:rsidR="00EE2E84" w:rsidRDefault="00EE2E84">
      <w:pPr>
        <w:rPr>
          <w:rFonts w:ascii="Gotham Rounded Light" w:eastAsia="Gotham Rounded Light" w:hAnsi="Gotham Rounded Light" w:cs="Gotham Rounded Light"/>
          <w:sz w:val="24"/>
          <w:szCs w:val="24"/>
        </w:rPr>
      </w:pPr>
    </w:p>
    <w:p w14:paraId="75861AD1" w14:textId="13CF8738" w:rsidR="00F045C5" w:rsidRDefault="00961CAC" w:rsidP="00F045C5">
      <w:pPr>
        <w:pStyle w:val="Ttulo1"/>
        <w:rPr>
          <w:rFonts w:ascii="Gotham" w:eastAsia="Gotham" w:hAnsi="Gotham" w:cs="Gotham"/>
          <w:b/>
          <w:color w:val="9F2241"/>
          <w:sz w:val="28"/>
          <w:szCs w:val="28"/>
        </w:rPr>
      </w:pPr>
      <w:bookmarkStart w:id="15" w:name="_heading=h.1ksv4uv" w:colFirst="0" w:colLast="0"/>
      <w:bookmarkEnd w:id="15"/>
      <w:r>
        <w:rPr>
          <w:rFonts w:ascii="Gotham" w:eastAsia="Gotham" w:hAnsi="Gotham" w:cs="Gotham"/>
          <w:b/>
          <w:color w:val="9F2241"/>
          <w:sz w:val="28"/>
          <w:szCs w:val="28"/>
        </w:rPr>
        <w:lastRenderedPageBreak/>
        <w:t xml:space="preserve">Vinculación de la Estructura </w:t>
      </w:r>
      <w:r w:rsidR="00B242E5" w:rsidRPr="00B242E5">
        <w:rPr>
          <w:rFonts w:ascii="Gotham" w:eastAsia="Gotham" w:hAnsi="Gotham" w:cs="Gotham"/>
          <w:b/>
          <w:color w:val="9F2241"/>
          <w:sz w:val="28"/>
          <w:szCs w:val="28"/>
        </w:rPr>
        <w:t>Analítica con los objetivos de la MIR</w:t>
      </w:r>
    </w:p>
    <w:p w14:paraId="67BCBB4A" w14:textId="77777777" w:rsidR="001178AD" w:rsidRDefault="001178AD" w:rsidP="001178AD"/>
    <w:tbl>
      <w:tblPr>
        <w:tblStyle w:val="af"/>
        <w:tblW w:w="9062" w:type="dxa"/>
        <w:jc w:val="center"/>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2995"/>
        <w:gridCol w:w="1848"/>
        <w:gridCol w:w="250"/>
        <w:gridCol w:w="2226"/>
        <w:gridCol w:w="1743"/>
      </w:tblGrid>
      <w:tr w:rsidR="002A4985" w14:paraId="03B4B3F7" w14:textId="77777777" w:rsidTr="004A4026">
        <w:trPr>
          <w:jc w:val="center"/>
        </w:trPr>
        <w:tc>
          <w:tcPr>
            <w:tcW w:w="4859" w:type="dxa"/>
            <w:gridSpan w:val="2"/>
            <w:tcBorders>
              <w:top w:val="single" w:sz="4" w:space="0" w:color="000000"/>
              <w:left w:val="single" w:sz="4" w:space="0" w:color="000000"/>
              <w:right w:val="single" w:sz="4" w:space="0" w:color="000000"/>
            </w:tcBorders>
            <w:shd w:val="clear" w:color="auto" w:fill="98989A"/>
            <w:vAlign w:val="center"/>
          </w:tcPr>
          <w:p w14:paraId="0A19DBA3" w14:textId="77777777" w:rsidR="002A4985" w:rsidRDefault="002A4985" w:rsidP="004A4026">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ESTRUCTURA ANALÍTICA DEL PROGRAMA PRESUPUESTARIO</w:t>
            </w:r>
          </w:p>
        </w:tc>
        <w:tc>
          <w:tcPr>
            <w:tcW w:w="222" w:type="dxa"/>
            <w:tcBorders>
              <w:top w:val="nil"/>
              <w:left w:val="nil"/>
              <w:bottom w:val="nil"/>
              <w:right w:val="single" w:sz="4" w:space="0" w:color="000000"/>
            </w:tcBorders>
            <w:shd w:val="clear" w:color="auto" w:fill="FFFFFF"/>
            <w:vAlign w:val="center"/>
          </w:tcPr>
          <w:p w14:paraId="1D0BB935" w14:textId="77777777" w:rsidR="002A4985" w:rsidRDefault="002A4985" w:rsidP="004A4026">
            <w:pPr>
              <w:rPr>
                <w:rFonts w:ascii="Gotham Rounded Light" w:eastAsia="Gotham Rounded Light" w:hAnsi="Gotham Rounded Light" w:cs="Gotham Rounded Light"/>
                <w:b/>
                <w:color w:val="FFFFFF"/>
                <w:sz w:val="24"/>
                <w:szCs w:val="24"/>
              </w:rPr>
            </w:pPr>
          </w:p>
        </w:tc>
        <w:tc>
          <w:tcPr>
            <w:tcW w:w="3981" w:type="dxa"/>
            <w:gridSpan w:val="2"/>
            <w:tcBorders>
              <w:top w:val="single" w:sz="4" w:space="0" w:color="000000"/>
              <w:left w:val="single" w:sz="4" w:space="0" w:color="000000"/>
              <w:bottom w:val="single" w:sz="4" w:space="0" w:color="000000"/>
              <w:right w:val="single" w:sz="4" w:space="0" w:color="000000"/>
            </w:tcBorders>
            <w:shd w:val="clear" w:color="auto" w:fill="9F2241"/>
            <w:vAlign w:val="center"/>
          </w:tcPr>
          <w:p w14:paraId="65CCFA8C" w14:textId="77777777" w:rsidR="002A4985" w:rsidRDefault="002A4985" w:rsidP="004A4026">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MIR</w:t>
            </w:r>
          </w:p>
        </w:tc>
      </w:tr>
      <w:tr w:rsidR="002A4985" w14:paraId="28409B11" w14:textId="77777777" w:rsidTr="004A4026">
        <w:trPr>
          <w:jc w:val="center"/>
        </w:trPr>
        <w:tc>
          <w:tcPr>
            <w:tcW w:w="3005" w:type="dxa"/>
            <w:tcBorders>
              <w:left w:val="single" w:sz="4" w:space="0" w:color="000000"/>
            </w:tcBorders>
            <w:shd w:val="clear" w:color="auto" w:fill="98989A"/>
            <w:vAlign w:val="center"/>
          </w:tcPr>
          <w:p w14:paraId="4668BBCF" w14:textId="77777777" w:rsidR="002A4985" w:rsidRDefault="002A4985" w:rsidP="004A4026">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Problemática</w:t>
            </w:r>
          </w:p>
        </w:tc>
        <w:tc>
          <w:tcPr>
            <w:tcW w:w="1854" w:type="dxa"/>
            <w:tcBorders>
              <w:right w:val="single" w:sz="4" w:space="0" w:color="000000"/>
            </w:tcBorders>
            <w:shd w:val="clear" w:color="auto" w:fill="98989A"/>
            <w:vAlign w:val="center"/>
          </w:tcPr>
          <w:p w14:paraId="3AF9CD11" w14:textId="77777777" w:rsidR="002A4985" w:rsidRDefault="002A4985" w:rsidP="004A4026">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Solución</w:t>
            </w:r>
          </w:p>
        </w:tc>
        <w:tc>
          <w:tcPr>
            <w:tcW w:w="222" w:type="dxa"/>
            <w:tcBorders>
              <w:top w:val="nil"/>
              <w:left w:val="nil"/>
              <w:bottom w:val="nil"/>
              <w:right w:val="single" w:sz="4" w:space="0" w:color="000000"/>
            </w:tcBorders>
            <w:shd w:val="clear" w:color="auto" w:fill="FFFFFF"/>
            <w:vAlign w:val="center"/>
          </w:tcPr>
          <w:p w14:paraId="1C3CC8FD" w14:textId="77777777" w:rsidR="002A4985" w:rsidRDefault="002A4985" w:rsidP="004A4026">
            <w:pPr>
              <w:rPr>
                <w:rFonts w:ascii="Gotham Rounded Light" w:eastAsia="Gotham Rounded Light" w:hAnsi="Gotham Rounded Light" w:cs="Gotham Rounded Light"/>
                <w:b/>
                <w:color w:val="FFFFFF"/>
                <w:sz w:val="24"/>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9F2241"/>
            <w:vAlign w:val="center"/>
          </w:tcPr>
          <w:p w14:paraId="62F75425" w14:textId="77777777" w:rsidR="002A4985" w:rsidRDefault="002A4985" w:rsidP="004A4026">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Nivel</w:t>
            </w:r>
          </w:p>
        </w:tc>
        <w:tc>
          <w:tcPr>
            <w:tcW w:w="1748" w:type="dxa"/>
            <w:tcBorders>
              <w:left w:val="single" w:sz="4" w:space="0" w:color="000000"/>
            </w:tcBorders>
            <w:shd w:val="clear" w:color="auto" w:fill="9F2241"/>
            <w:vAlign w:val="center"/>
          </w:tcPr>
          <w:p w14:paraId="4563FF29" w14:textId="77777777" w:rsidR="002A4985" w:rsidRDefault="002A4985" w:rsidP="004A4026">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Resumen Narrativo</w:t>
            </w:r>
          </w:p>
        </w:tc>
      </w:tr>
      <w:tr w:rsidR="002A4985" w14:paraId="5A5ED74F" w14:textId="77777777" w:rsidTr="004A4026">
        <w:trPr>
          <w:jc w:val="center"/>
        </w:trPr>
        <w:tc>
          <w:tcPr>
            <w:tcW w:w="3005" w:type="dxa"/>
            <w:tcBorders>
              <w:left w:val="single" w:sz="4" w:space="0" w:color="000000"/>
            </w:tcBorders>
          </w:tcPr>
          <w:p w14:paraId="7B19D653" w14:textId="77777777" w:rsidR="007B58CB" w:rsidRDefault="007B58CB" w:rsidP="007B58CB">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t>EFECTOS</w:t>
            </w:r>
          </w:p>
          <w:p w14:paraId="29402AAF" w14:textId="77777777" w:rsidR="007B58CB" w:rsidRDefault="007B58CB" w:rsidP="007B58CB">
            <w:pPr>
              <w:rPr>
                <w:rFonts w:ascii="Gotham Rounded Light" w:eastAsia="Gotham Rounded Light" w:hAnsi="Gotham Rounded Light" w:cs="Gotham Rounded Light"/>
                <w:sz w:val="24"/>
                <w:szCs w:val="24"/>
              </w:rPr>
            </w:pPr>
          </w:p>
          <w:p w14:paraId="1DB25138" w14:textId="77777777" w:rsidR="007B58CB" w:rsidRDefault="007B58CB" w:rsidP="007B58CB">
            <w:pPr>
              <w:rPr>
                <w:rFonts w:ascii="Gotham Rounded Light" w:eastAsia="Gotham Rounded Light" w:hAnsi="Gotham Rounded Light" w:cs="Gotham Rounded Light"/>
                <w:sz w:val="24"/>
                <w:szCs w:val="24"/>
              </w:rPr>
            </w:pPr>
            <w:r w:rsidRPr="00F30AF5">
              <w:rPr>
                <w:rFonts w:ascii="Gotham Rounded Light" w:eastAsia="Gotham Rounded Light" w:hAnsi="Gotham Rounded Light" w:cs="Gotham Rounded Light"/>
                <w:sz w:val="24"/>
                <w:szCs w:val="24"/>
              </w:rPr>
              <w:t>Bajas expectativas de vida</w:t>
            </w:r>
          </w:p>
          <w:p w14:paraId="5CE29C6C" w14:textId="77777777" w:rsidR="007B58CB" w:rsidRDefault="007B58CB" w:rsidP="007B58CB">
            <w:pPr>
              <w:rPr>
                <w:rFonts w:ascii="Gotham Rounded Light" w:eastAsia="Gotham Rounded Light" w:hAnsi="Gotham Rounded Light" w:cs="Gotham Rounded Light"/>
                <w:sz w:val="24"/>
                <w:szCs w:val="24"/>
              </w:rPr>
            </w:pPr>
          </w:p>
          <w:p w14:paraId="7C97B538" w14:textId="77777777" w:rsidR="007B58CB" w:rsidRDefault="007B58CB" w:rsidP="007B58CB">
            <w:pPr>
              <w:rPr>
                <w:rFonts w:ascii="Gotham Rounded Light" w:eastAsia="Gotham Rounded Light" w:hAnsi="Gotham Rounded Light" w:cs="Gotham Rounded Light"/>
                <w:sz w:val="24"/>
                <w:szCs w:val="24"/>
              </w:rPr>
            </w:pPr>
            <w:r w:rsidRPr="00F30AF5">
              <w:rPr>
                <w:rFonts w:ascii="Gotham Rounded Light" w:eastAsia="Gotham Rounded Light" w:hAnsi="Gotham Rounded Light" w:cs="Gotham Rounded Light"/>
                <w:sz w:val="24"/>
                <w:szCs w:val="24"/>
              </w:rPr>
              <w:t>Empleos poco calificados y de baja remuneración</w:t>
            </w:r>
          </w:p>
          <w:p w14:paraId="63102B50" w14:textId="77777777" w:rsidR="007B58CB" w:rsidRDefault="007B58CB" w:rsidP="007B58CB">
            <w:pPr>
              <w:rPr>
                <w:rFonts w:ascii="Gotham Rounded Light" w:eastAsia="Gotham Rounded Light" w:hAnsi="Gotham Rounded Light" w:cs="Gotham Rounded Light"/>
                <w:sz w:val="24"/>
                <w:szCs w:val="24"/>
              </w:rPr>
            </w:pPr>
          </w:p>
          <w:p w14:paraId="28C48537" w14:textId="7E5A9392" w:rsidR="007B58CB" w:rsidRDefault="007B58CB" w:rsidP="007B58CB">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Altos costos en pagos en centros privados para obtener el certificado del nivel de estudios correspondiente</w:t>
            </w:r>
            <w:bookmarkStart w:id="16" w:name="_GoBack"/>
            <w:bookmarkEnd w:id="16"/>
          </w:p>
        </w:tc>
        <w:tc>
          <w:tcPr>
            <w:tcW w:w="1854" w:type="dxa"/>
            <w:tcBorders>
              <w:right w:val="single" w:sz="4" w:space="0" w:color="000000"/>
            </w:tcBorders>
          </w:tcPr>
          <w:p w14:paraId="101EED08" w14:textId="77777777" w:rsidR="007B58CB" w:rsidRDefault="007B58CB" w:rsidP="007B58CB">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t>FINES</w:t>
            </w:r>
          </w:p>
          <w:p w14:paraId="0D780EF8" w14:textId="77777777" w:rsidR="007B58CB" w:rsidRDefault="007B58CB" w:rsidP="007B58CB">
            <w:pPr>
              <w:rPr>
                <w:rFonts w:ascii="Gotham Rounded Light" w:eastAsia="Gotham Rounded Light" w:hAnsi="Gotham Rounded Light" w:cs="Gotham Rounded Light"/>
                <w:sz w:val="24"/>
                <w:szCs w:val="24"/>
              </w:rPr>
            </w:pPr>
          </w:p>
          <w:p w14:paraId="51E3095F" w14:textId="77777777" w:rsidR="007B58CB" w:rsidRPr="00F30AF5" w:rsidRDefault="007B58CB" w:rsidP="007B58CB">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Altas expectativas de vida</w:t>
            </w:r>
          </w:p>
          <w:p w14:paraId="0DEB7415" w14:textId="77777777" w:rsidR="007B58CB" w:rsidRDefault="007B58CB" w:rsidP="007B58CB">
            <w:pPr>
              <w:rPr>
                <w:rFonts w:ascii="Gotham Rounded Light" w:eastAsia="Gotham Rounded Light" w:hAnsi="Gotham Rounded Light" w:cs="Gotham Rounded Light"/>
                <w:sz w:val="24"/>
                <w:szCs w:val="24"/>
              </w:rPr>
            </w:pPr>
          </w:p>
          <w:p w14:paraId="1CD0F2B1" w14:textId="77777777" w:rsidR="007B58CB" w:rsidRDefault="007B58CB" w:rsidP="007B58CB">
            <w:pPr>
              <w:rPr>
                <w:rFonts w:ascii="Gotham Rounded Light" w:eastAsia="Gotham Rounded Light" w:hAnsi="Gotham Rounded Light" w:cs="Gotham Rounded Light"/>
                <w:sz w:val="24"/>
                <w:szCs w:val="24"/>
              </w:rPr>
            </w:pPr>
            <w:r w:rsidRPr="00F30AF5">
              <w:rPr>
                <w:rFonts w:ascii="Gotham Rounded Light" w:eastAsia="Gotham Rounded Light" w:hAnsi="Gotham Rounded Light" w:cs="Gotham Rounded Light"/>
                <w:sz w:val="24"/>
                <w:szCs w:val="24"/>
              </w:rPr>
              <w:t>Empleos más calificados y de mejor remuneración</w:t>
            </w:r>
          </w:p>
          <w:p w14:paraId="16FB3876" w14:textId="77777777" w:rsidR="007B58CB" w:rsidRPr="00F30AF5" w:rsidRDefault="007B58CB" w:rsidP="007B58CB">
            <w:pPr>
              <w:rPr>
                <w:rFonts w:ascii="Gotham Rounded Light" w:eastAsia="Gotham Rounded Light" w:hAnsi="Gotham Rounded Light" w:cs="Gotham Rounded Light"/>
                <w:sz w:val="24"/>
                <w:szCs w:val="24"/>
              </w:rPr>
            </w:pPr>
          </w:p>
          <w:p w14:paraId="16327D62" w14:textId="42D0B8F1" w:rsidR="002A4985" w:rsidRDefault="007B58CB" w:rsidP="007B58CB">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 xml:space="preserve">Asesorías gratuitas para obtener el certificado del nivel de estudios correspondiente </w:t>
            </w:r>
          </w:p>
        </w:tc>
        <w:tc>
          <w:tcPr>
            <w:tcW w:w="222" w:type="dxa"/>
            <w:tcBorders>
              <w:top w:val="nil"/>
              <w:left w:val="nil"/>
              <w:bottom w:val="nil"/>
              <w:right w:val="single" w:sz="4" w:space="0" w:color="000000"/>
            </w:tcBorders>
            <w:shd w:val="clear" w:color="auto" w:fill="FFFFFF"/>
          </w:tcPr>
          <w:p w14:paraId="2A00C5DC" w14:textId="77777777" w:rsidR="002A4985" w:rsidRDefault="002A4985" w:rsidP="004A4026">
            <w:pPr>
              <w:rPr>
                <w:rFonts w:ascii="Gotham Rounded Light" w:eastAsia="Gotham Rounded Light" w:hAnsi="Gotham Rounded Light" w:cs="Gotham Rounded Light"/>
                <w:b/>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7AB357AB" w14:textId="77777777" w:rsidR="002A4985" w:rsidRDefault="002A4985" w:rsidP="004A4026">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t>FIN</w:t>
            </w:r>
          </w:p>
        </w:tc>
        <w:tc>
          <w:tcPr>
            <w:tcW w:w="1748" w:type="dxa"/>
            <w:tcBorders>
              <w:left w:val="single" w:sz="4" w:space="0" w:color="000000"/>
            </w:tcBorders>
            <w:vAlign w:val="center"/>
          </w:tcPr>
          <w:p w14:paraId="4D3737A7" w14:textId="79C4CF27" w:rsidR="002A4985" w:rsidRDefault="002A4985" w:rsidP="004A4026">
            <w:pPr>
              <w:rPr>
                <w:rFonts w:ascii="Gotham Rounded Light" w:eastAsia="Gotham Rounded Light" w:hAnsi="Gotham Rounded Light" w:cs="Gotham Rounded Light"/>
                <w:sz w:val="24"/>
                <w:szCs w:val="24"/>
              </w:rPr>
            </w:pPr>
            <w:r w:rsidRPr="002A4985">
              <w:rPr>
                <w:rFonts w:ascii="Gotham Rounded Light" w:eastAsia="Gotham Rounded Light" w:hAnsi="Gotham Rounded Light" w:cs="Gotham Rounded Light"/>
                <w:sz w:val="24"/>
                <w:szCs w:val="24"/>
              </w:rPr>
              <w:t>Disminuir el rezago educativo en la población de la Alcaldía de Tlalpan mediante el otorgamiento gratuito de asesorías educativas</w:t>
            </w:r>
          </w:p>
        </w:tc>
      </w:tr>
      <w:tr w:rsidR="002A4985" w14:paraId="6BEE98BE" w14:textId="77777777" w:rsidTr="004A4026">
        <w:trPr>
          <w:jc w:val="center"/>
        </w:trPr>
        <w:tc>
          <w:tcPr>
            <w:tcW w:w="3005" w:type="dxa"/>
            <w:tcBorders>
              <w:left w:val="single" w:sz="4" w:space="0" w:color="000000"/>
            </w:tcBorders>
          </w:tcPr>
          <w:p w14:paraId="0376E325" w14:textId="77777777" w:rsidR="002A4985" w:rsidRDefault="002A4985" w:rsidP="004A4026">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t>PROBLEMA</w:t>
            </w:r>
          </w:p>
          <w:p w14:paraId="1311D70D" w14:textId="77777777" w:rsidR="007B58CB" w:rsidRDefault="007B58CB" w:rsidP="007B58CB">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b/>
                <w:sz w:val="24"/>
                <w:szCs w:val="24"/>
              </w:rPr>
              <w:t>Población:</w:t>
            </w:r>
          </w:p>
          <w:p w14:paraId="2E73C70B" w14:textId="77777777" w:rsidR="007B58CB" w:rsidRDefault="007B58CB" w:rsidP="007B58CB">
            <w:pPr>
              <w:rPr>
                <w:rFonts w:ascii="Gotham Rounded Light" w:eastAsia="Gotham Rounded Light" w:hAnsi="Gotham Rounded Light" w:cs="Gotham Rounded Light"/>
                <w:sz w:val="24"/>
                <w:szCs w:val="24"/>
              </w:rPr>
            </w:pPr>
            <w:r w:rsidRPr="00230B31">
              <w:rPr>
                <w:rFonts w:ascii="Gotham Rounded Light" w:eastAsia="Gotham Rounded Light" w:hAnsi="Gotham Rounded Light" w:cs="Gotham Rounded Light"/>
                <w:sz w:val="24"/>
                <w:szCs w:val="24"/>
              </w:rPr>
              <w:t>623,913 personas que habitan en la Alcaldía de Tlalpan, conformada por 90,231 niñas y niños de 6 a 14 años, y 533,682 personas de 15 años en adelante</w:t>
            </w:r>
            <w:r>
              <w:rPr>
                <w:rFonts w:ascii="Gotham Rounded Light" w:eastAsia="Gotham Rounded Light" w:hAnsi="Gotham Rounded Light" w:cs="Gotham Rounded Light"/>
                <w:sz w:val="24"/>
                <w:szCs w:val="24"/>
              </w:rPr>
              <w:t xml:space="preserve"> </w:t>
            </w:r>
            <w:r w:rsidRPr="00230B31">
              <w:rPr>
                <w:rFonts w:ascii="Gotham Rounded Light" w:eastAsia="Gotham Rounded Light" w:hAnsi="Gotham Rounded Light" w:cs="Gotham Rounded Light"/>
                <w:sz w:val="24"/>
                <w:szCs w:val="24"/>
              </w:rPr>
              <w:t>con rezago o riesgo de rezago educativo.</w:t>
            </w:r>
          </w:p>
          <w:p w14:paraId="2AA7C91D" w14:textId="77777777" w:rsidR="007B58CB" w:rsidRDefault="007B58CB" w:rsidP="007B58CB">
            <w:pPr>
              <w:rPr>
                <w:rFonts w:ascii="Gotham Rounded Light" w:eastAsia="Gotham Rounded Light" w:hAnsi="Gotham Rounded Light" w:cs="Gotham Rounded Light"/>
                <w:sz w:val="24"/>
                <w:szCs w:val="24"/>
              </w:rPr>
            </w:pPr>
          </w:p>
          <w:p w14:paraId="01DB2865" w14:textId="77777777" w:rsidR="007B58CB" w:rsidRDefault="007B58CB" w:rsidP="007B58CB">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b/>
                <w:sz w:val="24"/>
                <w:szCs w:val="24"/>
              </w:rPr>
              <w:t xml:space="preserve">Descripción del problema: </w:t>
            </w:r>
            <w:r>
              <w:rPr>
                <w:rFonts w:ascii="Gotham Rounded Light" w:eastAsia="Gotham Rounded Light" w:hAnsi="Gotham Rounded Light" w:cs="Gotham Rounded Light"/>
                <w:sz w:val="24"/>
                <w:szCs w:val="24"/>
              </w:rPr>
              <w:t>I</w:t>
            </w:r>
            <w:r w:rsidRPr="00F2082B">
              <w:rPr>
                <w:rFonts w:ascii="Gotham Rounded Light" w:eastAsia="Gotham Rounded Light" w:hAnsi="Gotham Rounded Light" w:cs="Gotham Rounded Light"/>
                <w:sz w:val="24"/>
                <w:szCs w:val="24"/>
              </w:rPr>
              <w:t xml:space="preserve">nequidad en el acceso a </w:t>
            </w:r>
            <w:r>
              <w:rPr>
                <w:rFonts w:ascii="Gotham Rounded Light" w:eastAsia="Gotham Rounded Light" w:hAnsi="Gotham Rounded Light" w:cs="Gotham Rounded Light"/>
                <w:sz w:val="24"/>
                <w:szCs w:val="24"/>
              </w:rPr>
              <w:t>oportunidades</w:t>
            </w:r>
            <w:r w:rsidRPr="00F2082B">
              <w:rPr>
                <w:rFonts w:ascii="Gotham Rounded Light" w:eastAsia="Gotham Rounded Light" w:hAnsi="Gotham Rounded Light" w:cs="Gotham Rounded Light"/>
                <w:sz w:val="24"/>
                <w:szCs w:val="24"/>
              </w:rPr>
              <w:t xml:space="preserve"> educativas, </w:t>
            </w:r>
            <w:r>
              <w:rPr>
                <w:rFonts w:ascii="Gotham Rounded Light" w:eastAsia="Gotham Rounded Light" w:hAnsi="Gotham Rounded Light" w:cs="Gotham Rounded Light"/>
                <w:sz w:val="24"/>
                <w:szCs w:val="24"/>
              </w:rPr>
              <w:t xml:space="preserve">la falta de </w:t>
            </w:r>
            <w:r>
              <w:rPr>
                <w:rFonts w:ascii="Gotham Rounded Light" w:eastAsia="Gotham Rounded Light" w:hAnsi="Gotham Rounded Light" w:cs="Gotham Rounded Light"/>
                <w:sz w:val="24"/>
                <w:szCs w:val="24"/>
              </w:rPr>
              <w:lastRenderedPageBreak/>
              <w:t xml:space="preserve">ingresos, la crisis económica, social y de salud por la pandemia de COVID-19, </w:t>
            </w:r>
            <w:r w:rsidRPr="00701BE4">
              <w:rPr>
                <w:rFonts w:ascii="Gotham Rounded Light" w:eastAsia="Gotham Rounded Light" w:hAnsi="Gotham Rounded Light" w:cs="Gotham Rounded Light"/>
                <w:sz w:val="24"/>
                <w:szCs w:val="24"/>
              </w:rPr>
              <w:t xml:space="preserve">la falta de infraestructura tecnológica adecuada en los espacios educativos públicos </w:t>
            </w:r>
            <w:r>
              <w:rPr>
                <w:rFonts w:ascii="Gotham Rounded Light" w:eastAsia="Gotham Rounded Light" w:hAnsi="Gotham Rounded Light" w:cs="Gotham Rounded Light"/>
                <w:sz w:val="24"/>
                <w:szCs w:val="24"/>
              </w:rPr>
              <w:t xml:space="preserve">y </w:t>
            </w:r>
            <w:r w:rsidRPr="00701BE4">
              <w:rPr>
                <w:rFonts w:ascii="Gotham Rounded Light" w:eastAsia="Gotham Rounded Light" w:hAnsi="Gotham Rounded Light" w:cs="Gotham Rounded Light"/>
                <w:sz w:val="24"/>
                <w:szCs w:val="24"/>
              </w:rPr>
              <w:t>el escaso acceso a computadoras con servicio de internet con alcance de banda ancha para hacer uso de las herramientas y los medios digitales</w:t>
            </w:r>
            <w:r>
              <w:rPr>
                <w:rFonts w:ascii="Gotham Rounded Light" w:eastAsia="Gotham Rounded Light" w:hAnsi="Gotham Rounded Light" w:cs="Gotham Rounded Light"/>
                <w:sz w:val="24"/>
                <w:szCs w:val="24"/>
              </w:rPr>
              <w:t>.</w:t>
            </w:r>
          </w:p>
          <w:p w14:paraId="4FA94969" w14:textId="77777777" w:rsidR="007B58CB" w:rsidRDefault="007B58CB" w:rsidP="007B58CB">
            <w:pPr>
              <w:rPr>
                <w:rFonts w:ascii="Gotham Rounded Light" w:eastAsia="Gotham Rounded Light" w:hAnsi="Gotham Rounded Light" w:cs="Gotham Rounded Light"/>
                <w:sz w:val="24"/>
                <w:szCs w:val="24"/>
              </w:rPr>
            </w:pPr>
          </w:p>
          <w:p w14:paraId="2C722D1F" w14:textId="77777777" w:rsidR="007B58CB" w:rsidRDefault="007B58CB" w:rsidP="007B58CB">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b/>
                <w:sz w:val="24"/>
                <w:szCs w:val="24"/>
              </w:rPr>
              <w:t>Magnitud (Línea base)</w:t>
            </w:r>
          </w:p>
          <w:p w14:paraId="43C57006" w14:textId="77777777" w:rsidR="002A4985" w:rsidRDefault="007B58CB" w:rsidP="007B58CB">
            <w:pPr>
              <w:rPr>
                <w:rFonts w:ascii="Times New Roman" w:eastAsia="Times New Roman" w:hAnsi="Times New Roman" w:cs="Times New Roman"/>
              </w:rPr>
            </w:pPr>
            <w:r w:rsidRPr="00310895">
              <w:rPr>
                <w:rFonts w:ascii="Times New Roman" w:eastAsia="Times New Roman" w:hAnsi="Times New Roman" w:cs="Times New Roman"/>
              </w:rPr>
              <w:t>120,085 personas, de las cuales 5,188 son niñas y niños de 6 a 14 años que no saben leer y escribir, y 114,897 personas de 15 años y más que no ha concluido la educación básica</w:t>
            </w:r>
          </w:p>
          <w:p w14:paraId="66DB03E6" w14:textId="495E5A92" w:rsidR="007B58CB" w:rsidRDefault="007B58CB" w:rsidP="007B58CB">
            <w:pPr>
              <w:rPr>
                <w:rFonts w:ascii="Gotham Rounded Light" w:eastAsia="Gotham Rounded Light" w:hAnsi="Gotham Rounded Light" w:cs="Gotham Rounded Light"/>
                <w:sz w:val="24"/>
                <w:szCs w:val="24"/>
              </w:rPr>
            </w:pPr>
          </w:p>
        </w:tc>
        <w:tc>
          <w:tcPr>
            <w:tcW w:w="1854" w:type="dxa"/>
            <w:tcBorders>
              <w:right w:val="single" w:sz="4" w:space="0" w:color="000000"/>
            </w:tcBorders>
          </w:tcPr>
          <w:p w14:paraId="7B318131" w14:textId="1F76C72B" w:rsidR="002A4985" w:rsidRDefault="002A4985" w:rsidP="004A4026">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lastRenderedPageBreak/>
              <w:t>OBJETIVO</w:t>
            </w:r>
          </w:p>
          <w:p w14:paraId="2B1FADAC" w14:textId="77777777" w:rsidR="007B58CB" w:rsidRDefault="007B58CB" w:rsidP="007B58CB">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b/>
                <w:sz w:val="24"/>
                <w:szCs w:val="24"/>
              </w:rPr>
              <w:t>Población objetivo:</w:t>
            </w:r>
          </w:p>
          <w:p w14:paraId="79566850" w14:textId="77777777" w:rsidR="007B58CB" w:rsidRDefault="007B58CB" w:rsidP="007B58CB">
            <w:pPr>
              <w:rPr>
                <w:rFonts w:ascii="Gotham Rounded Light" w:eastAsia="Gotham Rounded Light" w:hAnsi="Gotham Rounded Light" w:cs="Gotham Rounded Light"/>
                <w:sz w:val="24"/>
                <w:szCs w:val="24"/>
              </w:rPr>
            </w:pPr>
            <w:r w:rsidRPr="00230B31">
              <w:rPr>
                <w:rFonts w:ascii="Gotham Rounded Light" w:eastAsia="Gotham Rounded Light" w:hAnsi="Gotham Rounded Light" w:cs="Gotham Rounded Light"/>
                <w:sz w:val="24"/>
                <w:szCs w:val="24"/>
              </w:rPr>
              <w:t xml:space="preserve">120,085 personas, de las cuales 5,188 son niñas y niños de 6 a 14 años que no saben leer y escribir, y 114,897 personas de 15 años y más que no ha concluido la </w:t>
            </w:r>
            <w:r w:rsidRPr="00230B31">
              <w:rPr>
                <w:rFonts w:ascii="Gotham Rounded Light" w:eastAsia="Gotham Rounded Light" w:hAnsi="Gotham Rounded Light" w:cs="Gotham Rounded Light"/>
                <w:sz w:val="24"/>
                <w:szCs w:val="24"/>
              </w:rPr>
              <w:lastRenderedPageBreak/>
              <w:t>educación básica.</w:t>
            </w:r>
          </w:p>
          <w:p w14:paraId="02ECB42F" w14:textId="77777777" w:rsidR="007B58CB" w:rsidRDefault="007B58CB" w:rsidP="007B58CB">
            <w:pPr>
              <w:rPr>
                <w:rFonts w:ascii="Gotham Rounded Light" w:eastAsia="Gotham Rounded Light" w:hAnsi="Gotham Rounded Light" w:cs="Gotham Rounded Light"/>
                <w:sz w:val="24"/>
                <w:szCs w:val="24"/>
              </w:rPr>
            </w:pPr>
          </w:p>
          <w:p w14:paraId="4DC930F0" w14:textId="77777777" w:rsidR="007B58CB" w:rsidRDefault="007B58CB" w:rsidP="007B58CB">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b/>
                <w:sz w:val="24"/>
                <w:szCs w:val="24"/>
              </w:rPr>
              <w:t>Descripción del resultado</w:t>
            </w:r>
            <w:r>
              <w:rPr>
                <w:rFonts w:ascii="Gotham Rounded Light" w:eastAsia="Gotham Rounded Light" w:hAnsi="Gotham Rounded Light" w:cs="Gotham Rounded Light"/>
                <w:sz w:val="24"/>
                <w:szCs w:val="24"/>
              </w:rPr>
              <w:t xml:space="preserve"> </w:t>
            </w:r>
            <w:r>
              <w:rPr>
                <w:rFonts w:ascii="Gotham Rounded Light" w:eastAsia="Gotham Rounded Light" w:hAnsi="Gotham Rounded Light" w:cs="Gotham Rounded Light"/>
                <w:b/>
                <w:sz w:val="24"/>
                <w:szCs w:val="24"/>
              </w:rPr>
              <w:t>esperado:</w:t>
            </w:r>
          </w:p>
          <w:p w14:paraId="3A673411" w14:textId="77777777" w:rsidR="007B58CB" w:rsidRDefault="007B58CB" w:rsidP="007B58CB">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El programa proporcionará una opción real y accesible a la población para continuar y culminar sus estudios, lo cual les ayude a mejorar sus ingresos y calidad de vida, lo que se verá reflejado en un incremento del nivel educativo de los habitantes de la Alcaldía.</w:t>
            </w:r>
          </w:p>
          <w:p w14:paraId="24454898" w14:textId="77777777" w:rsidR="007B58CB" w:rsidRDefault="007B58CB" w:rsidP="007B58CB">
            <w:pPr>
              <w:rPr>
                <w:rFonts w:ascii="Gotham Rounded Light" w:eastAsia="Gotham Rounded Light" w:hAnsi="Gotham Rounded Light" w:cs="Gotham Rounded Light"/>
                <w:sz w:val="24"/>
                <w:szCs w:val="24"/>
              </w:rPr>
            </w:pPr>
          </w:p>
          <w:p w14:paraId="10FEAF96" w14:textId="77777777" w:rsidR="007B58CB" w:rsidRDefault="007B58CB" w:rsidP="007B58CB">
            <w:pPr>
              <w:rPr>
                <w:rFonts w:ascii="Gotham Rounded Light" w:eastAsia="Gotham Rounded Light" w:hAnsi="Gotham Rounded Light" w:cs="Gotham Rounded Light"/>
                <w:sz w:val="24"/>
                <w:szCs w:val="24"/>
              </w:rPr>
            </w:pPr>
          </w:p>
          <w:p w14:paraId="15A2C218" w14:textId="77777777" w:rsidR="007B58CB" w:rsidRDefault="007B58CB" w:rsidP="007B58CB">
            <w:pPr>
              <w:rPr>
                <w:rFonts w:ascii="Gotham Rounded Light" w:eastAsia="Gotham Rounded Light" w:hAnsi="Gotham Rounded Light" w:cs="Gotham Rounded Light"/>
                <w:sz w:val="24"/>
                <w:szCs w:val="24"/>
              </w:rPr>
            </w:pPr>
          </w:p>
          <w:p w14:paraId="1FFCD9D4" w14:textId="77777777" w:rsidR="007B58CB" w:rsidRDefault="007B58CB" w:rsidP="007B58CB">
            <w:pPr>
              <w:rPr>
                <w:rFonts w:ascii="Gotham Rounded Light" w:eastAsia="Gotham Rounded Light" w:hAnsi="Gotham Rounded Light" w:cs="Gotham Rounded Light"/>
                <w:sz w:val="24"/>
                <w:szCs w:val="24"/>
              </w:rPr>
            </w:pPr>
          </w:p>
          <w:p w14:paraId="423D5BF4" w14:textId="77777777" w:rsidR="007B58CB" w:rsidRDefault="007B58CB" w:rsidP="007B58CB">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b/>
                <w:sz w:val="24"/>
                <w:szCs w:val="24"/>
              </w:rPr>
              <w:t xml:space="preserve">Magnitud (resultado esperado) </w:t>
            </w:r>
          </w:p>
          <w:p w14:paraId="2AC38DB2" w14:textId="494CA632" w:rsidR="007B58CB" w:rsidRPr="007B58CB" w:rsidRDefault="007B58CB" w:rsidP="004A4026">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 xml:space="preserve">Se espera atende a 6,000 personas, las cuales se vean beneficiadas por el apoyo en tareas escolares, regularización </w:t>
            </w:r>
            <w:r>
              <w:rPr>
                <w:rFonts w:ascii="Gotham Rounded Light" w:eastAsia="Gotham Rounded Light" w:hAnsi="Gotham Rounded Light" w:cs="Gotham Rounded Light"/>
                <w:sz w:val="24"/>
                <w:szCs w:val="24"/>
              </w:rPr>
              <w:lastRenderedPageBreak/>
              <w:t>escolar y la obtención de certificado del nivel de estudios correspondiente</w:t>
            </w:r>
          </w:p>
          <w:p w14:paraId="3536318F" w14:textId="77777777" w:rsidR="002A4985" w:rsidRDefault="002A4985" w:rsidP="004A4026">
            <w:pPr>
              <w:rPr>
                <w:rFonts w:ascii="Gotham Rounded Light" w:eastAsia="Gotham Rounded Light" w:hAnsi="Gotham Rounded Light" w:cs="Gotham Rounded Light"/>
                <w:sz w:val="24"/>
                <w:szCs w:val="24"/>
              </w:rPr>
            </w:pPr>
          </w:p>
        </w:tc>
        <w:tc>
          <w:tcPr>
            <w:tcW w:w="222" w:type="dxa"/>
            <w:tcBorders>
              <w:top w:val="nil"/>
              <w:left w:val="nil"/>
              <w:bottom w:val="nil"/>
              <w:right w:val="single" w:sz="4" w:space="0" w:color="000000"/>
            </w:tcBorders>
            <w:shd w:val="clear" w:color="auto" w:fill="FFFFFF"/>
          </w:tcPr>
          <w:p w14:paraId="7B17FF0E" w14:textId="77777777" w:rsidR="002A4985" w:rsidRDefault="002A4985" w:rsidP="004A4026">
            <w:pPr>
              <w:rPr>
                <w:rFonts w:ascii="Gotham Rounded Light" w:eastAsia="Gotham Rounded Light" w:hAnsi="Gotham Rounded Light" w:cs="Gotham Rounded Light"/>
                <w:b/>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62A0C08F" w14:textId="77777777" w:rsidR="002A4985" w:rsidRDefault="002A4985" w:rsidP="004A4026">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t>PROPÓSITO</w:t>
            </w:r>
          </w:p>
        </w:tc>
        <w:tc>
          <w:tcPr>
            <w:tcW w:w="1748" w:type="dxa"/>
            <w:tcBorders>
              <w:left w:val="single" w:sz="4" w:space="0" w:color="000000"/>
            </w:tcBorders>
            <w:vAlign w:val="center"/>
          </w:tcPr>
          <w:p w14:paraId="4C080D2F" w14:textId="3DDD0141" w:rsidR="002A4985" w:rsidRDefault="002A4985" w:rsidP="004A4026">
            <w:pPr>
              <w:rPr>
                <w:rFonts w:ascii="Gotham Rounded Light" w:eastAsia="Gotham Rounded Light" w:hAnsi="Gotham Rounded Light" w:cs="Gotham Rounded Light"/>
                <w:sz w:val="24"/>
                <w:szCs w:val="24"/>
              </w:rPr>
            </w:pPr>
            <w:r w:rsidRPr="002A4985">
              <w:rPr>
                <w:rFonts w:ascii="Gotham Rounded Light" w:eastAsia="Gotham Rounded Light" w:hAnsi="Gotham Rounded Light" w:cs="Gotham Rounded Light"/>
                <w:sz w:val="24"/>
                <w:szCs w:val="24"/>
              </w:rPr>
              <w:t>La población de 6 años en adelante en condición de riesgo de abandono escolar y con rezago educativo recibe asesorías, orientación y acompañamiento</w:t>
            </w:r>
          </w:p>
        </w:tc>
      </w:tr>
      <w:tr w:rsidR="002A4985" w14:paraId="1B1FA562" w14:textId="77777777" w:rsidTr="004A4026">
        <w:trPr>
          <w:jc w:val="center"/>
        </w:trPr>
        <w:tc>
          <w:tcPr>
            <w:tcW w:w="3005" w:type="dxa"/>
            <w:tcBorders>
              <w:left w:val="single" w:sz="4" w:space="0" w:color="000000"/>
              <w:bottom w:val="single" w:sz="4" w:space="0" w:color="000000"/>
            </w:tcBorders>
          </w:tcPr>
          <w:p w14:paraId="3B66949B" w14:textId="77777777" w:rsidR="002A4985" w:rsidRDefault="002A4985" w:rsidP="004A4026">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lastRenderedPageBreak/>
              <w:t>CAUSAS</w:t>
            </w:r>
          </w:p>
          <w:p w14:paraId="204497FD" w14:textId="77777777" w:rsidR="007B58CB" w:rsidRPr="007B58CB" w:rsidRDefault="007B58CB" w:rsidP="007B58CB">
            <w:pPr>
              <w:rPr>
                <w:rFonts w:ascii="Gotham Rounded Light" w:eastAsia="Gotham Rounded Light" w:hAnsi="Gotham Rounded Light" w:cs="Gotham Rounded Light"/>
                <w:sz w:val="24"/>
                <w:szCs w:val="24"/>
              </w:rPr>
            </w:pPr>
            <w:r w:rsidRPr="007B58CB">
              <w:rPr>
                <w:rFonts w:ascii="Gotham Rounded Light" w:eastAsia="Gotham Rounded Light" w:hAnsi="Gotham Rounded Light" w:cs="Gotham Rounded Light"/>
                <w:sz w:val="24"/>
                <w:szCs w:val="24"/>
              </w:rPr>
              <w:t>Opciones reales de apoyo académico y de altos costos económicos, los cuales no garantizan la obtención del certificado del nivel correspondiente.</w:t>
            </w:r>
          </w:p>
          <w:p w14:paraId="02877A57" w14:textId="77777777" w:rsidR="007B58CB" w:rsidRPr="007B58CB" w:rsidRDefault="007B58CB" w:rsidP="007B58CB">
            <w:pPr>
              <w:rPr>
                <w:rFonts w:ascii="Gotham Rounded Light" w:eastAsia="Gotham Rounded Light" w:hAnsi="Gotham Rounded Light" w:cs="Gotham Rounded Light"/>
                <w:sz w:val="24"/>
                <w:szCs w:val="24"/>
              </w:rPr>
            </w:pPr>
          </w:p>
          <w:p w14:paraId="226CFC47" w14:textId="77777777" w:rsidR="007B58CB" w:rsidRPr="007B58CB" w:rsidRDefault="007B58CB" w:rsidP="007B58CB">
            <w:pPr>
              <w:rPr>
                <w:rFonts w:ascii="Gotham Rounded Light" w:eastAsia="Gotham Rounded Light" w:hAnsi="Gotham Rounded Light" w:cs="Gotham Rounded Light"/>
                <w:sz w:val="24"/>
                <w:szCs w:val="24"/>
              </w:rPr>
            </w:pPr>
            <w:r w:rsidRPr="007B58CB">
              <w:rPr>
                <w:rFonts w:ascii="Gotham Rounded Light" w:eastAsia="Gotham Rounded Light" w:hAnsi="Gotham Rounded Light" w:cs="Gotham Rounded Light"/>
                <w:sz w:val="24"/>
                <w:szCs w:val="24"/>
              </w:rPr>
              <w:t xml:space="preserve">Asesorías particulares de regularización y apoyo académico que resultan ser un gasto incosteable para la mayoría de los hogares. </w:t>
            </w:r>
          </w:p>
          <w:p w14:paraId="4A16EAC3" w14:textId="77777777" w:rsidR="007B58CB" w:rsidRPr="007B58CB" w:rsidRDefault="007B58CB" w:rsidP="007B58CB">
            <w:pPr>
              <w:rPr>
                <w:rFonts w:ascii="Gotham Rounded Light" w:eastAsia="Gotham Rounded Light" w:hAnsi="Gotham Rounded Light" w:cs="Gotham Rounded Light"/>
                <w:sz w:val="24"/>
                <w:szCs w:val="24"/>
              </w:rPr>
            </w:pPr>
          </w:p>
          <w:p w14:paraId="6C3929CE" w14:textId="77777777" w:rsidR="007B58CB" w:rsidRPr="007B58CB" w:rsidRDefault="007B58CB" w:rsidP="007B58CB">
            <w:pPr>
              <w:rPr>
                <w:rFonts w:ascii="Gotham Rounded Light" w:eastAsia="Gotham Rounded Light" w:hAnsi="Gotham Rounded Light" w:cs="Gotham Rounded Light"/>
                <w:sz w:val="24"/>
                <w:szCs w:val="24"/>
              </w:rPr>
            </w:pPr>
          </w:p>
          <w:p w14:paraId="695FC138" w14:textId="6805C469" w:rsidR="002A4985" w:rsidRDefault="007B58CB" w:rsidP="007B58CB">
            <w:pPr>
              <w:rPr>
                <w:rFonts w:ascii="Gotham Rounded Light" w:eastAsia="Gotham Rounded Light" w:hAnsi="Gotham Rounded Light" w:cs="Gotham Rounded Light"/>
                <w:sz w:val="24"/>
                <w:szCs w:val="24"/>
              </w:rPr>
            </w:pPr>
            <w:r w:rsidRPr="007B58CB">
              <w:rPr>
                <w:rFonts w:ascii="Gotham Rounded Light" w:eastAsia="Gotham Rounded Light" w:hAnsi="Gotham Rounded Light" w:cs="Gotham Rounded Light"/>
                <w:sz w:val="24"/>
                <w:szCs w:val="24"/>
              </w:rPr>
              <w:t>Bajas expectativas educativas y de vida ante un panorama adverso.</w:t>
            </w:r>
          </w:p>
          <w:p w14:paraId="1984630E" w14:textId="77777777" w:rsidR="002A4985" w:rsidRDefault="002A4985" w:rsidP="004A4026">
            <w:pPr>
              <w:rPr>
                <w:rFonts w:ascii="Gotham Rounded Light" w:eastAsia="Gotham Rounded Light" w:hAnsi="Gotham Rounded Light" w:cs="Gotham Rounded Light"/>
                <w:sz w:val="24"/>
                <w:szCs w:val="24"/>
              </w:rPr>
            </w:pPr>
          </w:p>
          <w:p w14:paraId="06D8BE2C" w14:textId="77777777" w:rsidR="002A4985" w:rsidRDefault="002A4985" w:rsidP="004A4026">
            <w:pPr>
              <w:rPr>
                <w:rFonts w:ascii="Gotham Rounded Light" w:eastAsia="Gotham Rounded Light" w:hAnsi="Gotham Rounded Light" w:cs="Gotham Rounded Light"/>
                <w:sz w:val="24"/>
                <w:szCs w:val="24"/>
              </w:rPr>
            </w:pPr>
          </w:p>
          <w:p w14:paraId="4404464C" w14:textId="77777777" w:rsidR="002A4985" w:rsidRDefault="002A4985" w:rsidP="004A4026">
            <w:pPr>
              <w:rPr>
                <w:rFonts w:ascii="Gotham Rounded Light" w:eastAsia="Gotham Rounded Light" w:hAnsi="Gotham Rounded Light" w:cs="Gotham Rounded Light"/>
                <w:sz w:val="24"/>
                <w:szCs w:val="24"/>
              </w:rPr>
            </w:pPr>
          </w:p>
          <w:p w14:paraId="7309A0CE" w14:textId="77777777" w:rsidR="002A4985" w:rsidRDefault="002A4985" w:rsidP="004A4026">
            <w:pPr>
              <w:rPr>
                <w:rFonts w:ascii="Gotham Rounded Light" w:eastAsia="Gotham Rounded Light" w:hAnsi="Gotham Rounded Light" w:cs="Gotham Rounded Light"/>
                <w:sz w:val="24"/>
                <w:szCs w:val="24"/>
              </w:rPr>
            </w:pPr>
          </w:p>
          <w:p w14:paraId="536AFED0" w14:textId="77777777" w:rsidR="002A4985" w:rsidRDefault="002A4985" w:rsidP="004A4026">
            <w:pPr>
              <w:rPr>
                <w:rFonts w:ascii="Gotham Rounded Light" w:eastAsia="Gotham Rounded Light" w:hAnsi="Gotham Rounded Light" w:cs="Gotham Rounded Light"/>
                <w:sz w:val="24"/>
                <w:szCs w:val="24"/>
              </w:rPr>
            </w:pPr>
          </w:p>
          <w:p w14:paraId="4ABE54B1" w14:textId="77777777" w:rsidR="002A4985" w:rsidRDefault="002A4985" w:rsidP="004A4026">
            <w:pPr>
              <w:rPr>
                <w:rFonts w:ascii="Gotham Rounded Light" w:eastAsia="Gotham Rounded Light" w:hAnsi="Gotham Rounded Light" w:cs="Gotham Rounded Light"/>
                <w:sz w:val="24"/>
                <w:szCs w:val="24"/>
              </w:rPr>
            </w:pPr>
          </w:p>
          <w:p w14:paraId="02C3F00F" w14:textId="77777777" w:rsidR="002A4985" w:rsidRDefault="002A4985" w:rsidP="004A4026">
            <w:pPr>
              <w:rPr>
                <w:rFonts w:ascii="Gotham Rounded Light" w:eastAsia="Gotham Rounded Light" w:hAnsi="Gotham Rounded Light" w:cs="Gotham Rounded Light"/>
                <w:sz w:val="24"/>
                <w:szCs w:val="24"/>
              </w:rPr>
            </w:pPr>
          </w:p>
        </w:tc>
        <w:tc>
          <w:tcPr>
            <w:tcW w:w="1854" w:type="dxa"/>
            <w:tcBorders>
              <w:bottom w:val="single" w:sz="4" w:space="0" w:color="000000"/>
              <w:right w:val="single" w:sz="4" w:space="0" w:color="000000"/>
            </w:tcBorders>
          </w:tcPr>
          <w:p w14:paraId="31DD1630" w14:textId="77777777" w:rsidR="002A4985" w:rsidRDefault="002A4985" w:rsidP="004A4026">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t>MEDIOS</w:t>
            </w:r>
          </w:p>
          <w:p w14:paraId="09A905C3" w14:textId="7C2D70CE" w:rsidR="002A4985" w:rsidRDefault="007B58CB" w:rsidP="004A4026">
            <w:pPr>
              <w:rPr>
                <w:rFonts w:ascii="Gotham Rounded Light" w:eastAsia="Gotham Rounded Light" w:hAnsi="Gotham Rounded Light" w:cs="Gotham Rounded Light"/>
                <w:sz w:val="24"/>
                <w:szCs w:val="24"/>
              </w:rPr>
            </w:pPr>
            <w:r w:rsidRPr="007B58CB">
              <w:rPr>
                <w:rFonts w:ascii="Gotham Rounded Light" w:eastAsia="Gotham Rounded Light" w:hAnsi="Gotham Rounded Light" w:cs="Gotham Rounded Light"/>
                <w:sz w:val="24"/>
                <w:szCs w:val="24"/>
              </w:rPr>
              <w:t>Implementación de asesorías y acompañamiento gratuitos, acceso a Internet y a la posibilidad real de logros tangibles.</w:t>
            </w:r>
          </w:p>
          <w:p w14:paraId="344EB78C" w14:textId="77777777" w:rsidR="002A4985" w:rsidRDefault="002A4985" w:rsidP="004A4026">
            <w:pPr>
              <w:rPr>
                <w:rFonts w:ascii="Gotham Rounded Light" w:eastAsia="Gotham Rounded Light" w:hAnsi="Gotham Rounded Light" w:cs="Gotham Rounded Light"/>
                <w:sz w:val="24"/>
                <w:szCs w:val="24"/>
              </w:rPr>
            </w:pPr>
          </w:p>
        </w:tc>
        <w:tc>
          <w:tcPr>
            <w:tcW w:w="222" w:type="dxa"/>
            <w:tcBorders>
              <w:top w:val="nil"/>
              <w:left w:val="nil"/>
              <w:bottom w:val="nil"/>
              <w:right w:val="single" w:sz="4" w:space="0" w:color="000000"/>
            </w:tcBorders>
            <w:shd w:val="clear" w:color="auto" w:fill="FFFFFF"/>
          </w:tcPr>
          <w:p w14:paraId="4AE4480E" w14:textId="77777777" w:rsidR="002A4985" w:rsidRDefault="002A4985" w:rsidP="004A4026">
            <w:pPr>
              <w:rPr>
                <w:rFonts w:ascii="Gotham Rounded Light" w:eastAsia="Gotham Rounded Light" w:hAnsi="Gotham Rounded Light" w:cs="Gotham Rounded Light"/>
                <w:b/>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32AD24E4" w14:textId="77777777" w:rsidR="002A4985" w:rsidRDefault="002A4985" w:rsidP="004A4026">
            <w:pPr>
              <w:rPr>
                <w:rFonts w:ascii="Gotham Rounded Light" w:eastAsia="Gotham Rounded Light" w:hAnsi="Gotham Rounded Light" w:cs="Gotham Rounded Light"/>
                <w:b/>
                <w:sz w:val="24"/>
                <w:szCs w:val="24"/>
              </w:rPr>
            </w:pPr>
          </w:p>
          <w:p w14:paraId="376D1692" w14:textId="77777777" w:rsidR="002A4985" w:rsidRDefault="002A4985" w:rsidP="004A4026">
            <w:pPr>
              <w:rPr>
                <w:rFonts w:ascii="Gotham Rounded Light" w:eastAsia="Gotham Rounded Light" w:hAnsi="Gotham Rounded Light" w:cs="Gotham Rounded Light"/>
                <w:b/>
                <w:sz w:val="24"/>
                <w:szCs w:val="24"/>
              </w:rPr>
            </w:pPr>
          </w:p>
          <w:p w14:paraId="6F07AD69" w14:textId="77777777" w:rsidR="002A4985" w:rsidRDefault="002A4985" w:rsidP="004A4026">
            <w:pPr>
              <w:rPr>
                <w:rFonts w:ascii="Gotham Rounded Light" w:eastAsia="Gotham Rounded Light" w:hAnsi="Gotham Rounded Light" w:cs="Gotham Rounded Light"/>
                <w:b/>
                <w:sz w:val="24"/>
                <w:szCs w:val="24"/>
              </w:rPr>
            </w:pPr>
          </w:p>
          <w:p w14:paraId="14949533" w14:textId="77777777" w:rsidR="002A4985" w:rsidRDefault="002A4985" w:rsidP="004A4026">
            <w:pPr>
              <w:rPr>
                <w:rFonts w:ascii="Gotham Rounded Light" w:eastAsia="Gotham Rounded Light" w:hAnsi="Gotham Rounded Light" w:cs="Gotham Rounded Light"/>
                <w:b/>
                <w:sz w:val="24"/>
                <w:szCs w:val="24"/>
              </w:rPr>
            </w:pPr>
          </w:p>
          <w:p w14:paraId="232C8957" w14:textId="77777777" w:rsidR="002A4985" w:rsidRDefault="002A4985" w:rsidP="004A4026">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t>COMPONENTES</w:t>
            </w:r>
          </w:p>
          <w:p w14:paraId="7E9D90D7" w14:textId="77777777" w:rsidR="002A4985" w:rsidRDefault="002A4985" w:rsidP="004A4026">
            <w:pPr>
              <w:rPr>
                <w:rFonts w:ascii="Gotham Rounded Light" w:eastAsia="Gotham Rounded Light" w:hAnsi="Gotham Rounded Light" w:cs="Gotham Rounded Light"/>
                <w:b/>
                <w:sz w:val="24"/>
                <w:szCs w:val="24"/>
              </w:rPr>
            </w:pPr>
          </w:p>
          <w:p w14:paraId="7DCA77D2" w14:textId="6BEF2990" w:rsidR="002A4985" w:rsidRDefault="002A4985" w:rsidP="004A4026">
            <w:pPr>
              <w:rPr>
                <w:rFonts w:ascii="Gotham Rounded Light" w:eastAsia="Gotham Rounded Light" w:hAnsi="Gotham Rounded Light" w:cs="Gotham Rounded Light"/>
                <w:b/>
                <w:sz w:val="24"/>
                <w:szCs w:val="24"/>
              </w:rPr>
            </w:pPr>
          </w:p>
          <w:p w14:paraId="511A6BBA" w14:textId="7DA3A67E" w:rsidR="002A4985" w:rsidRDefault="002A4985" w:rsidP="004A4026">
            <w:pPr>
              <w:rPr>
                <w:rFonts w:ascii="Gotham Rounded Light" w:eastAsia="Gotham Rounded Light" w:hAnsi="Gotham Rounded Light" w:cs="Gotham Rounded Light"/>
                <w:b/>
                <w:sz w:val="24"/>
                <w:szCs w:val="24"/>
              </w:rPr>
            </w:pPr>
          </w:p>
          <w:p w14:paraId="0A372D82" w14:textId="01D97FEA" w:rsidR="002A4985" w:rsidRDefault="002A4985" w:rsidP="004A4026">
            <w:pPr>
              <w:rPr>
                <w:rFonts w:ascii="Gotham Rounded Light" w:eastAsia="Gotham Rounded Light" w:hAnsi="Gotham Rounded Light" w:cs="Gotham Rounded Light"/>
                <w:b/>
                <w:sz w:val="24"/>
                <w:szCs w:val="24"/>
              </w:rPr>
            </w:pPr>
          </w:p>
          <w:p w14:paraId="100CE384" w14:textId="5980F893" w:rsidR="002A4985" w:rsidRDefault="002A4985" w:rsidP="004A4026">
            <w:pPr>
              <w:rPr>
                <w:rFonts w:ascii="Gotham Rounded Light" w:eastAsia="Gotham Rounded Light" w:hAnsi="Gotham Rounded Light" w:cs="Gotham Rounded Light"/>
                <w:b/>
                <w:sz w:val="24"/>
                <w:szCs w:val="24"/>
              </w:rPr>
            </w:pPr>
          </w:p>
          <w:p w14:paraId="43CD0408" w14:textId="2B207E93" w:rsidR="002A4985" w:rsidRDefault="002A4985" w:rsidP="004A4026">
            <w:pPr>
              <w:rPr>
                <w:rFonts w:ascii="Gotham Rounded Light" w:eastAsia="Gotham Rounded Light" w:hAnsi="Gotham Rounded Light" w:cs="Gotham Rounded Light"/>
                <w:b/>
                <w:sz w:val="24"/>
                <w:szCs w:val="24"/>
              </w:rPr>
            </w:pPr>
          </w:p>
          <w:p w14:paraId="18A494D0" w14:textId="7CEDA702" w:rsidR="002A4985" w:rsidRDefault="002A4985" w:rsidP="004A4026">
            <w:pPr>
              <w:rPr>
                <w:rFonts w:ascii="Gotham Rounded Light" w:eastAsia="Gotham Rounded Light" w:hAnsi="Gotham Rounded Light" w:cs="Gotham Rounded Light"/>
                <w:b/>
                <w:sz w:val="24"/>
                <w:szCs w:val="24"/>
              </w:rPr>
            </w:pPr>
          </w:p>
          <w:p w14:paraId="442CE173" w14:textId="08D1DE02" w:rsidR="002A4985" w:rsidRDefault="002A4985" w:rsidP="004A4026">
            <w:pPr>
              <w:rPr>
                <w:rFonts w:ascii="Gotham Rounded Light" w:eastAsia="Gotham Rounded Light" w:hAnsi="Gotham Rounded Light" w:cs="Gotham Rounded Light"/>
                <w:b/>
                <w:sz w:val="24"/>
                <w:szCs w:val="24"/>
              </w:rPr>
            </w:pPr>
          </w:p>
          <w:p w14:paraId="763EB569" w14:textId="5EC2704F" w:rsidR="002A4985" w:rsidRDefault="002A4985" w:rsidP="004A4026">
            <w:pPr>
              <w:rPr>
                <w:rFonts w:ascii="Gotham Rounded Light" w:eastAsia="Gotham Rounded Light" w:hAnsi="Gotham Rounded Light" w:cs="Gotham Rounded Light"/>
                <w:b/>
                <w:sz w:val="24"/>
                <w:szCs w:val="24"/>
              </w:rPr>
            </w:pPr>
          </w:p>
          <w:p w14:paraId="645B6794" w14:textId="77777777" w:rsidR="002A4985" w:rsidRDefault="002A4985" w:rsidP="004A4026">
            <w:pPr>
              <w:rPr>
                <w:rFonts w:ascii="Gotham Rounded Light" w:eastAsia="Gotham Rounded Light" w:hAnsi="Gotham Rounded Light" w:cs="Gotham Rounded Light"/>
                <w:b/>
                <w:sz w:val="24"/>
                <w:szCs w:val="24"/>
              </w:rPr>
            </w:pPr>
          </w:p>
          <w:p w14:paraId="5B63ACE5" w14:textId="77777777" w:rsidR="002A4985" w:rsidRDefault="002A4985" w:rsidP="004A4026">
            <w:pPr>
              <w:rPr>
                <w:rFonts w:ascii="Gotham Rounded Light" w:eastAsia="Gotham Rounded Light" w:hAnsi="Gotham Rounded Light" w:cs="Gotham Rounded Light"/>
                <w:b/>
                <w:sz w:val="24"/>
                <w:szCs w:val="24"/>
              </w:rPr>
            </w:pPr>
          </w:p>
          <w:p w14:paraId="19ECC5E7" w14:textId="77777777" w:rsidR="002A4985" w:rsidRDefault="002A4985" w:rsidP="004A4026">
            <w:pPr>
              <w:rPr>
                <w:rFonts w:ascii="Gotham Rounded Light" w:eastAsia="Gotham Rounded Light" w:hAnsi="Gotham Rounded Light" w:cs="Gotham Rounded Light"/>
                <w:b/>
                <w:sz w:val="24"/>
                <w:szCs w:val="24"/>
              </w:rPr>
            </w:pPr>
          </w:p>
          <w:p w14:paraId="2B70FA4C" w14:textId="77777777" w:rsidR="002A4985" w:rsidRDefault="002A4985" w:rsidP="004A4026">
            <w:pPr>
              <w:rPr>
                <w:rFonts w:ascii="Gotham Rounded Light" w:eastAsia="Gotham Rounded Light" w:hAnsi="Gotham Rounded Light" w:cs="Gotham Rounded Light"/>
                <w:b/>
                <w:sz w:val="24"/>
                <w:szCs w:val="24"/>
              </w:rPr>
            </w:pPr>
          </w:p>
          <w:p w14:paraId="283F051C" w14:textId="21A193A6" w:rsidR="002A4985" w:rsidRDefault="002A4985" w:rsidP="004A4026">
            <w:pPr>
              <w:rPr>
                <w:rFonts w:ascii="Gotham Rounded Light" w:eastAsia="Gotham Rounded Light" w:hAnsi="Gotham Rounded Light" w:cs="Gotham Rounded Light"/>
                <w:b/>
                <w:sz w:val="24"/>
                <w:szCs w:val="24"/>
              </w:rPr>
            </w:pPr>
          </w:p>
          <w:p w14:paraId="4EAA1CF2" w14:textId="6F25615A" w:rsidR="002A4985" w:rsidRDefault="002A4985" w:rsidP="004A4026">
            <w:pPr>
              <w:rPr>
                <w:rFonts w:ascii="Gotham Rounded Light" w:eastAsia="Gotham Rounded Light" w:hAnsi="Gotham Rounded Light" w:cs="Gotham Rounded Light"/>
                <w:b/>
                <w:sz w:val="24"/>
                <w:szCs w:val="24"/>
              </w:rPr>
            </w:pPr>
          </w:p>
          <w:p w14:paraId="0814BA0D" w14:textId="1E323E0C" w:rsidR="002A4985" w:rsidRDefault="002A4985" w:rsidP="004A4026">
            <w:pPr>
              <w:rPr>
                <w:rFonts w:ascii="Gotham Rounded Light" w:eastAsia="Gotham Rounded Light" w:hAnsi="Gotham Rounded Light" w:cs="Gotham Rounded Light"/>
                <w:b/>
                <w:sz w:val="24"/>
                <w:szCs w:val="24"/>
              </w:rPr>
            </w:pPr>
          </w:p>
          <w:p w14:paraId="0883041E" w14:textId="25419764" w:rsidR="002A4985" w:rsidRDefault="002A4985" w:rsidP="004A4026">
            <w:pPr>
              <w:rPr>
                <w:rFonts w:ascii="Gotham Rounded Light" w:eastAsia="Gotham Rounded Light" w:hAnsi="Gotham Rounded Light" w:cs="Gotham Rounded Light"/>
                <w:b/>
                <w:sz w:val="24"/>
                <w:szCs w:val="24"/>
              </w:rPr>
            </w:pPr>
          </w:p>
          <w:p w14:paraId="60599C69" w14:textId="68D2541D" w:rsidR="002A4985" w:rsidRDefault="002A4985" w:rsidP="004A4026">
            <w:pPr>
              <w:rPr>
                <w:rFonts w:ascii="Gotham Rounded Light" w:eastAsia="Gotham Rounded Light" w:hAnsi="Gotham Rounded Light" w:cs="Gotham Rounded Light"/>
                <w:b/>
                <w:sz w:val="24"/>
                <w:szCs w:val="24"/>
              </w:rPr>
            </w:pPr>
          </w:p>
          <w:p w14:paraId="67F1D2EB" w14:textId="43358146" w:rsidR="002A4985" w:rsidRDefault="002A4985" w:rsidP="004A4026">
            <w:pPr>
              <w:rPr>
                <w:rFonts w:ascii="Gotham Rounded Light" w:eastAsia="Gotham Rounded Light" w:hAnsi="Gotham Rounded Light" w:cs="Gotham Rounded Light"/>
                <w:b/>
                <w:sz w:val="24"/>
                <w:szCs w:val="24"/>
              </w:rPr>
            </w:pPr>
          </w:p>
          <w:p w14:paraId="76AD3697" w14:textId="6E1428BA" w:rsidR="002A4985" w:rsidRDefault="002A4985" w:rsidP="004A4026">
            <w:pPr>
              <w:rPr>
                <w:rFonts w:ascii="Gotham Rounded Light" w:eastAsia="Gotham Rounded Light" w:hAnsi="Gotham Rounded Light" w:cs="Gotham Rounded Light"/>
                <w:b/>
                <w:sz w:val="24"/>
                <w:szCs w:val="24"/>
              </w:rPr>
            </w:pPr>
          </w:p>
          <w:p w14:paraId="166B5ABD" w14:textId="2F84BF2E" w:rsidR="002A4985" w:rsidRDefault="002A4985" w:rsidP="004A4026">
            <w:pPr>
              <w:rPr>
                <w:rFonts w:ascii="Gotham Rounded Light" w:eastAsia="Gotham Rounded Light" w:hAnsi="Gotham Rounded Light" w:cs="Gotham Rounded Light"/>
                <w:b/>
                <w:sz w:val="24"/>
                <w:szCs w:val="24"/>
              </w:rPr>
            </w:pPr>
          </w:p>
          <w:p w14:paraId="12A71C3C" w14:textId="2FF2D914" w:rsidR="002A4985" w:rsidRDefault="002A4985" w:rsidP="004A4026">
            <w:pPr>
              <w:rPr>
                <w:rFonts w:ascii="Gotham Rounded Light" w:eastAsia="Gotham Rounded Light" w:hAnsi="Gotham Rounded Light" w:cs="Gotham Rounded Light"/>
                <w:b/>
                <w:sz w:val="24"/>
                <w:szCs w:val="24"/>
              </w:rPr>
            </w:pPr>
          </w:p>
          <w:p w14:paraId="127E9F59" w14:textId="1EB3CCF6" w:rsidR="002A4985" w:rsidRDefault="002A4985" w:rsidP="004A4026">
            <w:pPr>
              <w:rPr>
                <w:rFonts w:ascii="Gotham Rounded Light" w:eastAsia="Gotham Rounded Light" w:hAnsi="Gotham Rounded Light" w:cs="Gotham Rounded Light"/>
                <w:b/>
                <w:sz w:val="24"/>
                <w:szCs w:val="24"/>
              </w:rPr>
            </w:pPr>
          </w:p>
          <w:p w14:paraId="72CAB29C" w14:textId="6533022E" w:rsidR="002A4985" w:rsidRDefault="002A4985" w:rsidP="004A4026">
            <w:pPr>
              <w:rPr>
                <w:rFonts w:ascii="Gotham Rounded Light" w:eastAsia="Gotham Rounded Light" w:hAnsi="Gotham Rounded Light" w:cs="Gotham Rounded Light"/>
                <w:b/>
                <w:sz w:val="24"/>
                <w:szCs w:val="24"/>
              </w:rPr>
            </w:pPr>
          </w:p>
          <w:p w14:paraId="70E7941F" w14:textId="7F2A5B4D" w:rsidR="002A4985" w:rsidRDefault="002A4985" w:rsidP="004A4026">
            <w:pPr>
              <w:rPr>
                <w:rFonts w:ascii="Gotham Rounded Light" w:eastAsia="Gotham Rounded Light" w:hAnsi="Gotham Rounded Light" w:cs="Gotham Rounded Light"/>
                <w:b/>
                <w:sz w:val="24"/>
                <w:szCs w:val="24"/>
              </w:rPr>
            </w:pPr>
          </w:p>
          <w:p w14:paraId="16FD847F" w14:textId="16D0C8CB" w:rsidR="002A4985" w:rsidRDefault="002A4985" w:rsidP="004A4026">
            <w:pPr>
              <w:rPr>
                <w:rFonts w:ascii="Gotham Rounded Light" w:eastAsia="Gotham Rounded Light" w:hAnsi="Gotham Rounded Light" w:cs="Gotham Rounded Light"/>
                <w:b/>
                <w:sz w:val="24"/>
                <w:szCs w:val="24"/>
              </w:rPr>
            </w:pPr>
          </w:p>
          <w:p w14:paraId="62B3C040" w14:textId="24E35368" w:rsidR="002A4985" w:rsidRDefault="002A4985" w:rsidP="004A4026">
            <w:pPr>
              <w:rPr>
                <w:rFonts w:ascii="Gotham Rounded Light" w:eastAsia="Gotham Rounded Light" w:hAnsi="Gotham Rounded Light" w:cs="Gotham Rounded Light"/>
                <w:b/>
                <w:sz w:val="24"/>
                <w:szCs w:val="24"/>
              </w:rPr>
            </w:pPr>
          </w:p>
          <w:p w14:paraId="400395CC" w14:textId="649684DB" w:rsidR="002A4985" w:rsidRDefault="002A4985" w:rsidP="004A4026">
            <w:pPr>
              <w:rPr>
                <w:rFonts w:ascii="Gotham Rounded Light" w:eastAsia="Gotham Rounded Light" w:hAnsi="Gotham Rounded Light" w:cs="Gotham Rounded Light"/>
                <w:b/>
                <w:sz w:val="24"/>
                <w:szCs w:val="24"/>
              </w:rPr>
            </w:pPr>
          </w:p>
          <w:p w14:paraId="7D73A5EA" w14:textId="58B0F279" w:rsidR="002A4985" w:rsidRDefault="002A4985" w:rsidP="004A4026">
            <w:pPr>
              <w:rPr>
                <w:rFonts w:ascii="Gotham Rounded Light" w:eastAsia="Gotham Rounded Light" w:hAnsi="Gotham Rounded Light" w:cs="Gotham Rounded Light"/>
                <w:b/>
                <w:sz w:val="24"/>
                <w:szCs w:val="24"/>
              </w:rPr>
            </w:pPr>
          </w:p>
          <w:p w14:paraId="1752FE86" w14:textId="65FB2A1A" w:rsidR="002A4985" w:rsidRDefault="002A4985" w:rsidP="004A4026">
            <w:pPr>
              <w:rPr>
                <w:rFonts w:ascii="Gotham Rounded Light" w:eastAsia="Gotham Rounded Light" w:hAnsi="Gotham Rounded Light" w:cs="Gotham Rounded Light"/>
                <w:b/>
                <w:sz w:val="24"/>
                <w:szCs w:val="24"/>
              </w:rPr>
            </w:pPr>
          </w:p>
          <w:p w14:paraId="6F8B15F6" w14:textId="45D67B7F" w:rsidR="002A4985" w:rsidRDefault="002A4985" w:rsidP="004A4026">
            <w:pPr>
              <w:rPr>
                <w:rFonts w:ascii="Gotham Rounded Light" w:eastAsia="Gotham Rounded Light" w:hAnsi="Gotham Rounded Light" w:cs="Gotham Rounded Light"/>
                <w:b/>
                <w:sz w:val="24"/>
                <w:szCs w:val="24"/>
              </w:rPr>
            </w:pPr>
          </w:p>
          <w:p w14:paraId="504C9E2A" w14:textId="265C81BC" w:rsidR="002A4985" w:rsidRDefault="002A4985" w:rsidP="004A4026">
            <w:pPr>
              <w:rPr>
                <w:rFonts w:ascii="Gotham Rounded Light" w:eastAsia="Gotham Rounded Light" w:hAnsi="Gotham Rounded Light" w:cs="Gotham Rounded Light"/>
                <w:b/>
                <w:sz w:val="24"/>
                <w:szCs w:val="24"/>
              </w:rPr>
            </w:pPr>
          </w:p>
          <w:p w14:paraId="45E9BFEB" w14:textId="3374842C" w:rsidR="002A4985" w:rsidRDefault="002A4985" w:rsidP="004A4026">
            <w:pPr>
              <w:rPr>
                <w:rFonts w:ascii="Gotham Rounded Light" w:eastAsia="Gotham Rounded Light" w:hAnsi="Gotham Rounded Light" w:cs="Gotham Rounded Light"/>
                <w:b/>
                <w:sz w:val="24"/>
                <w:szCs w:val="24"/>
              </w:rPr>
            </w:pPr>
          </w:p>
          <w:p w14:paraId="17FF51BF" w14:textId="38EFC3FC" w:rsidR="002A4985" w:rsidRDefault="002A4985" w:rsidP="004A4026">
            <w:pPr>
              <w:rPr>
                <w:rFonts w:ascii="Gotham Rounded Light" w:eastAsia="Gotham Rounded Light" w:hAnsi="Gotham Rounded Light" w:cs="Gotham Rounded Light"/>
                <w:b/>
                <w:sz w:val="24"/>
                <w:szCs w:val="24"/>
              </w:rPr>
            </w:pPr>
          </w:p>
          <w:p w14:paraId="613E6BD8" w14:textId="32BC1A62" w:rsidR="002A4985" w:rsidRDefault="002A4985" w:rsidP="004A4026">
            <w:pPr>
              <w:rPr>
                <w:rFonts w:ascii="Gotham Rounded Light" w:eastAsia="Gotham Rounded Light" w:hAnsi="Gotham Rounded Light" w:cs="Gotham Rounded Light"/>
                <w:b/>
                <w:sz w:val="24"/>
                <w:szCs w:val="24"/>
              </w:rPr>
            </w:pPr>
          </w:p>
          <w:p w14:paraId="754CDE11" w14:textId="20F0226C" w:rsidR="002A4985" w:rsidRDefault="002A4985" w:rsidP="004A4026">
            <w:pPr>
              <w:rPr>
                <w:rFonts w:ascii="Gotham Rounded Light" w:eastAsia="Gotham Rounded Light" w:hAnsi="Gotham Rounded Light" w:cs="Gotham Rounded Light"/>
                <w:b/>
                <w:sz w:val="24"/>
                <w:szCs w:val="24"/>
              </w:rPr>
            </w:pPr>
          </w:p>
          <w:p w14:paraId="3765409B" w14:textId="426C5D10" w:rsidR="002A4985" w:rsidRDefault="002A4985" w:rsidP="004A4026">
            <w:pPr>
              <w:rPr>
                <w:rFonts w:ascii="Gotham Rounded Light" w:eastAsia="Gotham Rounded Light" w:hAnsi="Gotham Rounded Light" w:cs="Gotham Rounded Light"/>
                <w:b/>
                <w:sz w:val="24"/>
                <w:szCs w:val="24"/>
              </w:rPr>
            </w:pPr>
          </w:p>
          <w:p w14:paraId="523B1816" w14:textId="4017E5B3" w:rsidR="002A4985" w:rsidRDefault="002A4985" w:rsidP="004A4026">
            <w:pPr>
              <w:rPr>
                <w:rFonts w:ascii="Gotham Rounded Light" w:eastAsia="Gotham Rounded Light" w:hAnsi="Gotham Rounded Light" w:cs="Gotham Rounded Light"/>
                <w:b/>
                <w:sz w:val="24"/>
                <w:szCs w:val="24"/>
              </w:rPr>
            </w:pPr>
          </w:p>
          <w:p w14:paraId="6FD3D878" w14:textId="2D2468A2" w:rsidR="002A4985" w:rsidRDefault="002A4985" w:rsidP="004A4026">
            <w:pPr>
              <w:rPr>
                <w:rFonts w:ascii="Gotham Rounded Light" w:eastAsia="Gotham Rounded Light" w:hAnsi="Gotham Rounded Light" w:cs="Gotham Rounded Light"/>
                <w:b/>
                <w:sz w:val="24"/>
                <w:szCs w:val="24"/>
              </w:rPr>
            </w:pPr>
          </w:p>
          <w:p w14:paraId="68CEDE33" w14:textId="632F3214" w:rsidR="002A4985" w:rsidRDefault="002A4985" w:rsidP="004A4026">
            <w:pPr>
              <w:rPr>
                <w:rFonts w:ascii="Gotham Rounded Light" w:eastAsia="Gotham Rounded Light" w:hAnsi="Gotham Rounded Light" w:cs="Gotham Rounded Light"/>
                <w:b/>
                <w:sz w:val="24"/>
                <w:szCs w:val="24"/>
              </w:rPr>
            </w:pPr>
          </w:p>
          <w:p w14:paraId="24A10428" w14:textId="502932AB" w:rsidR="002A4985" w:rsidRDefault="002A4985" w:rsidP="004A4026">
            <w:pPr>
              <w:rPr>
                <w:rFonts w:ascii="Gotham Rounded Light" w:eastAsia="Gotham Rounded Light" w:hAnsi="Gotham Rounded Light" w:cs="Gotham Rounded Light"/>
                <w:b/>
                <w:sz w:val="24"/>
                <w:szCs w:val="24"/>
              </w:rPr>
            </w:pPr>
          </w:p>
          <w:p w14:paraId="5789B68B" w14:textId="592CC5F7" w:rsidR="002A4985" w:rsidRDefault="002A4985" w:rsidP="004A4026">
            <w:pPr>
              <w:rPr>
                <w:rFonts w:ascii="Gotham Rounded Light" w:eastAsia="Gotham Rounded Light" w:hAnsi="Gotham Rounded Light" w:cs="Gotham Rounded Light"/>
                <w:b/>
                <w:sz w:val="24"/>
                <w:szCs w:val="24"/>
              </w:rPr>
            </w:pPr>
          </w:p>
          <w:p w14:paraId="25B37BE9" w14:textId="71A551B0" w:rsidR="002A4985" w:rsidRDefault="002A4985" w:rsidP="004A4026">
            <w:pPr>
              <w:rPr>
                <w:rFonts w:ascii="Gotham Rounded Light" w:eastAsia="Gotham Rounded Light" w:hAnsi="Gotham Rounded Light" w:cs="Gotham Rounded Light"/>
                <w:b/>
                <w:sz w:val="24"/>
                <w:szCs w:val="24"/>
              </w:rPr>
            </w:pPr>
          </w:p>
          <w:p w14:paraId="6E3BC80B" w14:textId="0676389F" w:rsidR="002A4985" w:rsidRDefault="002A4985" w:rsidP="004A4026">
            <w:pPr>
              <w:rPr>
                <w:rFonts w:ascii="Gotham Rounded Light" w:eastAsia="Gotham Rounded Light" w:hAnsi="Gotham Rounded Light" w:cs="Gotham Rounded Light"/>
                <w:b/>
                <w:sz w:val="24"/>
                <w:szCs w:val="24"/>
              </w:rPr>
            </w:pPr>
          </w:p>
          <w:p w14:paraId="0066F186" w14:textId="084C5948" w:rsidR="002A4985" w:rsidRDefault="002A4985" w:rsidP="004A4026">
            <w:pPr>
              <w:rPr>
                <w:rFonts w:ascii="Gotham Rounded Light" w:eastAsia="Gotham Rounded Light" w:hAnsi="Gotham Rounded Light" w:cs="Gotham Rounded Light"/>
                <w:b/>
                <w:sz w:val="24"/>
                <w:szCs w:val="24"/>
              </w:rPr>
            </w:pPr>
          </w:p>
          <w:p w14:paraId="7409CA17" w14:textId="369ABFA5" w:rsidR="002A4985" w:rsidRDefault="002A4985" w:rsidP="004A4026">
            <w:pPr>
              <w:rPr>
                <w:rFonts w:ascii="Gotham Rounded Light" w:eastAsia="Gotham Rounded Light" w:hAnsi="Gotham Rounded Light" w:cs="Gotham Rounded Light"/>
                <w:b/>
                <w:sz w:val="24"/>
                <w:szCs w:val="24"/>
              </w:rPr>
            </w:pPr>
          </w:p>
          <w:p w14:paraId="69B6EBD7" w14:textId="29827B36" w:rsidR="002A4985" w:rsidRDefault="002A4985" w:rsidP="004A4026">
            <w:pPr>
              <w:rPr>
                <w:rFonts w:ascii="Gotham Rounded Light" w:eastAsia="Gotham Rounded Light" w:hAnsi="Gotham Rounded Light" w:cs="Gotham Rounded Light"/>
                <w:b/>
                <w:sz w:val="24"/>
                <w:szCs w:val="24"/>
              </w:rPr>
            </w:pPr>
          </w:p>
          <w:p w14:paraId="0DBD93DF" w14:textId="3CDE8FE7" w:rsidR="002A4985" w:rsidRDefault="002A4985" w:rsidP="004A4026">
            <w:pPr>
              <w:rPr>
                <w:rFonts w:ascii="Gotham Rounded Light" w:eastAsia="Gotham Rounded Light" w:hAnsi="Gotham Rounded Light" w:cs="Gotham Rounded Light"/>
                <w:b/>
                <w:sz w:val="24"/>
                <w:szCs w:val="24"/>
              </w:rPr>
            </w:pPr>
          </w:p>
          <w:p w14:paraId="2D7EC0CB" w14:textId="77777777" w:rsidR="002A4985" w:rsidRDefault="002A4985" w:rsidP="004A4026">
            <w:pPr>
              <w:rPr>
                <w:rFonts w:ascii="Gotham Rounded Light" w:eastAsia="Gotham Rounded Light" w:hAnsi="Gotham Rounded Light" w:cs="Gotham Rounded Light"/>
                <w:b/>
                <w:sz w:val="24"/>
                <w:szCs w:val="24"/>
              </w:rPr>
            </w:pPr>
          </w:p>
          <w:p w14:paraId="14B3D24D" w14:textId="77777777" w:rsidR="002A4985" w:rsidRDefault="002A4985" w:rsidP="004A4026">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t>ACTIVIDADES</w:t>
            </w:r>
          </w:p>
          <w:p w14:paraId="51978041" w14:textId="77777777" w:rsidR="002A4985" w:rsidRDefault="002A4985" w:rsidP="004A4026">
            <w:pPr>
              <w:rPr>
                <w:rFonts w:ascii="Gotham Rounded Light" w:eastAsia="Gotham Rounded Light" w:hAnsi="Gotham Rounded Light" w:cs="Gotham Rounded Light"/>
                <w:b/>
                <w:sz w:val="24"/>
                <w:szCs w:val="24"/>
              </w:rPr>
            </w:pPr>
          </w:p>
          <w:p w14:paraId="3C2024DD" w14:textId="77777777" w:rsidR="002A4985" w:rsidRDefault="002A4985" w:rsidP="004A4026">
            <w:pPr>
              <w:rPr>
                <w:rFonts w:ascii="Gotham Rounded Light" w:eastAsia="Gotham Rounded Light" w:hAnsi="Gotham Rounded Light" w:cs="Gotham Rounded Light"/>
                <w:b/>
                <w:sz w:val="24"/>
                <w:szCs w:val="24"/>
              </w:rPr>
            </w:pPr>
          </w:p>
        </w:tc>
        <w:tc>
          <w:tcPr>
            <w:tcW w:w="1748" w:type="dxa"/>
            <w:tcBorders>
              <w:left w:val="single" w:sz="4" w:space="0" w:color="000000"/>
            </w:tcBorders>
          </w:tcPr>
          <w:p w14:paraId="08EB6584" w14:textId="77777777" w:rsidR="002A4985" w:rsidRDefault="002A4985" w:rsidP="004A4026">
            <w:pPr>
              <w:rPr>
                <w:rFonts w:ascii="Gotham Rounded Light" w:eastAsia="Gotham Rounded Light" w:hAnsi="Gotham Rounded Light" w:cs="Gotham Rounded Light"/>
                <w:sz w:val="24"/>
                <w:szCs w:val="24"/>
              </w:rPr>
            </w:pPr>
            <w:r w:rsidRPr="002A4985">
              <w:rPr>
                <w:rFonts w:ascii="Gotham Rounded Light" w:eastAsia="Gotham Rounded Light" w:hAnsi="Gotham Rounded Light" w:cs="Gotham Rounded Light"/>
                <w:sz w:val="24"/>
                <w:szCs w:val="24"/>
              </w:rPr>
              <w:lastRenderedPageBreak/>
              <w:t>Asesorías educativas virtuales y presenciales otorgadas en los Centros de Enseñanza y Capacitación (CEC) de la Alcaldía a la población de 6 años en adelante, que acudiron a  solicitar apoyo en tereas y clases de regularización escolar.</w:t>
            </w:r>
          </w:p>
          <w:p w14:paraId="6B30C4EB" w14:textId="77777777" w:rsidR="002A4985" w:rsidRDefault="002A4985" w:rsidP="004A4026">
            <w:pPr>
              <w:rPr>
                <w:rFonts w:ascii="Gotham Rounded Light" w:eastAsia="Gotham Rounded Light" w:hAnsi="Gotham Rounded Light" w:cs="Gotham Rounded Light"/>
                <w:sz w:val="24"/>
                <w:szCs w:val="24"/>
              </w:rPr>
            </w:pPr>
          </w:p>
          <w:p w14:paraId="7266FECD" w14:textId="77777777" w:rsidR="002A4985" w:rsidRDefault="002A4985" w:rsidP="004A4026">
            <w:pPr>
              <w:rPr>
                <w:rFonts w:ascii="Gotham Rounded Light" w:eastAsia="Gotham Rounded Light" w:hAnsi="Gotham Rounded Light" w:cs="Gotham Rounded Light"/>
                <w:sz w:val="24"/>
                <w:szCs w:val="24"/>
              </w:rPr>
            </w:pPr>
            <w:r w:rsidRPr="002A4985">
              <w:rPr>
                <w:rFonts w:ascii="Gotham Rounded Light" w:eastAsia="Gotham Rounded Light" w:hAnsi="Gotham Rounded Light" w:cs="Gotham Rounded Light"/>
                <w:sz w:val="24"/>
                <w:szCs w:val="24"/>
              </w:rPr>
              <w:t xml:space="preserve">Asesorías educativas virtuales y presenciales otorgadas en los Centros de Educación y Capacitación (CEC) de la Alcaldía a la población de 6 años en </w:t>
            </w:r>
            <w:r w:rsidRPr="002A4985">
              <w:rPr>
                <w:rFonts w:ascii="Gotham Rounded Light" w:eastAsia="Gotham Rounded Light" w:hAnsi="Gotham Rounded Light" w:cs="Gotham Rounded Light"/>
                <w:sz w:val="24"/>
                <w:szCs w:val="24"/>
              </w:rPr>
              <w:lastRenderedPageBreak/>
              <w:t>adelante, con la finalidad de coadyuvar a que inicien, continúen, o concluyan sus estudios.</w:t>
            </w:r>
          </w:p>
          <w:p w14:paraId="52FEA426" w14:textId="77777777" w:rsidR="002A4985" w:rsidRDefault="002A4985" w:rsidP="004A4026">
            <w:pPr>
              <w:rPr>
                <w:rFonts w:ascii="Gotham Rounded Light" w:eastAsia="Gotham Rounded Light" w:hAnsi="Gotham Rounded Light" w:cs="Gotham Rounded Light"/>
                <w:sz w:val="24"/>
                <w:szCs w:val="24"/>
              </w:rPr>
            </w:pPr>
          </w:p>
          <w:p w14:paraId="726C7C84" w14:textId="77777777" w:rsidR="002A4985" w:rsidRDefault="002A4985" w:rsidP="004A4026">
            <w:pPr>
              <w:rPr>
                <w:rFonts w:ascii="Gotham Rounded Light" w:eastAsia="Gotham Rounded Light" w:hAnsi="Gotham Rounded Light" w:cs="Gotham Rounded Light"/>
                <w:sz w:val="24"/>
                <w:szCs w:val="24"/>
              </w:rPr>
            </w:pPr>
            <w:r w:rsidRPr="002A4985">
              <w:rPr>
                <w:rFonts w:ascii="Gotham Rounded Light" w:eastAsia="Gotham Rounded Light" w:hAnsi="Gotham Rounded Light" w:cs="Gotham Rounded Light"/>
                <w:sz w:val="24"/>
                <w:szCs w:val="24"/>
              </w:rPr>
              <w:t>Apoyos económicos entregados a personas facilitadoras de servicios que brindan asesorías y apoyo en la operación del programa.</w:t>
            </w:r>
          </w:p>
          <w:p w14:paraId="433FF87D" w14:textId="77777777" w:rsidR="002A4985" w:rsidRDefault="002A4985" w:rsidP="004A4026">
            <w:pPr>
              <w:rPr>
                <w:rFonts w:ascii="Gotham Rounded Light" w:eastAsia="Gotham Rounded Light" w:hAnsi="Gotham Rounded Light" w:cs="Gotham Rounded Light"/>
                <w:sz w:val="24"/>
                <w:szCs w:val="24"/>
              </w:rPr>
            </w:pPr>
          </w:p>
          <w:p w14:paraId="366C5180" w14:textId="77777777" w:rsidR="002A4985" w:rsidRDefault="002A4985" w:rsidP="004A4026">
            <w:pPr>
              <w:rPr>
                <w:rFonts w:ascii="Gotham Rounded Light" w:eastAsia="Gotham Rounded Light" w:hAnsi="Gotham Rounded Light" w:cs="Gotham Rounded Light"/>
                <w:sz w:val="24"/>
                <w:szCs w:val="24"/>
              </w:rPr>
            </w:pPr>
          </w:p>
          <w:p w14:paraId="5502679A" w14:textId="77777777" w:rsidR="002A4985" w:rsidRDefault="002A4985" w:rsidP="004A4026">
            <w:pPr>
              <w:rPr>
                <w:rFonts w:ascii="Gotham Rounded Light" w:eastAsia="Gotham Rounded Light" w:hAnsi="Gotham Rounded Light" w:cs="Gotham Rounded Light"/>
                <w:sz w:val="24"/>
                <w:szCs w:val="24"/>
              </w:rPr>
            </w:pPr>
          </w:p>
          <w:p w14:paraId="2C273B4C" w14:textId="23BC38ED" w:rsidR="002A4985" w:rsidRPr="002A4985" w:rsidRDefault="002A4985" w:rsidP="002A4985">
            <w:pPr>
              <w:rPr>
                <w:rFonts w:ascii="Gotham Rounded Light" w:eastAsia="Gotham Rounded Light" w:hAnsi="Gotham Rounded Light" w:cs="Gotham Rounded Light"/>
                <w:sz w:val="24"/>
                <w:szCs w:val="24"/>
              </w:rPr>
            </w:pPr>
            <w:r w:rsidRPr="002A4985">
              <w:rPr>
                <w:rFonts w:ascii="Gotham Rounded Light" w:eastAsia="Gotham Rounded Light" w:hAnsi="Gotham Rounded Light" w:cs="Gotham Rounded Light"/>
                <w:sz w:val="24"/>
                <w:szCs w:val="24"/>
              </w:rPr>
              <w:t>C1 Actividad 2</w:t>
            </w:r>
            <w:r>
              <w:rPr>
                <w:rFonts w:ascii="Gotham Rounded Light" w:eastAsia="Gotham Rounded Light" w:hAnsi="Gotham Rounded Light" w:cs="Gotham Rounded Light"/>
                <w:sz w:val="24"/>
                <w:szCs w:val="24"/>
              </w:rPr>
              <w:t xml:space="preserve"> </w:t>
            </w:r>
            <w:r w:rsidRPr="002A4985">
              <w:rPr>
                <w:rFonts w:ascii="Gotham Rounded Light" w:eastAsia="Gotham Rounded Light" w:hAnsi="Gotham Rounded Light" w:cs="Gotham Rounded Light"/>
                <w:sz w:val="24"/>
                <w:szCs w:val="24"/>
              </w:rPr>
              <w:t>Recibir las evaluaciones del servicio proporcionado</w:t>
            </w:r>
          </w:p>
          <w:p w14:paraId="7B99698C" w14:textId="77777777" w:rsidR="002A4985" w:rsidRDefault="002A4985" w:rsidP="002A4985">
            <w:pPr>
              <w:rPr>
                <w:rFonts w:ascii="Gotham Rounded Light" w:eastAsia="Gotham Rounded Light" w:hAnsi="Gotham Rounded Light" w:cs="Gotham Rounded Light"/>
                <w:sz w:val="24"/>
                <w:szCs w:val="24"/>
              </w:rPr>
            </w:pPr>
          </w:p>
          <w:p w14:paraId="528A5583" w14:textId="74F87B26" w:rsidR="002A4985" w:rsidRDefault="002A4985" w:rsidP="002A4985">
            <w:pPr>
              <w:rPr>
                <w:rFonts w:ascii="Gotham Rounded Light" w:eastAsia="Gotham Rounded Light" w:hAnsi="Gotham Rounded Light" w:cs="Gotham Rounded Light"/>
                <w:sz w:val="24"/>
                <w:szCs w:val="24"/>
              </w:rPr>
            </w:pPr>
            <w:r w:rsidRPr="002A4985">
              <w:rPr>
                <w:rFonts w:ascii="Gotham Rounded Light" w:eastAsia="Gotham Rounded Light" w:hAnsi="Gotham Rounded Light" w:cs="Gotham Rounded Light"/>
                <w:sz w:val="24"/>
                <w:szCs w:val="24"/>
              </w:rPr>
              <w:t>C1 Actividad 1</w:t>
            </w:r>
            <w:r>
              <w:rPr>
                <w:rFonts w:ascii="Gotham Rounded Light" w:eastAsia="Gotham Rounded Light" w:hAnsi="Gotham Rounded Light" w:cs="Gotham Rounded Light"/>
                <w:sz w:val="24"/>
                <w:szCs w:val="24"/>
              </w:rPr>
              <w:t xml:space="preserve"> </w:t>
            </w:r>
            <w:r w:rsidRPr="002A4985">
              <w:rPr>
                <w:rFonts w:ascii="Gotham Rounded Light" w:eastAsia="Gotham Rounded Light" w:hAnsi="Gotham Rounded Light" w:cs="Gotham Rounded Light"/>
                <w:sz w:val="24"/>
                <w:szCs w:val="24"/>
              </w:rPr>
              <w:t>Atender solicitudes de asesorías</w:t>
            </w:r>
          </w:p>
          <w:p w14:paraId="30C6D067" w14:textId="5635DD61" w:rsidR="002A4985" w:rsidRDefault="002A4985" w:rsidP="002A4985">
            <w:pPr>
              <w:rPr>
                <w:rFonts w:ascii="Gotham Rounded Light" w:eastAsia="Gotham Rounded Light" w:hAnsi="Gotham Rounded Light" w:cs="Gotham Rounded Light"/>
                <w:sz w:val="24"/>
                <w:szCs w:val="24"/>
              </w:rPr>
            </w:pPr>
          </w:p>
          <w:p w14:paraId="405FE7ED" w14:textId="7FF7B20E" w:rsidR="002A4985" w:rsidRPr="002A4985" w:rsidRDefault="002A4985" w:rsidP="002A4985">
            <w:pPr>
              <w:rPr>
                <w:rFonts w:ascii="Gotham Rounded Light" w:eastAsia="Gotham Rounded Light" w:hAnsi="Gotham Rounded Light" w:cs="Gotham Rounded Light"/>
                <w:sz w:val="24"/>
                <w:szCs w:val="24"/>
              </w:rPr>
            </w:pPr>
            <w:r w:rsidRPr="002A4985">
              <w:rPr>
                <w:rFonts w:ascii="Gotham Rounded Light" w:eastAsia="Gotham Rounded Light" w:hAnsi="Gotham Rounded Light" w:cs="Gotham Rounded Light"/>
                <w:sz w:val="24"/>
                <w:szCs w:val="24"/>
              </w:rPr>
              <w:t>C2 Actividad 3</w:t>
            </w:r>
            <w:r>
              <w:rPr>
                <w:rFonts w:ascii="Gotham Rounded Light" w:eastAsia="Gotham Rounded Light" w:hAnsi="Gotham Rounded Light" w:cs="Gotham Rounded Light"/>
                <w:sz w:val="24"/>
                <w:szCs w:val="24"/>
              </w:rPr>
              <w:t xml:space="preserve"> </w:t>
            </w:r>
            <w:r w:rsidRPr="002A4985">
              <w:rPr>
                <w:rFonts w:ascii="Gotham Rounded Light" w:eastAsia="Gotham Rounded Light" w:hAnsi="Gotham Rounded Light" w:cs="Gotham Rounded Light"/>
                <w:sz w:val="24"/>
                <w:szCs w:val="24"/>
              </w:rPr>
              <w:t>Asesorías de Educación Primaria</w:t>
            </w:r>
          </w:p>
          <w:p w14:paraId="3A51585F" w14:textId="7506F17D" w:rsidR="002A4985" w:rsidRPr="002A4985" w:rsidRDefault="002A4985" w:rsidP="002A4985">
            <w:pPr>
              <w:rPr>
                <w:rFonts w:ascii="Gotham Rounded Light" w:eastAsia="Gotham Rounded Light" w:hAnsi="Gotham Rounded Light" w:cs="Gotham Rounded Light"/>
                <w:sz w:val="24"/>
                <w:szCs w:val="24"/>
              </w:rPr>
            </w:pPr>
            <w:r w:rsidRPr="002A4985">
              <w:rPr>
                <w:rFonts w:ascii="Gotham Rounded Light" w:eastAsia="Gotham Rounded Light" w:hAnsi="Gotham Rounded Light" w:cs="Gotham Rounded Light"/>
                <w:sz w:val="24"/>
                <w:szCs w:val="24"/>
              </w:rPr>
              <w:t>C2 Actividad 2</w:t>
            </w:r>
            <w:r>
              <w:rPr>
                <w:rFonts w:ascii="Gotham Rounded Light" w:eastAsia="Gotham Rounded Light" w:hAnsi="Gotham Rounded Light" w:cs="Gotham Rounded Light"/>
                <w:sz w:val="24"/>
                <w:szCs w:val="24"/>
              </w:rPr>
              <w:t xml:space="preserve"> </w:t>
            </w:r>
            <w:r w:rsidRPr="002A4985">
              <w:rPr>
                <w:rFonts w:ascii="Gotham Rounded Light" w:eastAsia="Gotham Rounded Light" w:hAnsi="Gotham Rounded Light" w:cs="Gotham Rounded Light"/>
                <w:sz w:val="24"/>
                <w:szCs w:val="24"/>
              </w:rPr>
              <w:t>Asesorías de Educación Secundaria</w:t>
            </w:r>
          </w:p>
          <w:p w14:paraId="6B7AA388" w14:textId="78EDCD79" w:rsidR="002A4985" w:rsidRDefault="002A4985" w:rsidP="002A4985">
            <w:pPr>
              <w:rPr>
                <w:rFonts w:ascii="Gotham Rounded Light" w:eastAsia="Gotham Rounded Light" w:hAnsi="Gotham Rounded Light" w:cs="Gotham Rounded Light"/>
                <w:sz w:val="24"/>
                <w:szCs w:val="24"/>
              </w:rPr>
            </w:pPr>
            <w:r w:rsidRPr="002A4985">
              <w:rPr>
                <w:rFonts w:ascii="Gotham Rounded Light" w:eastAsia="Gotham Rounded Light" w:hAnsi="Gotham Rounded Light" w:cs="Gotham Rounded Light"/>
                <w:sz w:val="24"/>
                <w:szCs w:val="24"/>
              </w:rPr>
              <w:lastRenderedPageBreak/>
              <w:t>C2 Actividad 1</w:t>
            </w:r>
            <w:r>
              <w:rPr>
                <w:rFonts w:ascii="Gotham Rounded Light" w:eastAsia="Gotham Rounded Light" w:hAnsi="Gotham Rounded Light" w:cs="Gotham Rounded Light"/>
                <w:sz w:val="24"/>
                <w:szCs w:val="24"/>
              </w:rPr>
              <w:t xml:space="preserve"> </w:t>
            </w:r>
            <w:r w:rsidRPr="002A4985">
              <w:rPr>
                <w:rFonts w:ascii="Gotham Rounded Light" w:eastAsia="Gotham Rounded Light" w:hAnsi="Gotham Rounded Light" w:cs="Gotham Rounded Light"/>
                <w:sz w:val="24"/>
                <w:szCs w:val="24"/>
              </w:rPr>
              <w:t>Asesorías de Educación Media Superior</w:t>
            </w:r>
          </w:p>
          <w:p w14:paraId="212269CD" w14:textId="77777777" w:rsidR="002A4985" w:rsidRDefault="002A4985" w:rsidP="002A4985">
            <w:pPr>
              <w:rPr>
                <w:rFonts w:ascii="Gotham Rounded Light" w:eastAsia="Gotham Rounded Light" w:hAnsi="Gotham Rounded Light" w:cs="Gotham Rounded Light"/>
                <w:sz w:val="24"/>
                <w:szCs w:val="24"/>
              </w:rPr>
            </w:pPr>
          </w:p>
          <w:p w14:paraId="501ADE82" w14:textId="7FB294F9" w:rsidR="007065DB" w:rsidRPr="007065DB" w:rsidRDefault="007065DB" w:rsidP="007065DB">
            <w:pPr>
              <w:rPr>
                <w:rFonts w:ascii="Gotham Rounded Light" w:eastAsia="Gotham Rounded Light" w:hAnsi="Gotham Rounded Light" w:cs="Gotham Rounded Light"/>
                <w:sz w:val="24"/>
                <w:szCs w:val="24"/>
              </w:rPr>
            </w:pPr>
            <w:r w:rsidRPr="007065DB">
              <w:rPr>
                <w:rFonts w:ascii="Gotham Rounded Light" w:eastAsia="Gotham Rounded Light" w:hAnsi="Gotham Rounded Light" w:cs="Gotham Rounded Light"/>
                <w:sz w:val="24"/>
                <w:szCs w:val="24"/>
              </w:rPr>
              <w:t>C3 Actividad 2</w:t>
            </w:r>
            <w:r>
              <w:rPr>
                <w:rFonts w:ascii="Gotham Rounded Light" w:eastAsia="Gotham Rounded Light" w:hAnsi="Gotham Rounded Light" w:cs="Gotham Rounded Light"/>
                <w:sz w:val="24"/>
                <w:szCs w:val="24"/>
              </w:rPr>
              <w:t xml:space="preserve"> </w:t>
            </w:r>
            <w:r w:rsidRPr="007065DB">
              <w:rPr>
                <w:rFonts w:ascii="Gotham Rounded Light" w:eastAsia="Gotham Rounded Light" w:hAnsi="Gotham Rounded Light" w:cs="Gotham Rounded Light"/>
                <w:sz w:val="24"/>
                <w:szCs w:val="24"/>
              </w:rPr>
              <w:t>Recibir reportes de actividades de las personas facilitadoras</w:t>
            </w:r>
          </w:p>
          <w:p w14:paraId="383317AA" w14:textId="14571907" w:rsidR="002A4985" w:rsidRDefault="007065DB" w:rsidP="007065DB">
            <w:pPr>
              <w:rPr>
                <w:rFonts w:ascii="Gotham Rounded Light" w:eastAsia="Gotham Rounded Light" w:hAnsi="Gotham Rounded Light" w:cs="Gotham Rounded Light"/>
                <w:sz w:val="24"/>
                <w:szCs w:val="24"/>
              </w:rPr>
            </w:pPr>
            <w:r w:rsidRPr="007065DB">
              <w:rPr>
                <w:rFonts w:ascii="Gotham Rounded Light" w:eastAsia="Gotham Rounded Light" w:hAnsi="Gotham Rounded Light" w:cs="Gotham Rounded Light"/>
                <w:sz w:val="24"/>
                <w:szCs w:val="24"/>
              </w:rPr>
              <w:t>C3 Actividad 1</w:t>
            </w:r>
            <w:r>
              <w:rPr>
                <w:rFonts w:ascii="Gotham Rounded Light" w:eastAsia="Gotham Rounded Light" w:hAnsi="Gotham Rounded Light" w:cs="Gotham Rounded Light"/>
                <w:sz w:val="24"/>
                <w:szCs w:val="24"/>
              </w:rPr>
              <w:t xml:space="preserve"> </w:t>
            </w:r>
            <w:r w:rsidRPr="007065DB">
              <w:rPr>
                <w:rFonts w:ascii="Gotham Rounded Light" w:eastAsia="Gotham Rounded Light" w:hAnsi="Gotham Rounded Light" w:cs="Gotham Rounded Light"/>
                <w:sz w:val="24"/>
                <w:szCs w:val="24"/>
              </w:rPr>
              <w:t>Capacitar en técnicas pedagógicas a las y los facilitadores</w:t>
            </w:r>
          </w:p>
        </w:tc>
      </w:tr>
    </w:tbl>
    <w:p w14:paraId="7550872C" w14:textId="77777777" w:rsidR="001178AD" w:rsidRDefault="001178AD" w:rsidP="001178AD"/>
    <w:p w14:paraId="233133FB" w14:textId="77777777" w:rsidR="007B58CB" w:rsidRDefault="007B58CB" w:rsidP="001178AD"/>
    <w:p w14:paraId="75A95F28" w14:textId="77777777" w:rsidR="007B58CB" w:rsidRDefault="007B58CB" w:rsidP="001178AD"/>
    <w:tbl>
      <w:tblPr>
        <w:tblStyle w:val="af0"/>
        <w:tblW w:w="9323"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000" w:firstRow="0" w:lastRow="0" w:firstColumn="0" w:lastColumn="0" w:noHBand="0" w:noVBand="0"/>
      </w:tblPr>
      <w:tblGrid>
        <w:gridCol w:w="2507"/>
        <w:gridCol w:w="2596"/>
        <w:gridCol w:w="1134"/>
        <w:gridCol w:w="3086"/>
      </w:tblGrid>
      <w:tr w:rsidR="007B58CB" w14:paraId="62E24254" w14:textId="77777777" w:rsidTr="004A4026">
        <w:trPr>
          <w:trHeight w:val="581"/>
        </w:trPr>
        <w:tc>
          <w:tcPr>
            <w:tcW w:w="5103" w:type="dxa"/>
            <w:gridSpan w:val="2"/>
          </w:tcPr>
          <w:p w14:paraId="7DB48ACC" w14:textId="77777777" w:rsidR="007B58CB" w:rsidRDefault="007B58CB" w:rsidP="004A4026">
            <w:pPr>
              <w:rPr>
                <w:rFonts w:ascii="Gotham Rounded Light" w:eastAsia="Gotham Rounded Light" w:hAnsi="Gotham Rounded Light" w:cs="Gotham Rounded Light"/>
              </w:rPr>
            </w:pPr>
            <w:r>
              <w:rPr>
                <w:rFonts w:ascii="Gotham Rounded Light" w:eastAsia="Gotham Rounded Light" w:hAnsi="Gotham Rounded Light" w:cs="Gotham Rounded Light"/>
                <w:b/>
              </w:rPr>
              <w:t>ESTRUCTURA ANALÍTICA DEL PROGRAMA PRESUPUESTARIO</w:t>
            </w:r>
          </w:p>
        </w:tc>
        <w:tc>
          <w:tcPr>
            <w:tcW w:w="4220" w:type="dxa"/>
            <w:gridSpan w:val="2"/>
          </w:tcPr>
          <w:p w14:paraId="123DAB53" w14:textId="77777777" w:rsidR="007B58CB" w:rsidRDefault="007B58CB" w:rsidP="004A4026">
            <w:pPr>
              <w:rPr>
                <w:rFonts w:ascii="Gotham Rounded Light" w:eastAsia="Gotham Rounded Light" w:hAnsi="Gotham Rounded Light" w:cs="Gotham Rounded Light"/>
              </w:rPr>
            </w:pPr>
            <w:r>
              <w:rPr>
                <w:rFonts w:ascii="Gotham Rounded Light" w:eastAsia="Gotham Rounded Light" w:hAnsi="Gotham Rounded Light" w:cs="Gotham Rounded Light"/>
                <w:b/>
              </w:rPr>
              <w:t>MIR</w:t>
            </w:r>
          </w:p>
        </w:tc>
      </w:tr>
      <w:tr w:rsidR="007B58CB" w14:paraId="249709D0" w14:textId="77777777" w:rsidTr="004A4026">
        <w:trPr>
          <w:trHeight w:val="1343"/>
        </w:trPr>
        <w:tc>
          <w:tcPr>
            <w:tcW w:w="2507" w:type="dxa"/>
          </w:tcPr>
          <w:p w14:paraId="1D176CAE" w14:textId="77777777" w:rsidR="007B58CB" w:rsidRDefault="007B58CB" w:rsidP="004A4026">
            <w:pPr>
              <w:rPr>
                <w:rFonts w:ascii="Gotham Rounded Light" w:eastAsia="Gotham Rounded Light" w:hAnsi="Gotham Rounded Light" w:cs="Gotham Rounded Light"/>
              </w:rPr>
            </w:pPr>
            <w:r>
              <w:rPr>
                <w:rFonts w:ascii="Gotham Rounded Light" w:eastAsia="Gotham Rounded Light" w:hAnsi="Gotham Rounded Light" w:cs="Gotham Rounded Light"/>
                <w:b/>
              </w:rPr>
              <w:t>PROBLEMÁTICA</w:t>
            </w:r>
          </w:p>
          <w:p w14:paraId="23E92E3B" w14:textId="77777777" w:rsidR="007B58CB" w:rsidRPr="00384EC5" w:rsidRDefault="00384EC5" w:rsidP="004A4026">
            <w:pPr>
              <w:rPr>
                <w:rFonts w:ascii="Gotham Rounded Light" w:eastAsia="Gotham Rounded Light" w:hAnsi="Gotham Rounded Light" w:cs="Gotham Rounded Light"/>
                <w:bCs/>
              </w:rPr>
            </w:pPr>
            <w:r w:rsidRPr="00384EC5">
              <w:rPr>
                <w:rFonts w:ascii="Gotham Rounded Light" w:eastAsia="Gotham Rounded Light" w:hAnsi="Gotham Rounded Light" w:cs="Gotham Rounded Light"/>
                <w:bCs/>
              </w:rPr>
              <w:t>Población de 6 años en adelante de la Alcaldía Tlalpan está condiciones de riesgo de abandono escolar y de rezago educativo.</w:t>
            </w:r>
          </w:p>
          <w:p w14:paraId="26B112B9" w14:textId="3854AFCD" w:rsidR="00384EC5" w:rsidRDefault="00384EC5" w:rsidP="004A4026">
            <w:pPr>
              <w:rPr>
                <w:rFonts w:ascii="Gotham Rounded Light" w:eastAsia="Gotham Rounded Light" w:hAnsi="Gotham Rounded Light" w:cs="Gotham Rounded Light"/>
              </w:rPr>
            </w:pPr>
          </w:p>
        </w:tc>
        <w:tc>
          <w:tcPr>
            <w:tcW w:w="2596" w:type="dxa"/>
          </w:tcPr>
          <w:p w14:paraId="72280FEE" w14:textId="77777777" w:rsidR="007B58CB" w:rsidRDefault="007B58CB" w:rsidP="004A4026">
            <w:pPr>
              <w:rPr>
                <w:rFonts w:ascii="Gotham Rounded Light" w:eastAsia="Gotham Rounded Light" w:hAnsi="Gotham Rounded Light" w:cs="Gotham Rounded Light"/>
              </w:rPr>
            </w:pPr>
            <w:r>
              <w:rPr>
                <w:rFonts w:ascii="Gotham Rounded Light" w:eastAsia="Gotham Rounded Light" w:hAnsi="Gotham Rounded Light" w:cs="Gotham Rounded Light"/>
                <w:b/>
              </w:rPr>
              <w:t>SOLUCIÓN</w:t>
            </w:r>
          </w:p>
          <w:p w14:paraId="05F81DAB" w14:textId="36BBF92F" w:rsidR="007B58CB" w:rsidRPr="00384EC5" w:rsidRDefault="00384EC5" w:rsidP="004A4026">
            <w:pPr>
              <w:rPr>
                <w:rFonts w:ascii="Gotham Rounded Light" w:eastAsia="Gotham Rounded Light" w:hAnsi="Gotham Rounded Light" w:cs="Gotham Rounded Light"/>
                <w:bCs/>
              </w:rPr>
            </w:pPr>
            <w:r w:rsidRPr="00384EC5">
              <w:rPr>
                <w:rFonts w:ascii="Gotham Rounded Light" w:eastAsia="Gotham Rounded Light" w:hAnsi="Gotham Rounded Light" w:cs="Gotham Rounded Light"/>
                <w:bCs/>
              </w:rPr>
              <w:t>Población de 6 años en adelante de la Alcaldía Tlalpan continúa o retoma sus estudios</w:t>
            </w:r>
          </w:p>
        </w:tc>
        <w:tc>
          <w:tcPr>
            <w:tcW w:w="1134" w:type="dxa"/>
          </w:tcPr>
          <w:p w14:paraId="1A96D482" w14:textId="77777777" w:rsidR="007B58CB" w:rsidRDefault="007B58CB" w:rsidP="004A4026">
            <w:pPr>
              <w:rPr>
                <w:rFonts w:ascii="Gotham Rounded Light" w:eastAsia="Gotham Rounded Light" w:hAnsi="Gotham Rounded Light" w:cs="Gotham Rounded Light"/>
              </w:rPr>
            </w:pPr>
            <w:r>
              <w:rPr>
                <w:rFonts w:ascii="Gotham Rounded Light" w:eastAsia="Gotham Rounded Light" w:hAnsi="Gotham Rounded Light" w:cs="Gotham Rounded Light"/>
                <w:b/>
              </w:rPr>
              <w:t>NIVEL</w:t>
            </w:r>
          </w:p>
        </w:tc>
        <w:tc>
          <w:tcPr>
            <w:tcW w:w="3086" w:type="dxa"/>
          </w:tcPr>
          <w:p w14:paraId="27633939" w14:textId="77777777" w:rsidR="007B58CB" w:rsidRDefault="007B58CB" w:rsidP="004A4026">
            <w:pPr>
              <w:rPr>
                <w:rFonts w:ascii="Gotham Rounded Light" w:eastAsia="Gotham Rounded Light" w:hAnsi="Gotham Rounded Light" w:cs="Gotham Rounded Light"/>
              </w:rPr>
            </w:pPr>
            <w:r>
              <w:rPr>
                <w:rFonts w:ascii="Gotham Rounded Light" w:eastAsia="Gotham Rounded Light" w:hAnsi="Gotham Rounded Light" w:cs="Gotham Rounded Light"/>
                <w:b/>
              </w:rPr>
              <w:t>RESUMEN NARRATIVO</w:t>
            </w:r>
          </w:p>
        </w:tc>
      </w:tr>
      <w:tr w:rsidR="007B58CB" w14:paraId="08FF90A7" w14:textId="77777777" w:rsidTr="004A4026">
        <w:trPr>
          <w:trHeight w:val="2835"/>
        </w:trPr>
        <w:tc>
          <w:tcPr>
            <w:tcW w:w="2507" w:type="dxa"/>
          </w:tcPr>
          <w:p w14:paraId="51603CB0" w14:textId="77777777" w:rsidR="007B58CB" w:rsidRDefault="007B58CB" w:rsidP="004A4026">
            <w:pPr>
              <w:rPr>
                <w:rFonts w:ascii="Gotham Rounded Light" w:eastAsia="Gotham Rounded Light" w:hAnsi="Gotham Rounded Light" w:cs="Gotham Rounded Light"/>
              </w:rPr>
            </w:pPr>
            <w:r>
              <w:rPr>
                <w:rFonts w:ascii="Gotham Rounded Light" w:eastAsia="Gotham Rounded Light" w:hAnsi="Gotham Rounded Light" w:cs="Gotham Rounded Light"/>
                <w:b/>
              </w:rPr>
              <w:t>EFECTOS</w:t>
            </w:r>
          </w:p>
          <w:p w14:paraId="24C918CF" w14:textId="77777777" w:rsidR="00384EC5" w:rsidRPr="00384EC5" w:rsidRDefault="00384EC5" w:rsidP="00384EC5">
            <w:pPr>
              <w:rPr>
                <w:rFonts w:ascii="Gotham Rounded Light" w:eastAsia="Gotham Rounded Light" w:hAnsi="Gotham Rounded Light" w:cs="Gotham Rounded Light"/>
              </w:rPr>
            </w:pPr>
            <w:r w:rsidRPr="00384EC5">
              <w:rPr>
                <w:rFonts w:ascii="Gotham Rounded Light" w:eastAsia="Gotham Rounded Light" w:hAnsi="Gotham Rounded Light" w:cs="Gotham Rounded Light"/>
              </w:rPr>
              <w:t>Bajas expectativas de vida</w:t>
            </w:r>
          </w:p>
          <w:p w14:paraId="51C97DF0" w14:textId="77777777" w:rsidR="00384EC5" w:rsidRPr="00384EC5" w:rsidRDefault="00384EC5" w:rsidP="00384EC5">
            <w:pPr>
              <w:rPr>
                <w:rFonts w:ascii="Gotham Rounded Light" w:eastAsia="Gotham Rounded Light" w:hAnsi="Gotham Rounded Light" w:cs="Gotham Rounded Light"/>
              </w:rPr>
            </w:pPr>
          </w:p>
          <w:p w14:paraId="39F137A1" w14:textId="77777777" w:rsidR="00384EC5" w:rsidRPr="00384EC5" w:rsidRDefault="00384EC5" w:rsidP="00384EC5">
            <w:pPr>
              <w:rPr>
                <w:rFonts w:ascii="Gotham Rounded Light" w:eastAsia="Gotham Rounded Light" w:hAnsi="Gotham Rounded Light" w:cs="Gotham Rounded Light"/>
              </w:rPr>
            </w:pPr>
            <w:r w:rsidRPr="00384EC5">
              <w:rPr>
                <w:rFonts w:ascii="Gotham Rounded Light" w:eastAsia="Gotham Rounded Light" w:hAnsi="Gotham Rounded Light" w:cs="Gotham Rounded Light"/>
              </w:rPr>
              <w:t>Empleos poco calificados y de baja remuneración</w:t>
            </w:r>
          </w:p>
          <w:p w14:paraId="75EFF45A" w14:textId="77777777" w:rsidR="00384EC5" w:rsidRPr="00384EC5" w:rsidRDefault="00384EC5" w:rsidP="00384EC5">
            <w:pPr>
              <w:rPr>
                <w:rFonts w:ascii="Gotham Rounded Light" w:eastAsia="Gotham Rounded Light" w:hAnsi="Gotham Rounded Light" w:cs="Gotham Rounded Light"/>
              </w:rPr>
            </w:pPr>
          </w:p>
          <w:p w14:paraId="394C4902" w14:textId="117E0ADF" w:rsidR="007B58CB" w:rsidRDefault="00384EC5" w:rsidP="00384EC5">
            <w:pPr>
              <w:rPr>
                <w:rFonts w:ascii="Gotham Rounded Light" w:eastAsia="Gotham Rounded Light" w:hAnsi="Gotham Rounded Light" w:cs="Gotham Rounded Light"/>
              </w:rPr>
            </w:pPr>
            <w:r w:rsidRPr="00384EC5">
              <w:rPr>
                <w:rFonts w:ascii="Gotham Rounded Light" w:eastAsia="Gotham Rounded Light" w:hAnsi="Gotham Rounded Light" w:cs="Gotham Rounded Light"/>
              </w:rPr>
              <w:t>Altos costos en pagos en centros privados para obtener el certificado del nivel de estudios correspondiente</w:t>
            </w:r>
          </w:p>
        </w:tc>
        <w:tc>
          <w:tcPr>
            <w:tcW w:w="2596" w:type="dxa"/>
          </w:tcPr>
          <w:p w14:paraId="3E999157" w14:textId="77777777" w:rsidR="007B58CB" w:rsidRDefault="007B58CB" w:rsidP="004A4026">
            <w:pPr>
              <w:rPr>
                <w:rFonts w:ascii="Gotham Rounded Light" w:eastAsia="Gotham Rounded Light" w:hAnsi="Gotham Rounded Light" w:cs="Gotham Rounded Light"/>
              </w:rPr>
            </w:pPr>
            <w:r>
              <w:rPr>
                <w:rFonts w:ascii="Gotham Rounded Light" w:eastAsia="Gotham Rounded Light" w:hAnsi="Gotham Rounded Light" w:cs="Gotham Rounded Light"/>
                <w:b/>
              </w:rPr>
              <w:t>FINES</w:t>
            </w:r>
          </w:p>
          <w:p w14:paraId="7475496E" w14:textId="77777777" w:rsidR="00384EC5" w:rsidRPr="00384EC5" w:rsidRDefault="00384EC5" w:rsidP="00384EC5">
            <w:pPr>
              <w:rPr>
                <w:rFonts w:ascii="Gotham Rounded Light" w:eastAsia="Gotham Rounded Light" w:hAnsi="Gotham Rounded Light" w:cs="Gotham Rounded Light"/>
              </w:rPr>
            </w:pPr>
            <w:r w:rsidRPr="00384EC5">
              <w:rPr>
                <w:rFonts w:ascii="Gotham Rounded Light" w:eastAsia="Gotham Rounded Light" w:hAnsi="Gotham Rounded Light" w:cs="Gotham Rounded Light"/>
              </w:rPr>
              <w:t>Altas expectativas de vida</w:t>
            </w:r>
          </w:p>
          <w:p w14:paraId="528F0702" w14:textId="77777777" w:rsidR="00384EC5" w:rsidRPr="00384EC5" w:rsidRDefault="00384EC5" w:rsidP="00384EC5">
            <w:pPr>
              <w:rPr>
                <w:rFonts w:ascii="Gotham Rounded Light" w:eastAsia="Gotham Rounded Light" w:hAnsi="Gotham Rounded Light" w:cs="Gotham Rounded Light"/>
              </w:rPr>
            </w:pPr>
          </w:p>
          <w:p w14:paraId="540CAFEB" w14:textId="77777777" w:rsidR="00384EC5" w:rsidRPr="00384EC5" w:rsidRDefault="00384EC5" w:rsidP="00384EC5">
            <w:pPr>
              <w:rPr>
                <w:rFonts w:ascii="Gotham Rounded Light" w:eastAsia="Gotham Rounded Light" w:hAnsi="Gotham Rounded Light" w:cs="Gotham Rounded Light"/>
              </w:rPr>
            </w:pPr>
            <w:r w:rsidRPr="00384EC5">
              <w:rPr>
                <w:rFonts w:ascii="Gotham Rounded Light" w:eastAsia="Gotham Rounded Light" w:hAnsi="Gotham Rounded Light" w:cs="Gotham Rounded Light"/>
              </w:rPr>
              <w:t>Empleos más calificados y de mejor remuneración</w:t>
            </w:r>
          </w:p>
          <w:p w14:paraId="05C59C32" w14:textId="77777777" w:rsidR="00384EC5" w:rsidRPr="00384EC5" w:rsidRDefault="00384EC5" w:rsidP="00384EC5">
            <w:pPr>
              <w:rPr>
                <w:rFonts w:ascii="Gotham Rounded Light" w:eastAsia="Gotham Rounded Light" w:hAnsi="Gotham Rounded Light" w:cs="Gotham Rounded Light"/>
              </w:rPr>
            </w:pPr>
          </w:p>
          <w:p w14:paraId="4F643677" w14:textId="0905EB21" w:rsidR="007B58CB" w:rsidRDefault="00384EC5" w:rsidP="00384EC5">
            <w:pPr>
              <w:rPr>
                <w:rFonts w:ascii="Gotham Rounded Light" w:eastAsia="Gotham Rounded Light" w:hAnsi="Gotham Rounded Light" w:cs="Gotham Rounded Light"/>
              </w:rPr>
            </w:pPr>
            <w:r w:rsidRPr="00384EC5">
              <w:rPr>
                <w:rFonts w:ascii="Gotham Rounded Light" w:eastAsia="Gotham Rounded Light" w:hAnsi="Gotham Rounded Light" w:cs="Gotham Rounded Light"/>
              </w:rPr>
              <w:t>Asesorías gratuitas para obtener el certificado del nivel de estudios correspondiente</w:t>
            </w:r>
          </w:p>
        </w:tc>
        <w:tc>
          <w:tcPr>
            <w:tcW w:w="1134" w:type="dxa"/>
          </w:tcPr>
          <w:p w14:paraId="528A43EE" w14:textId="77777777" w:rsidR="007B58CB" w:rsidRDefault="007B58CB" w:rsidP="004A4026">
            <w:pPr>
              <w:rPr>
                <w:rFonts w:ascii="Gotham Rounded Light" w:eastAsia="Gotham Rounded Light" w:hAnsi="Gotham Rounded Light" w:cs="Gotham Rounded Light"/>
                <w:b/>
              </w:rPr>
            </w:pPr>
            <w:r>
              <w:rPr>
                <w:rFonts w:ascii="Gotham Rounded Light" w:eastAsia="Gotham Rounded Light" w:hAnsi="Gotham Rounded Light" w:cs="Gotham Rounded Light"/>
                <w:b/>
              </w:rPr>
              <w:t>FIN</w:t>
            </w:r>
          </w:p>
        </w:tc>
        <w:tc>
          <w:tcPr>
            <w:tcW w:w="3086" w:type="dxa"/>
          </w:tcPr>
          <w:p w14:paraId="0FA35BA5" w14:textId="0CB6EDBB" w:rsidR="007B58CB" w:rsidRDefault="00E81EBE" w:rsidP="004A4026">
            <w:pPr>
              <w:rPr>
                <w:rFonts w:ascii="Gotham Rounded Light" w:eastAsia="Gotham Rounded Light" w:hAnsi="Gotham Rounded Light" w:cs="Gotham Rounded Light"/>
              </w:rPr>
            </w:pPr>
            <w:r w:rsidRPr="00E81EBE">
              <w:rPr>
                <w:rFonts w:ascii="Gotham Rounded Light" w:eastAsia="Gotham Rounded Light" w:hAnsi="Gotham Rounded Light" w:cs="Gotham Rounded Light"/>
              </w:rPr>
              <w:t>El programa social busca apoyar a personas de 6 años de edad en adelante con rezago o riesgo de rezago educativo, a través de asesorías que les permitan continuar o concluir sus estudios de nivel básico o medio superior, disminuyendo el rezago educativo en la población de la Alcaldía de Tlalpan.</w:t>
            </w:r>
          </w:p>
        </w:tc>
      </w:tr>
    </w:tbl>
    <w:p w14:paraId="2522E61E" w14:textId="31A3D82F" w:rsidR="007B58CB" w:rsidRPr="001178AD" w:rsidRDefault="007B58CB" w:rsidP="001178AD">
      <w:pPr>
        <w:sectPr w:rsidR="007B58CB" w:rsidRPr="001178AD">
          <w:footerReference w:type="default" r:id="rId18"/>
          <w:pgSz w:w="12240" w:h="15840"/>
          <w:pgMar w:top="1985" w:right="1467" w:bottom="1417" w:left="1701" w:header="708" w:footer="708" w:gutter="0"/>
          <w:pgNumType w:start="1"/>
          <w:cols w:space="720"/>
        </w:sectPr>
      </w:pPr>
    </w:p>
    <w:p w14:paraId="3951541D" w14:textId="77777777" w:rsidR="00F045C5" w:rsidRDefault="00F045C5" w:rsidP="00F045C5">
      <w:pPr>
        <w:pStyle w:val="Ttulo1"/>
        <w:rPr>
          <w:rFonts w:ascii="Gotham" w:eastAsia="Gotham" w:hAnsi="Gotham" w:cs="Gotham"/>
          <w:b/>
          <w:color w:val="9F2241"/>
          <w:sz w:val="28"/>
          <w:szCs w:val="28"/>
        </w:rPr>
      </w:pPr>
      <w:r>
        <w:rPr>
          <w:rFonts w:ascii="Gotham" w:eastAsia="Gotham" w:hAnsi="Gotham" w:cs="Gotham"/>
          <w:b/>
          <w:color w:val="9F2241"/>
          <w:sz w:val="28"/>
          <w:szCs w:val="28"/>
        </w:rPr>
        <w:lastRenderedPageBreak/>
        <w:t>MIR del Programa Presupuestario</w:t>
      </w:r>
    </w:p>
    <w:p w14:paraId="60C91F27" w14:textId="64842410" w:rsidR="0041136A" w:rsidRDefault="0041136A">
      <w:pPr>
        <w:rPr>
          <w:rFonts w:ascii="Gotham Rounded Light" w:eastAsia="Gotham Rounded Light" w:hAnsi="Gotham Rounded Light" w:cs="Gotham Rounded Light"/>
          <w:sz w:val="24"/>
          <w:szCs w:val="24"/>
        </w:rPr>
      </w:pPr>
    </w:p>
    <w:tbl>
      <w:tblPr>
        <w:tblW w:w="14916" w:type="dxa"/>
        <w:tblInd w:w="-1003" w:type="dxa"/>
        <w:tblCellMar>
          <w:left w:w="70" w:type="dxa"/>
          <w:right w:w="70" w:type="dxa"/>
        </w:tblCellMar>
        <w:tblLook w:val="04A0" w:firstRow="1" w:lastRow="0" w:firstColumn="1" w:lastColumn="0" w:noHBand="0" w:noVBand="1"/>
      </w:tblPr>
      <w:tblGrid>
        <w:gridCol w:w="335"/>
        <w:gridCol w:w="1412"/>
        <w:gridCol w:w="1368"/>
        <w:gridCol w:w="1466"/>
        <w:gridCol w:w="335"/>
        <w:gridCol w:w="335"/>
        <w:gridCol w:w="335"/>
        <w:gridCol w:w="3547"/>
        <w:gridCol w:w="1136"/>
        <w:gridCol w:w="1243"/>
        <w:gridCol w:w="1065"/>
        <w:gridCol w:w="905"/>
        <w:gridCol w:w="1288"/>
        <w:gridCol w:w="146"/>
      </w:tblGrid>
      <w:tr w:rsidR="001178AD" w:rsidRPr="001178AD" w14:paraId="34B40719" w14:textId="77777777" w:rsidTr="001178AD">
        <w:trPr>
          <w:gridAfter w:val="1"/>
          <w:wAfter w:w="146" w:type="dxa"/>
          <w:trHeight w:val="1170"/>
        </w:trPr>
        <w:tc>
          <w:tcPr>
            <w:tcW w:w="335" w:type="dxa"/>
            <w:vMerge w:val="restart"/>
            <w:tcBorders>
              <w:top w:val="single" w:sz="4" w:space="0" w:color="auto"/>
              <w:left w:val="single" w:sz="8" w:space="0" w:color="auto"/>
              <w:bottom w:val="single" w:sz="4" w:space="0" w:color="000000"/>
              <w:right w:val="single" w:sz="4" w:space="0" w:color="auto"/>
            </w:tcBorders>
            <w:shd w:val="clear" w:color="auto" w:fill="C00000"/>
            <w:textDirection w:val="btLr"/>
            <w:vAlign w:val="center"/>
            <w:hideMark/>
          </w:tcPr>
          <w:p w14:paraId="51046453" w14:textId="77777777" w:rsidR="001178AD" w:rsidRPr="001178AD" w:rsidRDefault="001178AD" w:rsidP="001178AD">
            <w:pPr>
              <w:spacing w:after="0" w:line="240" w:lineRule="auto"/>
              <w:jc w:val="center"/>
              <w:rPr>
                <w:rFonts w:ascii="Arial" w:eastAsia="Times New Roman" w:hAnsi="Arial" w:cs="Arial"/>
                <w:b/>
                <w:bCs/>
                <w:color w:val="FFFFFF"/>
                <w:sz w:val="16"/>
                <w:szCs w:val="16"/>
              </w:rPr>
            </w:pPr>
            <w:r w:rsidRPr="001178AD">
              <w:rPr>
                <w:rFonts w:ascii="Arial" w:eastAsia="Times New Roman" w:hAnsi="Arial" w:cs="Arial"/>
                <w:b/>
                <w:bCs/>
                <w:color w:val="FFFFFF"/>
                <w:sz w:val="16"/>
                <w:szCs w:val="16"/>
              </w:rPr>
              <w:t xml:space="preserve">Nivel del objetivo </w:t>
            </w:r>
          </w:p>
        </w:tc>
        <w:tc>
          <w:tcPr>
            <w:tcW w:w="1412" w:type="dxa"/>
            <w:vMerge w:val="restart"/>
            <w:tcBorders>
              <w:top w:val="single" w:sz="4" w:space="0" w:color="auto"/>
              <w:left w:val="single" w:sz="4" w:space="0" w:color="auto"/>
              <w:bottom w:val="single" w:sz="4" w:space="0" w:color="000000"/>
              <w:right w:val="single" w:sz="4" w:space="0" w:color="auto"/>
            </w:tcBorders>
            <w:shd w:val="clear" w:color="auto" w:fill="C00000"/>
            <w:vAlign w:val="center"/>
            <w:hideMark/>
          </w:tcPr>
          <w:p w14:paraId="3089A57C" w14:textId="77777777" w:rsidR="001178AD" w:rsidRPr="001178AD" w:rsidRDefault="001178AD" w:rsidP="001178AD">
            <w:pPr>
              <w:spacing w:after="0" w:line="240" w:lineRule="auto"/>
              <w:jc w:val="center"/>
              <w:rPr>
                <w:rFonts w:ascii="Arial" w:eastAsia="Times New Roman" w:hAnsi="Arial" w:cs="Arial"/>
                <w:b/>
                <w:bCs/>
                <w:color w:val="FFFFFF"/>
                <w:sz w:val="16"/>
                <w:szCs w:val="16"/>
              </w:rPr>
            </w:pPr>
            <w:r w:rsidRPr="001178AD">
              <w:rPr>
                <w:rFonts w:ascii="Arial" w:eastAsia="Times New Roman" w:hAnsi="Arial" w:cs="Arial"/>
                <w:b/>
                <w:bCs/>
                <w:color w:val="FFFFFF"/>
                <w:sz w:val="16"/>
                <w:szCs w:val="16"/>
              </w:rPr>
              <w:t xml:space="preserve">Objetivo </w:t>
            </w:r>
          </w:p>
        </w:tc>
        <w:tc>
          <w:tcPr>
            <w:tcW w:w="1368" w:type="dxa"/>
            <w:vMerge w:val="restart"/>
            <w:tcBorders>
              <w:top w:val="single" w:sz="4" w:space="0" w:color="auto"/>
              <w:left w:val="single" w:sz="4" w:space="0" w:color="auto"/>
              <w:bottom w:val="single" w:sz="4" w:space="0" w:color="000000"/>
              <w:right w:val="single" w:sz="4" w:space="0" w:color="auto"/>
            </w:tcBorders>
            <w:shd w:val="clear" w:color="auto" w:fill="C00000"/>
            <w:vAlign w:val="center"/>
            <w:hideMark/>
          </w:tcPr>
          <w:p w14:paraId="2B9E5E04" w14:textId="77777777" w:rsidR="001178AD" w:rsidRPr="001178AD" w:rsidRDefault="001178AD" w:rsidP="001178AD">
            <w:pPr>
              <w:spacing w:after="0" w:line="240" w:lineRule="auto"/>
              <w:jc w:val="center"/>
              <w:rPr>
                <w:rFonts w:ascii="Arial" w:eastAsia="Times New Roman" w:hAnsi="Arial" w:cs="Arial"/>
                <w:b/>
                <w:bCs/>
                <w:color w:val="FFFFFF"/>
                <w:sz w:val="16"/>
                <w:szCs w:val="16"/>
              </w:rPr>
            </w:pPr>
            <w:r w:rsidRPr="001178AD">
              <w:rPr>
                <w:rFonts w:ascii="Arial" w:eastAsia="Times New Roman" w:hAnsi="Arial" w:cs="Arial"/>
                <w:b/>
                <w:bCs/>
                <w:color w:val="FFFFFF"/>
                <w:sz w:val="16"/>
                <w:szCs w:val="16"/>
              </w:rPr>
              <w:t>Nombre del indicador</w:t>
            </w:r>
          </w:p>
        </w:tc>
        <w:tc>
          <w:tcPr>
            <w:tcW w:w="1466" w:type="dxa"/>
            <w:vMerge w:val="restart"/>
            <w:tcBorders>
              <w:top w:val="single" w:sz="4" w:space="0" w:color="auto"/>
              <w:left w:val="single" w:sz="4" w:space="0" w:color="auto"/>
              <w:bottom w:val="single" w:sz="4" w:space="0" w:color="000000"/>
              <w:right w:val="single" w:sz="4" w:space="0" w:color="auto"/>
            </w:tcBorders>
            <w:shd w:val="clear" w:color="auto" w:fill="C00000"/>
            <w:vAlign w:val="center"/>
            <w:hideMark/>
          </w:tcPr>
          <w:p w14:paraId="75897C5E" w14:textId="77777777" w:rsidR="001178AD" w:rsidRPr="001178AD" w:rsidRDefault="001178AD" w:rsidP="001178AD">
            <w:pPr>
              <w:spacing w:after="0" w:line="240" w:lineRule="auto"/>
              <w:jc w:val="center"/>
              <w:rPr>
                <w:rFonts w:ascii="Arial" w:eastAsia="Times New Roman" w:hAnsi="Arial" w:cs="Arial"/>
                <w:b/>
                <w:bCs/>
                <w:color w:val="FFFFFF"/>
                <w:sz w:val="16"/>
                <w:szCs w:val="16"/>
              </w:rPr>
            </w:pPr>
            <w:r w:rsidRPr="001178AD">
              <w:rPr>
                <w:rFonts w:ascii="Arial" w:eastAsia="Times New Roman" w:hAnsi="Arial" w:cs="Arial"/>
                <w:b/>
                <w:bCs/>
                <w:color w:val="FFFFFF"/>
                <w:sz w:val="16"/>
                <w:szCs w:val="16"/>
              </w:rPr>
              <w:t>Fórmula de cálculo</w:t>
            </w:r>
          </w:p>
        </w:tc>
        <w:tc>
          <w:tcPr>
            <w:tcW w:w="335" w:type="dxa"/>
            <w:vMerge w:val="restart"/>
            <w:tcBorders>
              <w:top w:val="single" w:sz="4" w:space="0" w:color="auto"/>
              <w:left w:val="single" w:sz="4" w:space="0" w:color="auto"/>
              <w:bottom w:val="single" w:sz="4" w:space="0" w:color="000000"/>
              <w:right w:val="single" w:sz="4" w:space="0" w:color="auto"/>
            </w:tcBorders>
            <w:shd w:val="clear" w:color="auto" w:fill="C00000"/>
            <w:textDirection w:val="btLr"/>
            <w:vAlign w:val="center"/>
            <w:hideMark/>
          </w:tcPr>
          <w:p w14:paraId="367515D7" w14:textId="77777777" w:rsidR="001178AD" w:rsidRPr="001178AD" w:rsidRDefault="001178AD" w:rsidP="001178AD">
            <w:pPr>
              <w:spacing w:after="0" w:line="240" w:lineRule="auto"/>
              <w:jc w:val="center"/>
              <w:rPr>
                <w:rFonts w:ascii="Arial" w:eastAsia="Times New Roman" w:hAnsi="Arial" w:cs="Arial"/>
                <w:b/>
                <w:bCs/>
                <w:color w:val="FFFFFF"/>
                <w:sz w:val="16"/>
                <w:szCs w:val="16"/>
              </w:rPr>
            </w:pPr>
            <w:r w:rsidRPr="001178AD">
              <w:rPr>
                <w:rFonts w:ascii="Arial" w:eastAsia="Times New Roman" w:hAnsi="Arial" w:cs="Arial"/>
                <w:b/>
                <w:bCs/>
                <w:color w:val="FFFFFF"/>
                <w:sz w:val="16"/>
                <w:szCs w:val="16"/>
              </w:rPr>
              <w:t>Tipo de indicador</w:t>
            </w:r>
          </w:p>
        </w:tc>
        <w:tc>
          <w:tcPr>
            <w:tcW w:w="335" w:type="dxa"/>
            <w:vMerge w:val="restart"/>
            <w:tcBorders>
              <w:top w:val="single" w:sz="4" w:space="0" w:color="auto"/>
              <w:left w:val="single" w:sz="4" w:space="0" w:color="auto"/>
              <w:bottom w:val="single" w:sz="4" w:space="0" w:color="000000"/>
              <w:right w:val="single" w:sz="4" w:space="0" w:color="auto"/>
            </w:tcBorders>
            <w:shd w:val="clear" w:color="auto" w:fill="C00000"/>
            <w:textDirection w:val="btLr"/>
            <w:vAlign w:val="center"/>
            <w:hideMark/>
          </w:tcPr>
          <w:p w14:paraId="44D39DF7" w14:textId="77777777" w:rsidR="001178AD" w:rsidRPr="001178AD" w:rsidRDefault="001178AD" w:rsidP="001178AD">
            <w:pPr>
              <w:spacing w:after="0" w:line="240" w:lineRule="auto"/>
              <w:jc w:val="center"/>
              <w:rPr>
                <w:rFonts w:ascii="Arial" w:eastAsia="Times New Roman" w:hAnsi="Arial" w:cs="Arial"/>
                <w:b/>
                <w:bCs/>
                <w:color w:val="FFFFFF"/>
                <w:sz w:val="16"/>
                <w:szCs w:val="16"/>
              </w:rPr>
            </w:pPr>
            <w:r w:rsidRPr="001178AD">
              <w:rPr>
                <w:rFonts w:ascii="Arial" w:eastAsia="Times New Roman" w:hAnsi="Arial" w:cs="Arial"/>
                <w:b/>
                <w:bCs/>
                <w:color w:val="FFFFFF"/>
                <w:sz w:val="16"/>
                <w:szCs w:val="16"/>
              </w:rPr>
              <w:t>Unidad de medida</w:t>
            </w:r>
          </w:p>
        </w:tc>
        <w:tc>
          <w:tcPr>
            <w:tcW w:w="335" w:type="dxa"/>
            <w:vMerge w:val="restart"/>
            <w:tcBorders>
              <w:top w:val="single" w:sz="4" w:space="0" w:color="auto"/>
              <w:left w:val="single" w:sz="4" w:space="0" w:color="auto"/>
              <w:bottom w:val="single" w:sz="4" w:space="0" w:color="000000"/>
              <w:right w:val="single" w:sz="4" w:space="0" w:color="auto"/>
            </w:tcBorders>
            <w:shd w:val="clear" w:color="auto" w:fill="C00000"/>
            <w:textDirection w:val="btLr"/>
            <w:vAlign w:val="center"/>
            <w:hideMark/>
          </w:tcPr>
          <w:p w14:paraId="055FE3CD" w14:textId="77777777" w:rsidR="001178AD" w:rsidRPr="001178AD" w:rsidRDefault="001178AD" w:rsidP="001178AD">
            <w:pPr>
              <w:spacing w:after="0" w:line="240" w:lineRule="auto"/>
              <w:jc w:val="center"/>
              <w:rPr>
                <w:rFonts w:ascii="Arial" w:eastAsia="Times New Roman" w:hAnsi="Arial" w:cs="Arial"/>
                <w:b/>
                <w:bCs/>
                <w:color w:val="FFFFFF"/>
                <w:sz w:val="16"/>
                <w:szCs w:val="16"/>
              </w:rPr>
            </w:pPr>
            <w:r w:rsidRPr="001178AD">
              <w:rPr>
                <w:rFonts w:ascii="Arial" w:eastAsia="Times New Roman" w:hAnsi="Arial" w:cs="Arial"/>
                <w:b/>
                <w:bCs/>
                <w:color w:val="FFFFFF"/>
                <w:sz w:val="16"/>
                <w:szCs w:val="16"/>
              </w:rPr>
              <w:t>Frecuencia de medición</w:t>
            </w:r>
          </w:p>
        </w:tc>
        <w:tc>
          <w:tcPr>
            <w:tcW w:w="3547" w:type="dxa"/>
            <w:vMerge w:val="restart"/>
            <w:tcBorders>
              <w:top w:val="single" w:sz="4" w:space="0" w:color="auto"/>
              <w:left w:val="single" w:sz="4" w:space="0" w:color="auto"/>
              <w:bottom w:val="single" w:sz="4" w:space="0" w:color="000000"/>
              <w:right w:val="single" w:sz="4" w:space="0" w:color="auto"/>
            </w:tcBorders>
            <w:shd w:val="clear" w:color="auto" w:fill="C00000"/>
            <w:vAlign w:val="center"/>
            <w:hideMark/>
          </w:tcPr>
          <w:p w14:paraId="4AB2E57F" w14:textId="77777777" w:rsidR="001178AD" w:rsidRPr="001178AD" w:rsidRDefault="001178AD" w:rsidP="001178AD">
            <w:pPr>
              <w:spacing w:after="0" w:line="240" w:lineRule="auto"/>
              <w:jc w:val="center"/>
              <w:rPr>
                <w:rFonts w:ascii="Arial" w:eastAsia="Times New Roman" w:hAnsi="Arial" w:cs="Arial"/>
                <w:b/>
                <w:bCs/>
                <w:color w:val="FFFFFF"/>
                <w:sz w:val="16"/>
                <w:szCs w:val="16"/>
              </w:rPr>
            </w:pPr>
            <w:r w:rsidRPr="001178AD">
              <w:rPr>
                <w:rFonts w:ascii="Arial" w:eastAsia="Times New Roman" w:hAnsi="Arial" w:cs="Arial"/>
                <w:b/>
                <w:bCs/>
                <w:color w:val="FFFFFF"/>
                <w:sz w:val="16"/>
                <w:szCs w:val="16"/>
              </w:rPr>
              <w:t>Medios de verificación</w:t>
            </w:r>
          </w:p>
        </w:tc>
        <w:tc>
          <w:tcPr>
            <w:tcW w:w="1136" w:type="dxa"/>
            <w:vMerge w:val="restart"/>
            <w:tcBorders>
              <w:top w:val="single" w:sz="4" w:space="0" w:color="auto"/>
              <w:left w:val="single" w:sz="4" w:space="0" w:color="auto"/>
              <w:bottom w:val="single" w:sz="4" w:space="0" w:color="000000"/>
              <w:right w:val="single" w:sz="4" w:space="0" w:color="auto"/>
            </w:tcBorders>
            <w:shd w:val="clear" w:color="auto" w:fill="C00000"/>
            <w:vAlign w:val="center"/>
            <w:hideMark/>
          </w:tcPr>
          <w:p w14:paraId="4C1B118D" w14:textId="77777777" w:rsidR="001178AD" w:rsidRPr="001178AD" w:rsidRDefault="001178AD" w:rsidP="001178AD">
            <w:pPr>
              <w:spacing w:after="0" w:line="240" w:lineRule="auto"/>
              <w:jc w:val="center"/>
              <w:rPr>
                <w:rFonts w:ascii="Arial" w:eastAsia="Times New Roman" w:hAnsi="Arial" w:cs="Arial"/>
                <w:b/>
                <w:bCs/>
                <w:color w:val="FFFFFF"/>
                <w:sz w:val="16"/>
                <w:szCs w:val="16"/>
              </w:rPr>
            </w:pPr>
            <w:r w:rsidRPr="001178AD">
              <w:rPr>
                <w:rFonts w:ascii="Arial" w:eastAsia="Times New Roman" w:hAnsi="Arial" w:cs="Arial"/>
                <w:b/>
                <w:bCs/>
                <w:color w:val="FFFFFF"/>
                <w:sz w:val="16"/>
                <w:szCs w:val="16"/>
              </w:rPr>
              <w:t>Responsable</w:t>
            </w:r>
          </w:p>
        </w:tc>
        <w:tc>
          <w:tcPr>
            <w:tcW w:w="1243" w:type="dxa"/>
            <w:vMerge w:val="restart"/>
            <w:tcBorders>
              <w:top w:val="single" w:sz="4" w:space="0" w:color="auto"/>
              <w:left w:val="single" w:sz="4" w:space="0" w:color="auto"/>
              <w:bottom w:val="single" w:sz="4" w:space="0" w:color="000000"/>
              <w:right w:val="single" w:sz="4" w:space="0" w:color="auto"/>
            </w:tcBorders>
            <w:shd w:val="clear" w:color="auto" w:fill="C00000"/>
            <w:vAlign w:val="center"/>
            <w:hideMark/>
          </w:tcPr>
          <w:p w14:paraId="457D34F3" w14:textId="77777777" w:rsidR="001178AD" w:rsidRPr="001178AD" w:rsidRDefault="001178AD" w:rsidP="001178AD">
            <w:pPr>
              <w:spacing w:after="0" w:line="240" w:lineRule="auto"/>
              <w:jc w:val="center"/>
              <w:rPr>
                <w:rFonts w:ascii="Arial" w:eastAsia="Times New Roman" w:hAnsi="Arial" w:cs="Arial"/>
                <w:b/>
                <w:bCs/>
                <w:color w:val="FFFFFF"/>
                <w:sz w:val="16"/>
                <w:szCs w:val="16"/>
              </w:rPr>
            </w:pPr>
            <w:r w:rsidRPr="001178AD">
              <w:rPr>
                <w:rFonts w:ascii="Arial" w:eastAsia="Times New Roman" w:hAnsi="Arial" w:cs="Arial"/>
                <w:b/>
                <w:bCs/>
                <w:color w:val="FFFFFF"/>
                <w:sz w:val="16"/>
                <w:szCs w:val="16"/>
              </w:rPr>
              <w:t>Supuestos</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C00000"/>
            <w:vAlign w:val="center"/>
            <w:hideMark/>
          </w:tcPr>
          <w:p w14:paraId="6F65293D" w14:textId="77777777" w:rsidR="001178AD" w:rsidRPr="001178AD" w:rsidRDefault="001178AD" w:rsidP="001178AD">
            <w:pPr>
              <w:spacing w:after="0" w:line="240" w:lineRule="auto"/>
              <w:jc w:val="center"/>
              <w:rPr>
                <w:rFonts w:ascii="Arial" w:eastAsia="Times New Roman" w:hAnsi="Arial" w:cs="Arial"/>
                <w:b/>
                <w:bCs/>
                <w:color w:val="FFFFFF"/>
                <w:sz w:val="16"/>
                <w:szCs w:val="16"/>
              </w:rPr>
            </w:pPr>
            <w:r w:rsidRPr="001178AD">
              <w:rPr>
                <w:rFonts w:ascii="Arial" w:eastAsia="Times New Roman" w:hAnsi="Arial" w:cs="Arial"/>
                <w:b/>
                <w:bCs/>
                <w:color w:val="FFFFFF"/>
                <w:sz w:val="16"/>
                <w:szCs w:val="16"/>
              </w:rPr>
              <w:t xml:space="preserve">Meta anual programada </w:t>
            </w:r>
          </w:p>
        </w:tc>
        <w:tc>
          <w:tcPr>
            <w:tcW w:w="905" w:type="dxa"/>
            <w:vMerge w:val="restart"/>
            <w:tcBorders>
              <w:top w:val="single" w:sz="4" w:space="0" w:color="auto"/>
              <w:left w:val="single" w:sz="4" w:space="0" w:color="auto"/>
              <w:bottom w:val="single" w:sz="4" w:space="0" w:color="000000"/>
              <w:right w:val="single" w:sz="4" w:space="0" w:color="auto"/>
            </w:tcBorders>
            <w:shd w:val="clear" w:color="auto" w:fill="C00000"/>
            <w:vAlign w:val="center"/>
            <w:hideMark/>
          </w:tcPr>
          <w:p w14:paraId="16EBF6A2" w14:textId="77777777" w:rsidR="001178AD" w:rsidRPr="001178AD" w:rsidRDefault="001178AD" w:rsidP="001178AD">
            <w:pPr>
              <w:spacing w:after="0" w:line="240" w:lineRule="auto"/>
              <w:jc w:val="center"/>
              <w:rPr>
                <w:rFonts w:ascii="Arial" w:eastAsia="Times New Roman" w:hAnsi="Arial" w:cs="Arial"/>
                <w:b/>
                <w:bCs/>
                <w:color w:val="FFFFFF"/>
                <w:sz w:val="16"/>
                <w:szCs w:val="16"/>
              </w:rPr>
            </w:pPr>
            <w:r w:rsidRPr="001178AD">
              <w:rPr>
                <w:rFonts w:ascii="Arial" w:eastAsia="Times New Roman" w:hAnsi="Arial" w:cs="Arial"/>
                <w:b/>
                <w:bCs/>
                <w:color w:val="FFFFFF"/>
                <w:sz w:val="16"/>
                <w:szCs w:val="16"/>
              </w:rPr>
              <w:t>Meta anual alcanzada</w:t>
            </w:r>
          </w:p>
        </w:tc>
        <w:tc>
          <w:tcPr>
            <w:tcW w:w="1288" w:type="dxa"/>
            <w:vMerge w:val="restart"/>
            <w:tcBorders>
              <w:top w:val="single" w:sz="4" w:space="0" w:color="auto"/>
              <w:left w:val="single" w:sz="4" w:space="0" w:color="auto"/>
              <w:bottom w:val="single" w:sz="4" w:space="0" w:color="000000"/>
              <w:right w:val="single" w:sz="8" w:space="0" w:color="auto"/>
            </w:tcBorders>
            <w:shd w:val="clear" w:color="auto" w:fill="C00000"/>
            <w:vAlign w:val="center"/>
            <w:hideMark/>
          </w:tcPr>
          <w:p w14:paraId="756166DC" w14:textId="77777777" w:rsidR="001178AD" w:rsidRPr="001178AD" w:rsidRDefault="001178AD" w:rsidP="001178AD">
            <w:pPr>
              <w:spacing w:after="0" w:line="240" w:lineRule="auto"/>
              <w:jc w:val="center"/>
              <w:rPr>
                <w:rFonts w:ascii="Arial" w:eastAsia="Times New Roman" w:hAnsi="Arial" w:cs="Arial"/>
                <w:b/>
                <w:bCs/>
                <w:color w:val="FFFFFF"/>
                <w:sz w:val="16"/>
                <w:szCs w:val="16"/>
              </w:rPr>
            </w:pPr>
            <w:r w:rsidRPr="001178AD">
              <w:rPr>
                <w:rFonts w:ascii="Arial" w:eastAsia="Times New Roman" w:hAnsi="Arial" w:cs="Arial"/>
                <w:b/>
                <w:bCs/>
                <w:color w:val="FFFFFF"/>
                <w:sz w:val="16"/>
                <w:szCs w:val="16"/>
              </w:rPr>
              <w:t>Observaciones</w:t>
            </w:r>
          </w:p>
        </w:tc>
      </w:tr>
      <w:tr w:rsidR="001178AD" w:rsidRPr="001178AD" w14:paraId="77C77EE9" w14:textId="77777777" w:rsidTr="001178AD">
        <w:trPr>
          <w:trHeight w:val="945"/>
        </w:trPr>
        <w:tc>
          <w:tcPr>
            <w:tcW w:w="335" w:type="dxa"/>
            <w:vMerge/>
            <w:tcBorders>
              <w:top w:val="single" w:sz="4" w:space="0" w:color="auto"/>
              <w:left w:val="single" w:sz="8" w:space="0" w:color="auto"/>
              <w:bottom w:val="single" w:sz="4" w:space="0" w:color="000000"/>
              <w:right w:val="single" w:sz="4" w:space="0" w:color="auto"/>
            </w:tcBorders>
            <w:shd w:val="clear" w:color="auto" w:fill="C00000"/>
            <w:vAlign w:val="center"/>
            <w:hideMark/>
          </w:tcPr>
          <w:p w14:paraId="7981299D" w14:textId="77777777" w:rsidR="001178AD" w:rsidRPr="001178AD" w:rsidRDefault="001178AD" w:rsidP="001178AD">
            <w:pPr>
              <w:spacing w:after="0" w:line="240" w:lineRule="auto"/>
              <w:rPr>
                <w:rFonts w:ascii="Arial" w:eastAsia="Times New Roman" w:hAnsi="Arial" w:cs="Arial"/>
                <w:b/>
                <w:bCs/>
                <w:color w:val="FFFFFF"/>
                <w:sz w:val="16"/>
                <w:szCs w:val="16"/>
              </w:rPr>
            </w:pPr>
          </w:p>
        </w:tc>
        <w:tc>
          <w:tcPr>
            <w:tcW w:w="1412" w:type="dxa"/>
            <w:vMerge/>
            <w:tcBorders>
              <w:top w:val="single" w:sz="4" w:space="0" w:color="auto"/>
              <w:left w:val="single" w:sz="4" w:space="0" w:color="auto"/>
              <w:bottom w:val="single" w:sz="4" w:space="0" w:color="000000"/>
              <w:right w:val="single" w:sz="4" w:space="0" w:color="auto"/>
            </w:tcBorders>
            <w:shd w:val="clear" w:color="auto" w:fill="C00000"/>
            <w:vAlign w:val="center"/>
            <w:hideMark/>
          </w:tcPr>
          <w:p w14:paraId="6B265C93" w14:textId="77777777" w:rsidR="001178AD" w:rsidRPr="001178AD" w:rsidRDefault="001178AD" w:rsidP="001178AD">
            <w:pPr>
              <w:spacing w:after="0" w:line="240" w:lineRule="auto"/>
              <w:rPr>
                <w:rFonts w:ascii="Arial" w:eastAsia="Times New Roman" w:hAnsi="Arial" w:cs="Arial"/>
                <w:b/>
                <w:bCs/>
                <w:color w:val="FFFFFF"/>
                <w:sz w:val="16"/>
                <w:szCs w:val="16"/>
              </w:rPr>
            </w:pPr>
          </w:p>
        </w:tc>
        <w:tc>
          <w:tcPr>
            <w:tcW w:w="1368" w:type="dxa"/>
            <w:vMerge/>
            <w:tcBorders>
              <w:top w:val="single" w:sz="4" w:space="0" w:color="auto"/>
              <w:left w:val="single" w:sz="4" w:space="0" w:color="auto"/>
              <w:bottom w:val="single" w:sz="4" w:space="0" w:color="000000"/>
              <w:right w:val="single" w:sz="4" w:space="0" w:color="auto"/>
            </w:tcBorders>
            <w:shd w:val="clear" w:color="auto" w:fill="C00000"/>
            <w:vAlign w:val="center"/>
            <w:hideMark/>
          </w:tcPr>
          <w:p w14:paraId="39BA6D03" w14:textId="77777777" w:rsidR="001178AD" w:rsidRPr="001178AD" w:rsidRDefault="001178AD" w:rsidP="001178AD">
            <w:pPr>
              <w:spacing w:after="0" w:line="240" w:lineRule="auto"/>
              <w:rPr>
                <w:rFonts w:ascii="Arial" w:eastAsia="Times New Roman" w:hAnsi="Arial" w:cs="Arial"/>
                <w:b/>
                <w:bCs/>
                <w:color w:val="FFFFFF"/>
                <w:sz w:val="16"/>
                <w:szCs w:val="16"/>
              </w:rPr>
            </w:pPr>
          </w:p>
        </w:tc>
        <w:tc>
          <w:tcPr>
            <w:tcW w:w="1466" w:type="dxa"/>
            <w:vMerge/>
            <w:tcBorders>
              <w:top w:val="single" w:sz="4" w:space="0" w:color="auto"/>
              <w:left w:val="single" w:sz="4" w:space="0" w:color="auto"/>
              <w:bottom w:val="single" w:sz="4" w:space="0" w:color="000000"/>
              <w:right w:val="single" w:sz="4" w:space="0" w:color="auto"/>
            </w:tcBorders>
            <w:shd w:val="clear" w:color="auto" w:fill="C00000"/>
            <w:vAlign w:val="center"/>
            <w:hideMark/>
          </w:tcPr>
          <w:p w14:paraId="3FF4DE70" w14:textId="77777777" w:rsidR="001178AD" w:rsidRPr="001178AD" w:rsidRDefault="001178AD" w:rsidP="001178AD">
            <w:pPr>
              <w:spacing w:after="0" w:line="240" w:lineRule="auto"/>
              <w:rPr>
                <w:rFonts w:ascii="Arial" w:eastAsia="Times New Roman" w:hAnsi="Arial" w:cs="Arial"/>
                <w:b/>
                <w:bCs/>
                <w:color w:val="FFFFFF"/>
                <w:sz w:val="16"/>
                <w:szCs w:val="16"/>
              </w:rPr>
            </w:pPr>
          </w:p>
        </w:tc>
        <w:tc>
          <w:tcPr>
            <w:tcW w:w="335" w:type="dxa"/>
            <w:vMerge/>
            <w:tcBorders>
              <w:top w:val="single" w:sz="4" w:space="0" w:color="auto"/>
              <w:left w:val="single" w:sz="4" w:space="0" w:color="auto"/>
              <w:bottom w:val="single" w:sz="4" w:space="0" w:color="000000"/>
              <w:right w:val="single" w:sz="4" w:space="0" w:color="auto"/>
            </w:tcBorders>
            <w:shd w:val="clear" w:color="auto" w:fill="C00000"/>
            <w:vAlign w:val="center"/>
            <w:hideMark/>
          </w:tcPr>
          <w:p w14:paraId="30063A11" w14:textId="77777777" w:rsidR="001178AD" w:rsidRPr="001178AD" w:rsidRDefault="001178AD" w:rsidP="001178AD">
            <w:pPr>
              <w:spacing w:after="0" w:line="240" w:lineRule="auto"/>
              <w:rPr>
                <w:rFonts w:ascii="Arial" w:eastAsia="Times New Roman" w:hAnsi="Arial" w:cs="Arial"/>
                <w:b/>
                <w:bCs/>
                <w:color w:val="FFFFFF"/>
                <w:sz w:val="16"/>
                <w:szCs w:val="16"/>
              </w:rPr>
            </w:pPr>
          </w:p>
        </w:tc>
        <w:tc>
          <w:tcPr>
            <w:tcW w:w="335" w:type="dxa"/>
            <w:vMerge/>
            <w:tcBorders>
              <w:top w:val="single" w:sz="4" w:space="0" w:color="auto"/>
              <w:left w:val="single" w:sz="4" w:space="0" w:color="auto"/>
              <w:bottom w:val="single" w:sz="4" w:space="0" w:color="000000"/>
              <w:right w:val="single" w:sz="4" w:space="0" w:color="auto"/>
            </w:tcBorders>
            <w:shd w:val="clear" w:color="auto" w:fill="C00000"/>
            <w:vAlign w:val="center"/>
            <w:hideMark/>
          </w:tcPr>
          <w:p w14:paraId="79EE6DAC" w14:textId="77777777" w:rsidR="001178AD" w:rsidRPr="001178AD" w:rsidRDefault="001178AD" w:rsidP="001178AD">
            <w:pPr>
              <w:spacing w:after="0" w:line="240" w:lineRule="auto"/>
              <w:rPr>
                <w:rFonts w:ascii="Arial" w:eastAsia="Times New Roman" w:hAnsi="Arial" w:cs="Arial"/>
                <w:b/>
                <w:bCs/>
                <w:color w:val="FFFFFF"/>
                <w:sz w:val="16"/>
                <w:szCs w:val="16"/>
              </w:rPr>
            </w:pPr>
          </w:p>
        </w:tc>
        <w:tc>
          <w:tcPr>
            <w:tcW w:w="335" w:type="dxa"/>
            <w:vMerge/>
            <w:tcBorders>
              <w:top w:val="single" w:sz="4" w:space="0" w:color="auto"/>
              <w:left w:val="single" w:sz="4" w:space="0" w:color="auto"/>
              <w:bottom w:val="single" w:sz="4" w:space="0" w:color="000000"/>
              <w:right w:val="single" w:sz="4" w:space="0" w:color="auto"/>
            </w:tcBorders>
            <w:shd w:val="clear" w:color="auto" w:fill="C00000"/>
            <w:vAlign w:val="center"/>
            <w:hideMark/>
          </w:tcPr>
          <w:p w14:paraId="4AF254F9" w14:textId="77777777" w:rsidR="001178AD" w:rsidRPr="001178AD" w:rsidRDefault="001178AD" w:rsidP="001178AD">
            <w:pPr>
              <w:spacing w:after="0" w:line="240" w:lineRule="auto"/>
              <w:rPr>
                <w:rFonts w:ascii="Arial" w:eastAsia="Times New Roman" w:hAnsi="Arial" w:cs="Arial"/>
                <w:b/>
                <w:bCs/>
                <w:color w:val="FFFFFF"/>
                <w:sz w:val="16"/>
                <w:szCs w:val="16"/>
              </w:rPr>
            </w:pPr>
          </w:p>
        </w:tc>
        <w:tc>
          <w:tcPr>
            <w:tcW w:w="3547" w:type="dxa"/>
            <w:vMerge/>
            <w:tcBorders>
              <w:top w:val="single" w:sz="4" w:space="0" w:color="auto"/>
              <w:left w:val="single" w:sz="4" w:space="0" w:color="auto"/>
              <w:bottom w:val="single" w:sz="4" w:space="0" w:color="000000"/>
              <w:right w:val="single" w:sz="4" w:space="0" w:color="auto"/>
            </w:tcBorders>
            <w:shd w:val="clear" w:color="auto" w:fill="C00000"/>
            <w:vAlign w:val="center"/>
            <w:hideMark/>
          </w:tcPr>
          <w:p w14:paraId="4DB2A71A" w14:textId="77777777" w:rsidR="001178AD" w:rsidRPr="001178AD" w:rsidRDefault="001178AD" w:rsidP="001178AD">
            <w:pPr>
              <w:spacing w:after="0" w:line="240" w:lineRule="auto"/>
              <w:rPr>
                <w:rFonts w:ascii="Arial" w:eastAsia="Times New Roman" w:hAnsi="Arial" w:cs="Arial"/>
                <w:b/>
                <w:bCs/>
                <w:color w:val="FFFFFF"/>
                <w:sz w:val="16"/>
                <w:szCs w:val="16"/>
              </w:rPr>
            </w:pPr>
          </w:p>
        </w:tc>
        <w:tc>
          <w:tcPr>
            <w:tcW w:w="1136" w:type="dxa"/>
            <w:vMerge/>
            <w:tcBorders>
              <w:top w:val="single" w:sz="4" w:space="0" w:color="auto"/>
              <w:left w:val="single" w:sz="4" w:space="0" w:color="auto"/>
              <w:bottom w:val="single" w:sz="4" w:space="0" w:color="000000"/>
              <w:right w:val="single" w:sz="4" w:space="0" w:color="auto"/>
            </w:tcBorders>
            <w:shd w:val="clear" w:color="auto" w:fill="C00000"/>
            <w:vAlign w:val="center"/>
            <w:hideMark/>
          </w:tcPr>
          <w:p w14:paraId="59C177B2" w14:textId="77777777" w:rsidR="001178AD" w:rsidRPr="001178AD" w:rsidRDefault="001178AD" w:rsidP="001178AD">
            <w:pPr>
              <w:spacing w:after="0" w:line="240" w:lineRule="auto"/>
              <w:rPr>
                <w:rFonts w:ascii="Arial" w:eastAsia="Times New Roman" w:hAnsi="Arial" w:cs="Arial"/>
                <w:b/>
                <w:bCs/>
                <w:color w:val="FFFFFF"/>
                <w:sz w:val="16"/>
                <w:szCs w:val="16"/>
              </w:rPr>
            </w:pPr>
          </w:p>
        </w:tc>
        <w:tc>
          <w:tcPr>
            <w:tcW w:w="1243" w:type="dxa"/>
            <w:vMerge/>
            <w:tcBorders>
              <w:top w:val="single" w:sz="4" w:space="0" w:color="auto"/>
              <w:left w:val="single" w:sz="4" w:space="0" w:color="auto"/>
              <w:bottom w:val="single" w:sz="4" w:space="0" w:color="000000"/>
              <w:right w:val="single" w:sz="4" w:space="0" w:color="auto"/>
            </w:tcBorders>
            <w:shd w:val="clear" w:color="auto" w:fill="C00000"/>
            <w:vAlign w:val="center"/>
            <w:hideMark/>
          </w:tcPr>
          <w:p w14:paraId="6E19CD0A" w14:textId="77777777" w:rsidR="001178AD" w:rsidRPr="001178AD" w:rsidRDefault="001178AD" w:rsidP="001178AD">
            <w:pPr>
              <w:spacing w:after="0" w:line="240" w:lineRule="auto"/>
              <w:rPr>
                <w:rFonts w:ascii="Arial" w:eastAsia="Times New Roman" w:hAnsi="Arial" w:cs="Arial"/>
                <w:b/>
                <w:bCs/>
                <w:color w:val="FFFFFF"/>
                <w:sz w:val="16"/>
                <w:szCs w:val="16"/>
              </w:rPr>
            </w:pPr>
          </w:p>
        </w:tc>
        <w:tc>
          <w:tcPr>
            <w:tcW w:w="1065" w:type="dxa"/>
            <w:vMerge/>
            <w:tcBorders>
              <w:top w:val="single" w:sz="4" w:space="0" w:color="auto"/>
              <w:left w:val="single" w:sz="4" w:space="0" w:color="auto"/>
              <w:bottom w:val="single" w:sz="4" w:space="0" w:color="000000"/>
              <w:right w:val="single" w:sz="4" w:space="0" w:color="auto"/>
            </w:tcBorders>
            <w:shd w:val="clear" w:color="auto" w:fill="C00000"/>
            <w:vAlign w:val="center"/>
            <w:hideMark/>
          </w:tcPr>
          <w:p w14:paraId="6EDBEF9E" w14:textId="77777777" w:rsidR="001178AD" w:rsidRPr="001178AD" w:rsidRDefault="001178AD" w:rsidP="001178AD">
            <w:pPr>
              <w:spacing w:after="0" w:line="240" w:lineRule="auto"/>
              <w:rPr>
                <w:rFonts w:ascii="Arial" w:eastAsia="Times New Roman" w:hAnsi="Arial" w:cs="Arial"/>
                <w:b/>
                <w:bCs/>
                <w:color w:val="FFFFFF"/>
                <w:sz w:val="16"/>
                <w:szCs w:val="16"/>
              </w:rPr>
            </w:pPr>
          </w:p>
        </w:tc>
        <w:tc>
          <w:tcPr>
            <w:tcW w:w="905" w:type="dxa"/>
            <w:vMerge/>
            <w:tcBorders>
              <w:top w:val="single" w:sz="4" w:space="0" w:color="auto"/>
              <w:left w:val="single" w:sz="4" w:space="0" w:color="auto"/>
              <w:bottom w:val="single" w:sz="4" w:space="0" w:color="000000"/>
              <w:right w:val="single" w:sz="4" w:space="0" w:color="auto"/>
            </w:tcBorders>
            <w:shd w:val="clear" w:color="auto" w:fill="C00000"/>
            <w:vAlign w:val="center"/>
            <w:hideMark/>
          </w:tcPr>
          <w:p w14:paraId="06846B53" w14:textId="77777777" w:rsidR="001178AD" w:rsidRPr="001178AD" w:rsidRDefault="001178AD" w:rsidP="001178AD">
            <w:pPr>
              <w:spacing w:after="0" w:line="240" w:lineRule="auto"/>
              <w:rPr>
                <w:rFonts w:ascii="Arial" w:eastAsia="Times New Roman" w:hAnsi="Arial" w:cs="Arial"/>
                <w:b/>
                <w:bCs/>
                <w:color w:val="FFFFFF"/>
                <w:sz w:val="16"/>
                <w:szCs w:val="16"/>
              </w:rPr>
            </w:pPr>
          </w:p>
        </w:tc>
        <w:tc>
          <w:tcPr>
            <w:tcW w:w="1288" w:type="dxa"/>
            <w:vMerge/>
            <w:tcBorders>
              <w:top w:val="single" w:sz="4" w:space="0" w:color="auto"/>
              <w:left w:val="single" w:sz="4" w:space="0" w:color="auto"/>
              <w:bottom w:val="single" w:sz="4" w:space="0" w:color="000000"/>
              <w:right w:val="single" w:sz="8" w:space="0" w:color="auto"/>
            </w:tcBorders>
            <w:shd w:val="clear" w:color="auto" w:fill="C00000"/>
            <w:vAlign w:val="center"/>
            <w:hideMark/>
          </w:tcPr>
          <w:p w14:paraId="21160A6C" w14:textId="77777777" w:rsidR="001178AD" w:rsidRPr="001178AD" w:rsidRDefault="001178AD" w:rsidP="001178AD">
            <w:pPr>
              <w:spacing w:after="0" w:line="240" w:lineRule="auto"/>
              <w:rPr>
                <w:rFonts w:ascii="Arial" w:eastAsia="Times New Roman" w:hAnsi="Arial" w:cs="Arial"/>
                <w:b/>
                <w:bCs/>
                <w:color w:val="FFFFFF"/>
                <w:sz w:val="16"/>
                <w:szCs w:val="16"/>
              </w:rPr>
            </w:pPr>
          </w:p>
        </w:tc>
        <w:tc>
          <w:tcPr>
            <w:tcW w:w="146" w:type="dxa"/>
            <w:tcBorders>
              <w:top w:val="nil"/>
              <w:left w:val="nil"/>
              <w:bottom w:val="nil"/>
              <w:right w:val="nil"/>
            </w:tcBorders>
            <w:shd w:val="clear" w:color="auto" w:fill="auto"/>
            <w:noWrap/>
            <w:vAlign w:val="bottom"/>
            <w:hideMark/>
          </w:tcPr>
          <w:p w14:paraId="659A9EB5" w14:textId="77777777" w:rsidR="001178AD" w:rsidRPr="001178AD" w:rsidRDefault="001178AD" w:rsidP="001178AD">
            <w:pPr>
              <w:spacing w:after="0" w:line="240" w:lineRule="auto"/>
              <w:jc w:val="center"/>
              <w:rPr>
                <w:rFonts w:ascii="Arial" w:eastAsia="Times New Roman" w:hAnsi="Arial" w:cs="Arial"/>
                <w:b/>
                <w:bCs/>
                <w:color w:val="FFFFFF"/>
                <w:sz w:val="16"/>
                <w:szCs w:val="16"/>
              </w:rPr>
            </w:pPr>
          </w:p>
        </w:tc>
      </w:tr>
      <w:tr w:rsidR="001178AD" w:rsidRPr="001178AD" w14:paraId="21348C0A" w14:textId="77777777" w:rsidTr="001178AD">
        <w:trPr>
          <w:trHeight w:val="1800"/>
        </w:trPr>
        <w:tc>
          <w:tcPr>
            <w:tcW w:w="335" w:type="dxa"/>
            <w:tcBorders>
              <w:top w:val="nil"/>
              <w:left w:val="single" w:sz="8" w:space="0" w:color="auto"/>
              <w:bottom w:val="single" w:sz="4" w:space="0" w:color="auto"/>
              <w:right w:val="single" w:sz="4" w:space="0" w:color="auto"/>
            </w:tcBorders>
            <w:shd w:val="clear" w:color="auto" w:fill="auto"/>
            <w:noWrap/>
            <w:textDirection w:val="btLr"/>
            <w:vAlign w:val="center"/>
            <w:hideMark/>
          </w:tcPr>
          <w:p w14:paraId="3B5CA5D5" w14:textId="77777777" w:rsidR="001178AD" w:rsidRPr="001178AD" w:rsidRDefault="001178AD" w:rsidP="001178AD">
            <w:pPr>
              <w:spacing w:after="0" w:line="240" w:lineRule="auto"/>
              <w:jc w:val="center"/>
              <w:rPr>
                <w:rFonts w:ascii="Arial" w:eastAsia="Times New Roman" w:hAnsi="Arial" w:cs="Arial"/>
                <w:b/>
                <w:bCs/>
                <w:color w:val="000000"/>
                <w:sz w:val="16"/>
                <w:szCs w:val="16"/>
              </w:rPr>
            </w:pPr>
            <w:r w:rsidRPr="001178AD">
              <w:rPr>
                <w:rFonts w:ascii="Arial" w:eastAsia="Times New Roman" w:hAnsi="Arial" w:cs="Arial"/>
                <w:b/>
                <w:bCs/>
                <w:color w:val="000000"/>
                <w:sz w:val="16"/>
                <w:szCs w:val="16"/>
              </w:rPr>
              <w:t xml:space="preserve">Fin </w:t>
            </w:r>
          </w:p>
        </w:tc>
        <w:tc>
          <w:tcPr>
            <w:tcW w:w="1412" w:type="dxa"/>
            <w:tcBorders>
              <w:top w:val="nil"/>
              <w:left w:val="nil"/>
              <w:bottom w:val="single" w:sz="4" w:space="0" w:color="auto"/>
              <w:right w:val="single" w:sz="4" w:space="0" w:color="auto"/>
            </w:tcBorders>
            <w:shd w:val="clear" w:color="auto" w:fill="auto"/>
            <w:vAlign w:val="center"/>
            <w:hideMark/>
          </w:tcPr>
          <w:p w14:paraId="6C52B983"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Disminuir el rezago educativo en la población de la Alcaldía de Tlalpan mediante el otorgamiento gratuito de asesorías educativas</w:t>
            </w:r>
          </w:p>
        </w:tc>
        <w:tc>
          <w:tcPr>
            <w:tcW w:w="1368" w:type="dxa"/>
            <w:tcBorders>
              <w:top w:val="nil"/>
              <w:left w:val="nil"/>
              <w:bottom w:val="single" w:sz="4" w:space="0" w:color="auto"/>
              <w:right w:val="single" w:sz="4" w:space="0" w:color="auto"/>
            </w:tcBorders>
            <w:shd w:val="clear" w:color="auto" w:fill="auto"/>
            <w:vAlign w:val="center"/>
            <w:hideMark/>
          </w:tcPr>
          <w:p w14:paraId="3CA3CE53" w14:textId="77412C1C"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Porcentaje de la población</w:t>
            </w:r>
            <w:r w:rsidRPr="001178AD">
              <w:rPr>
                <w:rFonts w:ascii="Arial" w:eastAsia="Times New Roman" w:hAnsi="Arial" w:cs="Arial"/>
                <w:color w:val="000000"/>
                <w:sz w:val="16"/>
                <w:szCs w:val="16"/>
              </w:rPr>
              <w:br/>
              <w:t>en situación de rezago o de riesgo de rezago educativo en la Alcaldía Tlalpan</w:t>
            </w:r>
          </w:p>
        </w:tc>
        <w:tc>
          <w:tcPr>
            <w:tcW w:w="1466" w:type="dxa"/>
            <w:tcBorders>
              <w:top w:val="nil"/>
              <w:left w:val="nil"/>
              <w:bottom w:val="single" w:sz="4" w:space="0" w:color="auto"/>
              <w:right w:val="single" w:sz="4" w:space="0" w:color="auto"/>
            </w:tcBorders>
            <w:shd w:val="clear" w:color="auto" w:fill="auto"/>
            <w:vAlign w:val="center"/>
            <w:hideMark/>
          </w:tcPr>
          <w:p w14:paraId="732F2A2E" w14:textId="1A462815"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(Número de personas que reciben asesorías educativas / Número de personas en situación de rezago o de riesgo de rezago educativo en la Alcaldía Tlalpan) *100</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7372135B"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Eficacia</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7A5D7295"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Porcentaje</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6E01A6F3"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Anual</w:t>
            </w:r>
          </w:p>
        </w:tc>
        <w:tc>
          <w:tcPr>
            <w:tcW w:w="3547" w:type="dxa"/>
            <w:tcBorders>
              <w:top w:val="nil"/>
              <w:left w:val="nil"/>
              <w:bottom w:val="single" w:sz="4" w:space="0" w:color="auto"/>
              <w:right w:val="single" w:sz="4" w:space="0" w:color="auto"/>
            </w:tcBorders>
            <w:shd w:val="clear" w:color="auto" w:fill="auto"/>
            <w:vAlign w:val="center"/>
            <w:hideMark/>
          </w:tcPr>
          <w:p w14:paraId="506EBCFA" w14:textId="40233C55" w:rsidR="001178AD" w:rsidRPr="001178AD" w:rsidRDefault="001178AD" w:rsidP="001178AD">
            <w:pPr>
              <w:spacing w:after="0" w:line="240" w:lineRule="auto"/>
              <w:jc w:val="center"/>
              <w:rPr>
                <w:rFonts w:ascii="Arial" w:eastAsia="Times New Roman" w:hAnsi="Arial" w:cs="Arial"/>
                <w:sz w:val="16"/>
                <w:szCs w:val="16"/>
              </w:rPr>
            </w:pPr>
            <w:r w:rsidRPr="001178AD">
              <w:rPr>
                <w:rFonts w:ascii="Arial" w:eastAsia="Times New Roman" w:hAnsi="Arial" w:cs="Arial"/>
                <w:sz w:val="16"/>
                <w:szCs w:val="16"/>
              </w:rPr>
              <w:t>Base de datos del programa de los</w:t>
            </w:r>
            <w:r w:rsidRPr="001178AD">
              <w:rPr>
                <w:rFonts w:ascii="Arial" w:eastAsia="Times New Roman" w:hAnsi="Arial" w:cs="Arial"/>
                <w:sz w:val="16"/>
                <w:szCs w:val="16"/>
              </w:rPr>
              <w:br/>
              <w:t>usuarios beneficiarios de los Centros de Enseñanza y Capacitación (CEC) registrados</w:t>
            </w:r>
          </w:p>
        </w:tc>
        <w:tc>
          <w:tcPr>
            <w:tcW w:w="1136" w:type="dxa"/>
            <w:tcBorders>
              <w:top w:val="nil"/>
              <w:left w:val="nil"/>
              <w:bottom w:val="single" w:sz="4" w:space="0" w:color="auto"/>
              <w:right w:val="single" w:sz="4" w:space="0" w:color="auto"/>
            </w:tcBorders>
            <w:shd w:val="clear" w:color="auto" w:fill="auto"/>
            <w:vAlign w:val="center"/>
            <w:hideMark/>
          </w:tcPr>
          <w:p w14:paraId="435490AC" w14:textId="77777777" w:rsidR="001178AD" w:rsidRPr="001178AD" w:rsidRDefault="001178AD" w:rsidP="001178AD">
            <w:pPr>
              <w:spacing w:after="0" w:line="240" w:lineRule="auto"/>
              <w:jc w:val="center"/>
              <w:rPr>
                <w:rFonts w:ascii="Arial" w:eastAsia="Times New Roman" w:hAnsi="Arial" w:cs="Arial"/>
                <w:sz w:val="16"/>
                <w:szCs w:val="16"/>
              </w:rPr>
            </w:pPr>
            <w:r w:rsidRPr="001178AD">
              <w:rPr>
                <w:rFonts w:ascii="Arial" w:eastAsia="Times New Roman" w:hAnsi="Arial" w:cs="Arial"/>
                <w:sz w:val="16"/>
                <w:szCs w:val="16"/>
              </w:rPr>
              <w:t>Dirección General de Derechos Culturales y Educativos</w:t>
            </w:r>
          </w:p>
        </w:tc>
        <w:tc>
          <w:tcPr>
            <w:tcW w:w="1243" w:type="dxa"/>
            <w:tcBorders>
              <w:top w:val="nil"/>
              <w:left w:val="nil"/>
              <w:bottom w:val="single" w:sz="4" w:space="0" w:color="auto"/>
              <w:right w:val="single" w:sz="4" w:space="0" w:color="auto"/>
            </w:tcBorders>
            <w:shd w:val="clear" w:color="auto" w:fill="auto"/>
            <w:vAlign w:val="center"/>
            <w:hideMark/>
          </w:tcPr>
          <w:p w14:paraId="1E3EE5C3"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Las personas de 6 años en adelante</w:t>
            </w:r>
            <w:r w:rsidRPr="001178AD">
              <w:rPr>
                <w:rFonts w:ascii="Arial" w:eastAsia="Times New Roman" w:hAnsi="Arial" w:cs="Arial"/>
                <w:color w:val="000000"/>
                <w:sz w:val="16"/>
                <w:szCs w:val="16"/>
              </w:rPr>
              <w:br/>
              <w:t>en rezago o con riesgo de rezago educativo se enteran del programa</w:t>
            </w:r>
          </w:p>
        </w:tc>
        <w:tc>
          <w:tcPr>
            <w:tcW w:w="1065" w:type="dxa"/>
            <w:tcBorders>
              <w:top w:val="nil"/>
              <w:left w:val="nil"/>
              <w:bottom w:val="single" w:sz="4" w:space="0" w:color="auto"/>
              <w:right w:val="single" w:sz="4" w:space="0" w:color="auto"/>
            </w:tcBorders>
            <w:shd w:val="clear" w:color="auto" w:fill="auto"/>
            <w:vAlign w:val="center"/>
            <w:hideMark/>
          </w:tcPr>
          <w:p w14:paraId="6E01240F"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100.00%</w:t>
            </w:r>
          </w:p>
        </w:tc>
        <w:tc>
          <w:tcPr>
            <w:tcW w:w="905" w:type="dxa"/>
            <w:tcBorders>
              <w:top w:val="nil"/>
              <w:left w:val="nil"/>
              <w:bottom w:val="single" w:sz="4" w:space="0" w:color="auto"/>
              <w:right w:val="single" w:sz="4" w:space="0" w:color="auto"/>
            </w:tcBorders>
            <w:shd w:val="clear" w:color="auto" w:fill="auto"/>
            <w:vAlign w:val="center"/>
            <w:hideMark/>
          </w:tcPr>
          <w:p w14:paraId="3CD13275" w14:textId="77777777" w:rsidR="001178AD" w:rsidRPr="001178AD" w:rsidRDefault="001178AD" w:rsidP="001178AD">
            <w:pPr>
              <w:spacing w:after="0" w:line="240" w:lineRule="auto"/>
              <w:jc w:val="center"/>
              <w:rPr>
                <w:rFonts w:ascii="Arial" w:eastAsia="Times New Roman" w:hAnsi="Arial" w:cs="Arial"/>
                <w:b/>
                <w:bCs/>
                <w:color w:val="000000"/>
                <w:sz w:val="16"/>
                <w:szCs w:val="16"/>
              </w:rPr>
            </w:pPr>
            <w:r w:rsidRPr="001178AD">
              <w:rPr>
                <w:rFonts w:ascii="Arial" w:eastAsia="Times New Roman" w:hAnsi="Arial" w:cs="Arial"/>
                <w:b/>
                <w:bCs/>
                <w:color w:val="000000"/>
                <w:sz w:val="16"/>
                <w:szCs w:val="16"/>
              </w:rPr>
              <w:t>100%</w:t>
            </w:r>
          </w:p>
        </w:tc>
        <w:tc>
          <w:tcPr>
            <w:tcW w:w="1288" w:type="dxa"/>
            <w:tcBorders>
              <w:top w:val="nil"/>
              <w:left w:val="nil"/>
              <w:bottom w:val="single" w:sz="4" w:space="0" w:color="auto"/>
              <w:right w:val="single" w:sz="8" w:space="0" w:color="auto"/>
            </w:tcBorders>
            <w:shd w:val="clear" w:color="auto" w:fill="auto"/>
            <w:vAlign w:val="center"/>
            <w:hideMark/>
          </w:tcPr>
          <w:p w14:paraId="408998A2"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 xml:space="preserve"> *La frecuencia de medición del indicador es anual y se reportará en el cuarto trimestre</w:t>
            </w:r>
          </w:p>
        </w:tc>
        <w:tc>
          <w:tcPr>
            <w:tcW w:w="146" w:type="dxa"/>
            <w:vAlign w:val="center"/>
            <w:hideMark/>
          </w:tcPr>
          <w:p w14:paraId="79B1486E" w14:textId="77777777" w:rsidR="001178AD" w:rsidRPr="001178AD" w:rsidRDefault="001178AD" w:rsidP="001178AD">
            <w:pPr>
              <w:spacing w:after="0" w:line="240" w:lineRule="auto"/>
              <w:rPr>
                <w:rFonts w:ascii="Times New Roman" w:eastAsia="Times New Roman" w:hAnsi="Times New Roman" w:cs="Times New Roman"/>
                <w:sz w:val="20"/>
                <w:szCs w:val="20"/>
              </w:rPr>
            </w:pPr>
          </w:p>
        </w:tc>
      </w:tr>
      <w:tr w:rsidR="001178AD" w:rsidRPr="001178AD" w14:paraId="425B3150" w14:textId="77777777" w:rsidTr="001178AD">
        <w:trPr>
          <w:trHeight w:val="4050"/>
        </w:trPr>
        <w:tc>
          <w:tcPr>
            <w:tcW w:w="335" w:type="dxa"/>
            <w:tcBorders>
              <w:top w:val="nil"/>
              <w:left w:val="single" w:sz="8" w:space="0" w:color="auto"/>
              <w:bottom w:val="single" w:sz="4" w:space="0" w:color="auto"/>
              <w:right w:val="single" w:sz="4" w:space="0" w:color="auto"/>
            </w:tcBorders>
            <w:shd w:val="clear" w:color="auto" w:fill="auto"/>
            <w:noWrap/>
            <w:textDirection w:val="btLr"/>
            <w:vAlign w:val="center"/>
            <w:hideMark/>
          </w:tcPr>
          <w:p w14:paraId="77ED1AA5" w14:textId="77777777" w:rsidR="001178AD" w:rsidRPr="001178AD" w:rsidRDefault="001178AD" w:rsidP="001178AD">
            <w:pPr>
              <w:spacing w:after="0" w:line="240" w:lineRule="auto"/>
              <w:jc w:val="center"/>
              <w:rPr>
                <w:rFonts w:ascii="Arial" w:eastAsia="Times New Roman" w:hAnsi="Arial" w:cs="Arial"/>
                <w:b/>
                <w:bCs/>
                <w:color w:val="000000"/>
                <w:sz w:val="16"/>
                <w:szCs w:val="16"/>
              </w:rPr>
            </w:pPr>
            <w:r w:rsidRPr="001178AD">
              <w:rPr>
                <w:rFonts w:ascii="Arial" w:eastAsia="Times New Roman" w:hAnsi="Arial" w:cs="Arial"/>
                <w:b/>
                <w:bCs/>
                <w:color w:val="000000"/>
                <w:sz w:val="16"/>
                <w:szCs w:val="16"/>
              </w:rPr>
              <w:lastRenderedPageBreak/>
              <w:t xml:space="preserve">Propósito </w:t>
            </w:r>
          </w:p>
        </w:tc>
        <w:tc>
          <w:tcPr>
            <w:tcW w:w="1412" w:type="dxa"/>
            <w:tcBorders>
              <w:top w:val="nil"/>
              <w:left w:val="nil"/>
              <w:bottom w:val="single" w:sz="4" w:space="0" w:color="auto"/>
              <w:right w:val="single" w:sz="4" w:space="0" w:color="auto"/>
            </w:tcBorders>
            <w:shd w:val="clear" w:color="auto" w:fill="auto"/>
            <w:vAlign w:val="center"/>
            <w:hideMark/>
          </w:tcPr>
          <w:p w14:paraId="5E2422ED"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La población de 6 años en adelante en condición de riesgo de abandono escolar y con rezago educativo recibe asesorías, orientación y acompañamiento.</w:t>
            </w:r>
          </w:p>
        </w:tc>
        <w:tc>
          <w:tcPr>
            <w:tcW w:w="1368" w:type="dxa"/>
            <w:tcBorders>
              <w:top w:val="nil"/>
              <w:left w:val="nil"/>
              <w:bottom w:val="single" w:sz="4" w:space="0" w:color="auto"/>
              <w:right w:val="single" w:sz="4" w:space="0" w:color="auto"/>
            </w:tcBorders>
            <w:shd w:val="clear" w:color="auto" w:fill="auto"/>
            <w:vAlign w:val="center"/>
            <w:hideMark/>
          </w:tcPr>
          <w:p w14:paraId="2B5CC906"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Porcentaje de la población en condición de riesgo de abandono escolar y rezago educativo que logra el objetivo por el que acudieron a tomar asesorías, orientación y acompañamiento educativo.</w:t>
            </w:r>
          </w:p>
        </w:tc>
        <w:tc>
          <w:tcPr>
            <w:tcW w:w="1466" w:type="dxa"/>
            <w:tcBorders>
              <w:top w:val="nil"/>
              <w:left w:val="nil"/>
              <w:bottom w:val="single" w:sz="4" w:space="0" w:color="auto"/>
              <w:right w:val="single" w:sz="4" w:space="0" w:color="auto"/>
            </w:tcBorders>
            <w:shd w:val="clear" w:color="auto" w:fill="auto"/>
            <w:vAlign w:val="center"/>
            <w:hideMark/>
          </w:tcPr>
          <w:p w14:paraId="2198A660"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(Número de personas que alcanzaron el objetivo por el que solicitaron asesorías / Número personas que concluyeron sus asesorías)*100</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78337761"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Eficacia</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6977C184"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Porcentaje</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3247D9C4"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Anual</w:t>
            </w:r>
          </w:p>
        </w:tc>
        <w:tc>
          <w:tcPr>
            <w:tcW w:w="3547" w:type="dxa"/>
            <w:tcBorders>
              <w:top w:val="nil"/>
              <w:left w:val="nil"/>
              <w:bottom w:val="single" w:sz="4" w:space="0" w:color="auto"/>
              <w:right w:val="single" w:sz="4" w:space="0" w:color="auto"/>
            </w:tcBorders>
            <w:shd w:val="clear" w:color="auto" w:fill="auto"/>
            <w:vAlign w:val="center"/>
            <w:hideMark/>
          </w:tcPr>
          <w:p w14:paraId="097A14DD" w14:textId="77777777" w:rsidR="001178AD" w:rsidRPr="001178AD" w:rsidRDefault="001178AD" w:rsidP="001178AD">
            <w:pPr>
              <w:spacing w:after="0" w:line="240" w:lineRule="auto"/>
              <w:jc w:val="center"/>
              <w:rPr>
                <w:rFonts w:ascii="Arial" w:eastAsia="Times New Roman" w:hAnsi="Arial" w:cs="Arial"/>
                <w:sz w:val="16"/>
                <w:szCs w:val="16"/>
              </w:rPr>
            </w:pPr>
            <w:r w:rsidRPr="001178AD">
              <w:rPr>
                <w:rFonts w:ascii="Arial" w:eastAsia="Times New Roman" w:hAnsi="Arial" w:cs="Arial"/>
                <w:sz w:val="16"/>
                <w:szCs w:val="16"/>
              </w:rPr>
              <w:t>Informes trimestrales de actividades, que se podrán consultar en la Coordinación de Educación, ubicada en calle Coscomate No. 90, esquina con calle San Juan de Dios, col Toriello Guerra, C.P. 14050, Alcaldía de Tlalpan. http://tlalpan.cdmx.gob.mx/mediosdeverificacion</w:t>
            </w:r>
          </w:p>
        </w:tc>
        <w:tc>
          <w:tcPr>
            <w:tcW w:w="1136" w:type="dxa"/>
            <w:tcBorders>
              <w:top w:val="nil"/>
              <w:left w:val="nil"/>
              <w:bottom w:val="single" w:sz="4" w:space="0" w:color="auto"/>
              <w:right w:val="single" w:sz="4" w:space="0" w:color="auto"/>
            </w:tcBorders>
            <w:shd w:val="clear" w:color="auto" w:fill="auto"/>
            <w:vAlign w:val="center"/>
            <w:hideMark/>
          </w:tcPr>
          <w:p w14:paraId="2B7F21E7" w14:textId="77777777" w:rsidR="001178AD" w:rsidRPr="001178AD" w:rsidRDefault="001178AD" w:rsidP="001178AD">
            <w:pPr>
              <w:spacing w:after="0" w:line="240" w:lineRule="auto"/>
              <w:jc w:val="center"/>
              <w:rPr>
                <w:rFonts w:ascii="Arial" w:eastAsia="Times New Roman" w:hAnsi="Arial" w:cs="Arial"/>
                <w:sz w:val="16"/>
                <w:szCs w:val="16"/>
              </w:rPr>
            </w:pPr>
            <w:r w:rsidRPr="001178AD">
              <w:rPr>
                <w:rFonts w:ascii="Arial" w:eastAsia="Times New Roman" w:hAnsi="Arial" w:cs="Arial"/>
                <w:sz w:val="16"/>
                <w:szCs w:val="16"/>
              </w:rPr>
              <w:t>Dirección General de Derechos Culturales y Educativos</w:t>
            </w:r>
          </w:p>
        </w:tc>
        <w:tc>
          <w:tcPr>
            <w:tcW w:w="1243" w:type="dxa"/>
            <w:tcBorders>
              <w:top w:val="nil"/>
              <w:left w:val="nil"/>
              <w:bottom w:val="single" w:sz="4" w:space="0" w:color="auto"/>
              <w:right w:val="single" w:sz="4" w:space="0" w:color="auto"/>
            </w:tcBorders>
            <w:shd w:val="clear" w:color="auto" w:fill="auto"/>
            <w:vAlign w:val="center"/>
            <w:hideMark/>
          </w:tcPr>
          <w:p w14:paraId="47445690"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Las y los tutores inscriben a las asesorías a sus tutorados, el resto de la población que lo requiere hace uso de los servicios del programa.</w:t>
            </w:r>
          </w:p>
        </w:tc>
        <w:tc>
          <w:tcPr>
            <w:tcW w:w="1065" w:type="dxa"/>
            <w:tcBorders>
              <w:top w:val="nil"/>
              <w:left w:val="nil"/>
              <w:bottom w:val="single" w:sz="4" w:space="0" w:color="auto"/>
              <w:right w:val="single" w:sz="4" w:space="0" w:color="auto"/>
            </w:tcBorders>
            <w:shd w:val="clear" w:color="auto" w:fill="auto"/>
            <w:vAlign w:val="center"/>
            <w:hideMark/>
          </w:tcPr>
          <w:p w14:paraId="23B99C45"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100%</w:t>
            </w:r>
          </w:p>
        </w:tc>
        <w:tc>
          <w:tcPr>
            <w:tcW w:w="905" w:type="dxa"/>
            <w:tcBorders>
              <w:top w:val="nil"/>
              <w:left w:val="nil"/>
              <w:bottom w:val="single" w:sz="4" w:space="0" w:color="auto"/>
              <w:right w:val="single" w:sz="4" w:space="0" w:color="auto"/>
            </w:tcBorders>
            <w:shd w:val="clear" w:color="auto" w:fill="auto"/>
            <w:vAlign w:val="center"/>
            <w:hideMark/>
          </w:tcPr>
          <w:p w14:paraId="22ACC142" w14:textId="77777777" w:rsidR="001178AD" w:rsidRPr="001178AD" w:rsidRDefault="001178AD" w:rsidP="001178AD">
            <w:pPr>
              <w:spacing w:after="0" w:line="240" w:lineRule="auto"/>
              <w:jc w:val="center"/>
              <w:rPr>
                <w:rFonts w:ascii="Arial" w:eastAsia="Times New Roman" w:hAnsi="Arial" w:cs="Arial"/>
                <w:b/>
                <w:bCs/>
                <w:color w:val="000000"/>
                <w:sz w:val="16"/>
                <w:szCs w:val="16"/>
              </w:rPr>
            </w:pPr>
            <w:r w:rsidRPr="001178AD">
              <w:rPr>
                <w:rFonts w:ascii="Arial" w:eastAsia="Times New Roman" w:hAnsi="Arial" w:cs="Arial"/>
                <w:b/>
                <w:bCs/>
                <w:color w:val="000000"/>
                <w:sz w:val="16"/>
                <w:szCs w:val="16"/>
              </w:rPr>
              <w:t>#¡REF!</w:t>
            </w:r>
          </w:p>
        </w:tc>
        <w:tc>
          <w:tcPr>
            <w:tcW w:w="1288" w:type="dxa"/>
            <w:tcBorders>
              <w:top w:val="nil"/>
              <w:left w:val="nil"/>
              <w:bottom w:val="single" w:sz="4" w:space="0" w:color="auto"/>
              <w:right w:val="single" w:sz="8" w:space="0" w:color="auto"/>
            </w:tcBorders>
            <w:shd w:val="clear" w:color="auto" w:fill="auto"/>
            <w:vAlign w:val="center"/>
            <w:hideMark/>
          </w:tcPr>
          <w:p w14:paraId="587ED1AC"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 xml:space="preserve"> *La frecuencia de medición del indicador es anual y se reportará en el cuarto trimestre</w:t>
            </w:r>
          </w:p>
        </w:tc>
        <w:tc>
          <w:tcPr>
            <w:tcW w:w="146" w:type="dxa"/>
            <w:vAlign w:val="center"/>
            <w:hideMark/>
          </w:tcPr>
          <w:p w14:paraId="143EA561" w14:textId="77777777" w:rsidR="001178AD" w:rsidRPr="001178AD" w:rsidRDefault="001178AD" w:rsidP="001178AD">
            <w:pPr>
              <w:spacing w:after="0" w:line="240" w:lineRule="auto"/>
              <w:rPr>
                <w:rFonts w:ascii="Times New Roman" w:eastAsia="Times New Roman" w:hAnsi="Times New Roman" w:cs="Times New Roman"/>
                <w:sz w:val="20"/>
                <w:szCs w:val="20"/>
              </w:rPr>
            </w:pPr>
          </w:p>
        </w:tc>
      </w:tr>
      <w:tr w:rsidR="001178AD" w:rsidRPr="001178AD" w14:paraId="0D903529" w14:textId="77777777" w:rsidTr="001178AD">
        <w:trPr>
          <w:trHeight w:val="4050"/>
        </w:trPr>
        <w:tc>
          <w:tcPr>
            <w:tcW w:w="335" w:type="dxa"/>
            <w:vMerge w:val="restart"/>
            <w:tcBorders>
              <w:top w:val="nil"/>
              <w:left w:val="single" w:sz="8" w:space="0" w:color="auto"/>
              <w:bottom w:val="single" w:sz="4" w:space="0" w:color="000000"/>
              <w:right w:val="single" w:sz="4" w:space="0" w:color="auto"/>
            </w:tcBorders>
            <w:shd w:val="clear" w:color="auto" w:fill="auto"/>
            <w:noWrap/>
            <w:textDirection w:val="btLr"/>
            <w:vAlign w:val="center"/>
            <w:hideMark/>
          </w:tcPr>
          <w:p w14:paraId="3F7F90F2" w14:textId="77777777" w:rsidR="001178AD" w:rsidRPr="001178AD" w:rsidRDefault="001178AD" w:rsidP="001178AD">
            <w:pPr>
              <w:spacing w:after="0" w:line="240" w:lineRule="auto"/>
              <w:jc w:val="center"/>
              <w:rPr>
                <w:rFonts w:ascii="Arial" w:eastAsia="Times New Roman" w:hAnsi="Arial" w:cs="Arial"/>
                <w:b/>
                <w:bCs/>
                <w:color w:val="000000"/>
                <w:sz w:val="16"/>
                <w:szCs w:val="16"/>
              </w:rPr>
            </w:pPr>
            <w:r w:rsidRPr="001178AD">
              <w:rPr>
                <w:rFonts w:ascii="Arial" w:eastAsia="Times New Roman" w:hAnsi="Arial" w:cs="Arial"/>
                <w:b/>
                <w:bCs/>
                <w:color w:val="000000"/>
                <w:sz w:val="16"/>
                <w:szCs w:val="16"/>
              </w:rPr>
              <w:t>Componente 1</w:t>
            </w:r>
          </w:p>
        </w:tc>
        <w:tc>
          <w:tcPr>
            <w:tcW w:w="1412" w:type="dxa"/>
            <w:vMerge w:val="restart"/>
            <w:tcBorders>
              <w:top w:val="nil"/>
              <w:left w:val="single" w:sz="4" w:space="0" w:color="auto"/>
              <w:bottom w:val="single" w:sz="4" w:space="0" w:color="000000"/>
              <w:right w:val="single" w:sz="4" w:space="0" w:color="auto"/>
            </w:tcBorders>
            <w:shd w:val="clear" w:color="auto" w:fill="auto"/>
            <w:vAlign w:val="center"/>
            <w:hideMark/>
          </w:tcPr>
          <w:p w14:paraId="1BE86750"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Asesorías educativas virtuales y presenciales otorgadas en los Centros de Enseñanza y Capacitación (CEC) de la Alcaldía a la población de 6 años en adelante, que acudiron a  solicitar apoyo en tereas y clases de regularización escolar.</w:t>
            </w:r>
          </w:p>
        </w:tc>
        <w:tc>
          <w:tcPr>
            <w:tcW w:w="1368" w:type="dxa"/>
            <w:tcBorders>
              <w:top w:val="nil"/>
              <w:left w:val="nil"/>
              <w:bottom w:val="single" w:sz="4" w:space="0" w:color="auto"/>
              <w:right w:val="single" w:sz="4" w:space="0" w:color="auto"/>
            </w:tcBorders>
            <w:shd w:val="clear" w:color="auto" w:fill="auto"/>
            <w:vAlign w:val="center"/>
            <w:hideMark/>
          </w:tcPr>
          <w:p w14:paraId="3DD021E8"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Porcentaje de asesorías otorgadas</w:t>
            </w:r>
          </w:p>
        </w:tc>
        <w:tc>
          <w:tcPr>
            <w:tcW w:w="1466" w:type="dxa"/>
            <w:tcBorders>
              <w:top w:val="nil"/>
              <w:left w:val="nil"/>
              <w:bottom w:val="single" w:sz="4" w:space="0" w:color="auto"/>
              <w:right w:val="single" w:sz="4" w:space="0" w:color="auto"/>
            </w:tcBorders>
            <w:shd w:val="clear" w:color="auto" w:fill="auto"/>
            <w:vAlign w:val="center"/>
            <w:hideMark/>
          </w:tcPr>
          <w:p w14:paraId="74B1A3CF"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(Número de asesorías otorgadas / Número de asesorías programadas)*100</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5DE636EE"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Eficacia</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63D636AE"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Porcentaje</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2BFC9278"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 xml:space="preserve">Trimestral </w:t>
            </w:r>
          </w:p>
        </w:tc>
        <w:tc>
          <w:tcPr>
            <w:tcW w:w="3547" w:type="dxa"/>
            <w:tcBorders>
              <w:top w:val="nil"/>
              <w:left w:val="nil"/>
              <w:bottom w:val="single" w:sz="4" w:space="0" w:color="auto"/>
              <w:right w:val="single" w:sz="4" w:space="0" w:color="auto"/>
            </w:tcBorders>
            <w:shd w:val="clear" w:color="auto" w:fill="auto"/>
            <w:vAlign w:val="center"/>
            <w:hideMark/>
          </w:tcPr>
          <w:p w14:paraId="138BD698" w14:textId="77777777" w:rsidR="001178AD" w:rsidRPr="001178AD" w:rsidRDefault="001178AD" w:rsidP="001178AD">
            <w:pPr>
              <w:spacing w:after="0" w:line="240" w:lineRule="auto"/>
              <w:jc w:val="center"/>
              <w:rPr>
                <w:rFonts w:ascii="Arial" w:eastAsia="Times New Roman" w:hAnsi="Arial" w:cs="Arial"/>
                <w:sz w:val="16"/>
                <w:szCs w:val="16"/>
              </w:rPr>
            </w:pPr>
            <w:r w:rsidRPr="001178AD">
              <w:rPr>
                <w:rFonts w:ascii="Arial" w:eastAsia="Times New Roman" w:hAnsi="Arial" w:cs="Arial"/>
                <w:sz w:val="16"/>
                <w:szCs w:val="16"/>
              </w:rPr>
              <w:t>Informes trimestrales de actividades, que se podrán consultar en la Coordinación de Educación, ubicada en calle Coscomate No. 90, esquina con calle San Juan de Dios, col Toriello Guerra, C.P. 14050, Alcaldía de Tlalpan. http://tlalpan.cdmx.gob.mx/mediosdeverificacion</w:t>
            </w:r>
          </w:p>
        </w:tc>
        <w:tc>
          <w:tcPr>
            <w:tcW w:w="1136" w:type="dxa"/>
            <w:tcBorders>
              <w:top w:val="nil"/>
              <w:left w:val="nil"/>
              <w:bottom w:val="single" w:sz="4" w:space="0" w:color="auto"/>
              <w:right w:val="single" w:sz="4" w:space="0" w:color="auto"/>
            </w:tcBorders>
            <w:shd w:val="clear" w:color="auto" w:fill="auto"/>
            <w:vAlign w:val="center"/>
            <w:hideMark/>
          </w:tcPr>
          <w:p w14:paraId="76B44641" w14:textId="77777777" w:rsidR="001178AD" w:rsidRPr="001178AD" w:rsidRDefault="001178AD" w:rsidP="001178AD">
            <w:pPr>
              <w:spacing w:after="0" w:line="240" w:lineRule="auto"/>
              <w:jc w:val="center"/>
              <w:rPr>
                <w:rFonts w:ascii="Arial" w:eastAsia="Times New Roman" w:hAnsi="Arial" w:cs="Arial"/>
                <w:sz w:val="16"/>
                <w:szCs w:val="16"/>
              </w:rPr>
            </w:pPr>
            <w:r w:rsidRPr="001178AD">
              <w:rPr>
                <w:rFonts w:ascii="Arial" w:eastAsia="Times New Roman" w:hAnsi="Arial" w:cs="Arial"/>
                <w:sz w:val="16"/>
                <w:szCs w:val="16"/>
              </w:rPr>
              <w:t>Coordinación de Educación</w:t>
            </w:r>
          </w:p>
        </w:tc>
        <w:tc>
          <w:tcPr>
            <w:tcW w:w="1243" w:type="dxa"/>
            <w:tcBorders>
              <w:top w:val="nil"/>
              <w:left w:val="nil"/>
              <w:bottom w:val="single" w:sz="4" w:space="0" w:color="auto"/>
              <w:right w:val="single" w:sz="4" w:space="0" w:color="auto"/>
            </w:tcBorders>
            <w:shd w:val="clear" w:color="auto" w:fill="auto"/>
            <w:vAlign w:val="center"/>
            <w:hideMark/>
          </w:tcPr>
          <w:p w14:paraId="7CF81EED" w14:textId="77777777" w:rsidR="001178AD" w:rsidRPr="001178AD" w:rsidRDefault="001178AD" w:rsidP="001178AD">
            <w:pPr>
              <w:spacing w:after="0" w:line="240" w:lineRule="auto"/>
              <w:jc w:val="center"/>
              <w:rPr>
                <w:rFonts w:ascii="Arial" w:eastAsia="Times New Roman" w:hAnsi="Arial" w:cs="Arial"/>
                <w:sz w:val="16"/>
                <w:szCs w:val="16"/>
              </w:rPr>
            </w:pPr>
            <w:r w:rsidRPr="001178AD">
              <w:rPr>
                <w:rFonts w:ascii="Arial" w:eastAsia="Times New Roman" w:hAnsi="Arial" w:cs="Arial"/>
                <w:sz w:val="16"/>
                <w:szCs w:val="16"/>
              </w:rPr>
              <w:t>Las personas inscritas a las asesorías acuden o se conectan a las asesorías.</w:t>
            </w:r>
          </w:p>
        </w:tc>
        <w:tc>
          <w:tcPr>
            <w:tcW w:w="1065" w:type="dxa"/>
            <w:tcBorders>
              <w:top w:val="nil"/>
              <w:left w:val="nil"/>
              <w:bottom w:val="single" w:sz="4" w:space="0" w:color="auto"/>
              <w:right w:val="single" w:sz="4" w:space="0" w:color="auto"/>
            </w:tcBorders>
            <w:shd w:val="clear" w:color="auto" w:fill="auto"/>
            <w:vAlign w:val="center"/>
            <w:hideMark/>
          </w:tcPr>
          <w:p w14:paraId="55C758EA"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100%</w:t>
            </w:r>
          </w:p>
        </w:tc>
        <w:tc>
          <w:tcPr>
            <w:tcW w:w="905" w:type="dxa"/>
            <w:tcBorders>
              <w:top w:val="nil"/>
              <w:left w:val="nil"/>
              <w:bottom w:val="single" w:sz="4" w:space="0" w:color="auto"/>
              <w:right w:val="single" w:sz="4" w:space="0" w:color="auto"/>
            </w:tcBorders>
            <w:shd w:val="clear" w:color="auto" w:fill="auto"/>
            <w:vAlign w:val="center"/>
            <w:hideMark/>
          </w:tcPr>
          <w:p w14:paraId="5BAAFBB9" w14:textId="77777777" w:rsidR="001178AD" w:rsidRPr="001178AD" w:rsidRDefault="001178AD" w:rsidP="001178AD">
            <w:pPr>
              <w:spacing w:after="0" w:line="240" w:lineRule="auto"/>
              <w:jc w:val="center"/>
              <w:rPr>
                <w:rFonts w:ascii="Arial" w:eastAsia="Times New Roman" w:hAnsi="Arial" w:cs="Arial"/>
                <w:b/>
                <w:bCs/>
                <w:color w:val="000000"/>
                <w:sz w:val="16"/>
                <w:szCs w:val="16"/>
              </w:rPr>
            </w:pPr>
            <w:r w:rsidRPr="001178AD">
              <w:rPr>
                <w:rFonts w:ascii="Arial" w:eastAsia="Times New Roman" w:hAnsi="Arial" w:cs="Arial"/>
                <w:b/>
                <w:bCs/>
                <w:color w:val="000000"/>
                <w:sz w:val="16"/>
                <w:szCs w:val="16"/>
              </w:rPr>
              <w:t>#¡REF!</w:t>
            </w:r>
          </w:p>
        </w:tc>
        <w:tc>
          <w:tcPr>
            <w:tcW w:w="1288" w:type="dxa"/>
            <w:tcBorders>
              <w:top w:val="nil"/>
              <w:left w:val="nil"/>
              <w:bottom w:val="single" w:sz="4" w:space="0" w:color="auto"/>
              <w:right w:val="single" w:sz="8" w:space="0" w:color="auto"/>
            </w:tcBorders>
            <w:shd w:val="clear" w:color="auto" w:fill="auto"/>
            <w:noWrap/>
            <w:vAlign w:val="bottom"/>
            <w:hideMark/>
          </w:tcPr>
          <w:p w14:paraId="4987C591" w14:textId="77777777" w:rsidR="001178AD" w:rsidRPr="001178AD" w:rsidRDefault="001178AD" w:rsidP="001178AD">
            <w:pPr>
              <w:spacing w:after="0" w:line="240" w:lineRule="auto"/>
              <w:rPr>
                <w:rFonts w:ascii="Arial" w:eastAsia="Times New Roman" w:hAnsi="Arial" w:cs="Arial"/>
                <w:color w:val="000000"/>
                <w:sz w:val="16"/>
                <w:szCs w:val="16"/>
              </w:rPr>
            </w:pPr>
            <w:r w:rsidRPr="001178AD">
              <w:rPr>
                <w:rFonts w:ascii="Arial" w:eastAsia="Times New Roman" w:hAnsi="Arial" w:cs="Arial"/>
                <w:color w:val="000000"/>
                <w:sz w:val="16"/>
                <w:szCs w:val="16"/>
              </w:rPr>
              <w:t> </w:t>
            </w:r>
          </w:p>
        </w:tc>
        <w:tc>
          <w:tcPr>
            <w:tcW w:w="146" w:type="dxa"/>
            <w:vAlign w:val="center"/>
            <w:hideMark/>
          </w:tcPr>
          <w:p w14:paraId="78B331F3" w14:textId="77777777" w:rsidR="001178AD" w:rsidRPr="001178AD" w:rsidRDefault="001178AD" w:rsidP="001178AD">
            <w:pPr>
              <w:spacing w:after="0" w:line="240" w:lineRule="auto"/>
              <w:rPr>
                <w:rFonts w:ascii="Times New Roman" w:eastAsia="Times New Roman" w:hAnsi="Times New Roman" w:cs="Times New Roman"/>
                <w:sz w:val="20"/>
                <w:szCs w:val="20"/>
              </w:rPr>
            </w:pPr>
          </w:p>
        </w:tc>
      </w:tr>
      <w:tr w:rsidR="001178AD" w:rsidRPr="001178AD" w14:paraId="4EB543F0" w14:textId="77777777" w:rsidTr="001178AD">
        <w:trPr>
          <w:trHeight w:val="4050"/>
        </w:trPr>
        <w:tc>
          <w:tcPr>
            <w:tcW w:w="335" w:type="dxa"/>
            <w:vMerge/>
            <w:tcBorders>
              <w:top w:val="nil"/>
              <w:left w:val="single" w:sz="8" w:space="0" w:color="auto"/>
              <w:bottom w:val="single" w:sz="4" w:space="0" w:color="000000"/>
              <w:right w:val="single" w:sz="4" w:space="0" w:color="auto"/>
            </w:tcBorders>
            <w:vAlign w:val="center"/>
            <w:hideMark/>
          </w:tcPr>
          <w:p w14:paraId="70541F5D" w14:textId="77777777" w:rsidR="001178AD" w:rsidRPr="001178AD" w:rsidRDefault="001178AD" w:rsidP="001178AD">
            <w:pPr>
              <w:spacing w:after="0" w:line="240" w:lineRule="auto"/>
              <w:rPr>
                <w:rFonts w:ascii="Arial" w:eastAsia="Times New Roman" w:hAnsi="Arial" w:cs="Arial"/>
                <w:b/>
                <w:bCs/>
                <w:color w:val="000000"/>
                <w:sz w:val="16"/>
                <w:szCs w:val="16"/>
              </w:rPr>
            </w:pPr>
          </w:p>
        </w:tc>
        <w:tc>
          <w:tcPr>
            <w:tcW w:w="1412" w:type="dxa"/>
            <w:vMerge/>
            <w:tcBorders>
              <w:top w:val="nil"/>
              <w:left w:val="single" w:sz="4" w:space="0" w:color="auto"/>
              <w:bottom w:val="single" w:sz="4" w:space="0" w:color="000000"/>
              <w:right w:val="single" w:sz="4" w:space="0" w:color="auto"/>
            </w:tcBorders>
            <w:vAlign w:val="center"/>
            <w:hideMark/>
          </w:tcPr>
          <w:p w14:paraId="664418D6" w14:textId="77777777" w:rsidR="001178AD" w:rsidRPr="001178AD" w:rsidRDefault="001178AD" w:rsidP="001178AD">
            <w:pPr>
              <w:spacing w:after="0" w:line="240" w:lineRule="auto"/>
              <w:rPr>
                <w:rFonts w:ascii="Arial" w:eastAsia="Times New Roman" w:hAnsi="Arial" w:cs="Arial"/>
                <w:color w:val="000000"/>
                <w:sz w:val="16"/>
                <w:szCs w:val="16"/>
              </w:rPr>
            </w:pPr>
          </w:p>
        </w:tc>
        <w:tc>
          <w:tcPr>
            <w:tcW w:w="1368" w:type="dxa"/>
            <w:tcBorders>
              <w:top w:val="nil"/>
              <w:left w:val="nil"/>
              <w:bottom w:val="single" w:sz="4" w:space="0" w:color="auto"/>
              <w:right w:val="single" w:sz="4" w:space="0" w:color="auto"/>
            </w:tcBorders>
            <w:shd w:val="clear" w:color="auto" w:fill="auto"/>
            <w:vAlign w:val="center"/>
            <w:hideMark/>
          </w:tcPr>
          <w:p w14:paraId="5D79B2DD"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Promedio de gasto ejercido por persona registrada para recibir las asesorías</w:t>
            </w:r>
          </w:p>
        </w:tc>
        <w:tc>
          <w:tcPr>
            <w:tcW w:w="1466" w:type="dxa"/>
            <w:tcBorders>
              <w:top w:val="nil"/>
              <w:left w:val="nil"/>
              <w:bottom w:val="single" w:sz="4" w:space="0" w:color="auto"/>
              <w:right w:val="single" w:sz="4" w:space="0" w:color="auto"/>
            </w:tcBorders>
            <w:shd w:val="clear" w:color="auto" w:fill="auto"/>
            <w:vAlign w:val="center"/>
            <w:hideMark/>
          </w:tcPr>
          <w:p w14:paraId="20CFC26C"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Presupuesto ejercido en el programa / Número de personas registradas para recibir asesorías</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5D625F8E"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Eficiencia</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21F8BEE0"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Promedio</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5EBF6D9E"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Anual</w:t>
            </w:r>
          </w:p>
        </w:tc>
        <w:tc>
          <w:tcPr>
            <w:tcW w:w="3547" w:type="dxa"/>
            <w:tcBorders>
              <w:top w:val="nil"/>
              <w:left w:val="nil"/>
              <w:bottom w:val="single" w:sz="4" w:space="0" w:color="auto"/>
              <w:right w:val="single" w:sz="4" w:space="0" w:color="auto"/>
            </w:tcBorders>
            <w:shd w:val="clear" w:color="auto" w:fill="auto"/>
            <w:vAlign w:val="center"/>
            <w:hideMark/>
          </w:tcPr>
          <w:p w14:paraId="70DD22DB" w14:textId="77777777" w:rsidR="001178AD" w:rsidRPr="001178AD" w:rsidRDefault="001178AD" w:rsidP="001178AD">
            <w:pPr>
              <w:spacing w:after="0" w:line="240" w:lineRule="auto"/>
              <w:jc w:val="center"/>
              <w:rPr>
                <w:rFonts w:ascii="Arial" w:eastAsia="Times New Roman" w:hAnsi="Arial" w:cs="Arial"/>
                <w:sz w:val="16"/>
                <w:szCs w:val="16"/>
              </w:rPr>
            </w:pPr>
            <w:r w:rsidRPr="001178AD">
              <w:rPr>
                <w:rFonts w:ascii="Arial" w:eastAsia="Times New Roman" w:hAnsi="Arial" w:cs="Arial"/>
                <w:sz w:val="16"/>
                <w:szCs w:val="16"/>
              </w:rPr>
              <w:t>Base de datos y Reglas de Operación del programa, ubicada en calle Coscomate No. 90, esquina con calle San Juan de Dios, col Toriello Guerra, C.P. 14050, y Gaceta Oficial de la CDMX, respectivamente. Alcaldía de Tlalpan. http://tlalpan.cdmx.gob.mx/mediosdeverificacion</w:t>
            </w:r>
          </w:p>
        </w:tc>
        <w:tc>
          <w:tcPr>
            <w:tcW w:w="1136" w:type="dxa"/>
            <w:tcBorders>
              <w:top w:val="nil"/>
              <w:left w:val="nil"/>
              <w:bottom w:val="single" w:sz="4" w:space="0" w:color="auto"/>
              <w:right w:val="single" w:sz="4" w:space="0" w:color="auto"/>
            </w:tcBorders>
            <w:shd w:val="clear" w:color="auto" w:fill="auto"/>
            <w:vAlign w:val="center"/>
            <w:hideMark/>
          </w:tcPr>
          <w:p w14:paraId="6E8F314E" w14:textId="77777777" w:rsidR="001178AD" w:rsidRPr="001178AD" w:rsidRDefault="001178AD" w:rsidP="001178AD">
            <w:pPr>
              <w:spacing w:after="0" w:line="240" w:lineRule="auto"/>
              <w:jc w:val="center"/>
              <w:rPr>
                <w:rFonts w:ascii="Arial" w:eastAsia="Times New Roman" w:hAnsi="Arial" w:cs="Arial"/>
                <w:sz w:val="16"/>
                <w:szCs w:val="16"/>
              </w:rPr>
            </w:pPr>
            <w:r w:rsidRPr="001178AD">
              <w:rPr>
                <w:rFonts w:ascii="Arial" w:eastAsia="Times New Roman" w:hAnsi="Arial" w:cs="Arial"/>
                <w:sz w:val="16"/>
                <w:szCs w:val="16"/>
              </w:rPr>
              <w:t>Coordinación de Educación</w:t>
            </w:r>
          </w:p>
        </w:tc>
        <w:tc>
          <w:tcPr>
            <w:tcW w:w="1243" w:type="dxa"/>
            <w:tcBorders>
              <w:top w:val="nil"/>
              <w:left w:val="nil"/>
              <w:bottom w:val="single" w:sz="4" w:space="0" w:color="auto"/>
              <w:right w:val="single" w:sz="4" w:space="0" w:color="auto"/>
            </w:tcBorders>
            <w:shd w:val="clear" w:color="auto" w:fill="auto"/>
            <w:vAlign w:val="center"/>
            <w:hideMark/>
          </w:tcPr>
          <w:p w14:paraId="06636005" w14:textId="77777777" w:rsidR="001178AD" w:rsidRPr="001178AD" w:rsidRDefault="001178AD" w:rsidP="001178AD">
            <w:pPr>
              <w:spacing w:after="0" w:line="240" w:lineRule="auto"/>
              <w:jc w:val="center"/>
              <w:rPr>
                <w:rFonts w:ascii="Arial" w:eastAsia="Times New Roman" w:hAnsi="Arial" w:cs="Arial"/>
                <w:sz w:val="16"/>
                <w:szCs w:val="16"/>
              </w:rPr>
            </w:pPr>
            <w:r w:rsidRPr="001178AD">
              <w:rPr>
                <w:rFonts w:ascii="Arial" w:eastAsia="Times New Roman" w:hAnsi="Arial" w:cs="Arial"/>
                <w:sz w:val="16"/>
                <w:szCs w:val="16"/>
              </w:rPr>
              <w:t>Se cuenta con suficiencia presupuestal.</w:t>
            </w:r>
          </w:p>
        </w:tc>
        <w:tc>
          <w:tcPr>
            <w:tcW w:w="1065" w:type="dxa"/>
            <w:tcBorders>
              <w:top w:val="nil"/>
              <w:left w:val="nil"/>
              <w:bottom w:val="single" w:sz="4" w:space="0" w:color="auto"/>
              <w:right w:val="single" w:sz="4" w:space="0" w:color="auto"/>
            </w:tcBorders>
            <w:shd w:val="clear" w:color="auto" w:fill="auto"/>
            <w:vAlign w:val="center"/>
            <w:hideMark/>
          </w:tcPr>
          <w:p w14:paraId="2D675BD6"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$1,600.00</w:t>
            </w:r>
          </w:p>
        </w:tc>
        <w:tc>
          <w:tcPr>
            <w:tcW w:w="905" w:type="dxa"/>
            <w:tcBorders>
              <w:top w:val="nil"/>
              <w:left w:val="nil"/>
              <w:bottom w:val="single" w:sz="4" w:space="0" w:color="auto"/>
              <w:right w:val="single" w:sz="4" w:space="0" w:color="auto"/>
            </w:tcBorders>
            <w:shd w:val="clear" w:color="auto" w:fill="auto"/>
            <w:vAlign w:val="center"/>
            <w:hideMark/>
          </w:tcPr>
          <w:p w14:paraId="713AE72C" w14:textId="77777777" w:rsidR="001178AD" w:rsidRPr="001178AD" w:rsidRDefault="001178AD" w:rsidP="001178AD">
            <w:pPr>
              <w:spacing w:after="0" w:line="240" w:lineRule="auto"/>
              <w:jc w:val="center"/>
              <w:rPr>
                <w:rFonts w:ascii="Arial" w:eastAsia="Times New Roman" w:hAnsi="Arial" w:cs="Arial"/>
                <w:b/>
                <w:bCs/>
                <w:color w:val="000000"/>
                <w:sz w:val="16"/>
                <w:szCs w:val="16"/>
              </w:rPr>
            </w:pPr>
            <w:r w:rsidRPr="001178AD">
              <w:rPr>
                <w:rFonts w:ascii="Arial" w:eastAsia="Times New Roman" w:hAnsi="Arial" w:cs="Arial"/>
                <w:b/>
                <w:bCs/>
                <w:color w:val="000000"/>
                <w:sz w:val="16"/>
                <w:szCs w:val="16"/>
              </w:rPr>
              <w:t>#¡REF!</w:t>
            </w:r>
          </w:p>
        </w:tc>
        <w:tc>
          <w:tcPr>
            <w:tcW w:w="1288" w:type="dxa"/>
            <w:tcBorders>
              <w:top w:val="nil"/>
              <w:left w:val="nil"/>
              <w:bottom w:val="single" w:sz="4" w:space="0" w:color="auto"/>
              <w:right w:val="single" w:sz="8" w:space="0" w:color="auto"/>
            </w:tcBorders>
            <w:shd w:val="clear" w:color="auto" w:fill="auto"/>
            <w:noWrap/>
            <w:vAlign w:val="bottom"/>
            <w:hideMark/>
          </w:tcPr>
          <w:p w14:paraId="7BC3794B" w14:textId="77777777" w:rsidR="001178AD" w:rsidRPr="001178AD" w:rsidRDefault="001178AD" w:rsidP="001178AD">
            <w:pPr>
              <w:spacing w:after="0" w:line="240" w:lineRule="auto"/>
              <w:rPr>
                <w:rFonts w:ascii="Arial" w:eastAsia="Times New Roman" w:hAnsi="Arial" w:cs="Arial"/>
                <w:color w:val="000000"/>
                <w:sz w:val="16"/>
                <w:szCs w:val="16"/>
              </w:rPr>
            </w:pPr>
            <w:r w:rsidRPr="001178AD">
              <w:rPr>
                <w:rFonts w:ascii="Arial" w:eastAsia="Times New Roman" w:hAnsi="Arial" w:cs="Arial"/>
                <w:color w:val="000000"/>
                <w:sz w:val="16"/>
                <w:szCs w:val="16"/>
              </w:rPr>
              <w:t> </w:t>
            </w:r>
          </w:p>
        </w:tc>
        <w:tc>
          <w:tcPr>
            <w:tcW w:w="146" w:type="dxa"/>
            <w:vAlign w:val="center"/>
            <w:hideMark/>
          </w:tcPr>
          <w:p w14:paraId="15112B42" w14:textId="77777777" w:rsidR="001178AD" w:rsidRPr="001178AD" w:rsidRDefault="001178AD" w:rsidP="001178AD">
            <w:pPr>
              <w:spacing w:after="0" w:line="240" w:lineRule="auto"/>
              <w:rPr>
                <w:rFonts w:ascii="Times New Roman" w:eastAsia="Times New Roman" w:hAnsi="Times New Roman" w:cs="Times New Roman"/>
                <w:sz w:val="20"/>
                <w:szCs w:val="20"/>
              </w:rPr>
            </w:pPr>
          </w:p>
        </w:tc>
      </w:tr>
      <w:tr w:rsidR="001178AD" w:rsidRPr="001178AD" w14:paraId="36175E72" w14:textId="77777777" w:rsidTr="001178AD">
        <w:trPr>
          <w:trHeight w:val="3825"/>
        </w:trPr>
        <w:tc>
          <w:tcPr>
            <w:tcW w:w="335" w:type="dxa"/>
            <w:tcBorders>
              <w:top w:val="nil"/>
              <w:left w:val="single" w:sz="8" w:space="0" w:color="auto"/>
              <w:bottom w:val="single" w:sz="4" w:space="0" w:color="auto"/>
              <w:right w:val="single" w:sz="4" w:space="0" w:color="auto"/>
            </w:tcBorders>
            <w:shd w:val="clear" w:color="auto" w:fill="auto"/>
            <w:noWrap/>
            <w:textDirection w:val="btLr"/>
            <w:vAlign w:val="center"/>
            <w:hideMark/>
          </w:tcPr>
          <w:p w14:paraId="1AFC3A89"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C1 Actividad 2</w:t>
            </w:r>
          </w:p>
        </w:tc>
        <w:tc>
          <w:tcPr>
            <w:tcW w:w="1412" w:type="dxa"/>
            <w:tcBorders>
              <w:top w:val="nil"/>
              <w:left w:val="nil"/>
              <w:bottom w:val="single" w:sz="4" w:space="0" w:color="auto"/>
              <w:right w:val="single" w:sz="4" w:space="0" w:color="auto"/>
            </w:tcBorders>
            <w:shd w:val="clear" w:color="auto" w:fill="auto"/>
            <w:vAlign w:val="center"/>
            <w:hideMark/>
          </w:tcPr>
          <w:p w14:paraId="595E6645"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Recibir las evaluaciones del servicio proporcionado</w:t>
            </w:r>
          </w:p>
        </w:tc>
        <w:tc>
          <w:tcPr>
            <w:tcW w:w="1368" w:type="dxa"/>
            <w:tcBorders>
              <w:top w:val="nil"/>
              <w:left w:val="nil"/>
              <w:bottom w:val="single" w:sz="4" w:space="0" w:color="auto"/>
              <w:right w:val="single" w:sz="4" w:space="0" w:color="auto"/>
            </w:tcBorders>
            <w:shd w:val="clear" w:color="auto" w:fill="auto"/>
            <w:vAlign w:val="center"/>
            <w:hideMark/>
          </w:tcPr>
          <w:p w14:paraId="1586505E"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Porcentaje del nivel de satisfacción de los beneficiarios que recibieron las asesorías mediante encuesta de satisfacción.</w:t>
            </w:r>
          </w:p>
        </w:tc>
        <w:tc>
          <w:tcPr>
            <w:tcW w:w="1466" w:type="dxa"/>
            <w:tcBorders>
              <w:top w:val="nil"/>
              <w:left w:val="nil"/>
              <w:bottom w:val="single" w:sz="4" w:space="0" w:color="auto"/>
              <w:right w:val="single" w:sz="4" w:space="0" w:color="auto"/>
            </w:tcBorders>
            <w:shd w:val="clear" w:color="auto" w:fill="auto"/>
            <w:vAlign w:val="center"/>
            <w:hideMark/>
          </w:tcPr>
          <w:p w14:paraId="5CC5DDD2"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(Respuesta a cada una de las preguntas de la encuesta de satisfacción (dividida en 5 categorías y asignándole valores de Muy satisfecho</w:t>
            </w:r>
            <w:r w:rsidRPr="001178AD">
              <w:rPr>
                <w:rFonts w:ascii="Arial" w:eastAsia="Times New Roman" w:hAnsi="Arial" w:cs="Arial"/>
                <w:color w:val="000000"/>
                <w:sz w:val="16"/>
                <w:szCs w:val="16"/>
              </w:rPr>
              <w:br/>
              <w:t>Satisfecho</w:t>
            </w:r>
            <w:r w:rsidRPr="001178AD">
              <w:rPr>
                <w:rFonts w:ascii="Arial" w:eastAsia="Times New Roman" w:hAnsi="Arial" w:cs="Arial"/>
                <w:color w:val="000000"/>
                <w:sz w:val="16"/>
                <w:szCs w:val="16"/>
              </w:rPr>
              <w:br/>
              <w:t>Ni satisfecho, pero tampoco insatisfecho</w:t>
            </w:r>
            <w:r w:rsidRPr="001178AD">
              <w:rPr>
                <w:rFonts w:ascii="Arial" w:eastAsia="Times New Roman" w:hAnsi="Arial" w:cs="Arial"/>
                <w:color w:val="000000"/>
                <w:sz w:val="16"/>
                <w:szCs w:val="16"/>
              </w:rPr>
              <w:br/>
              <w:t>insatisfecho,</w:t>
            </w:r>
            <w:r w:rsidRPr="001178AD">
              <w:rPr>
                <w:rFonts w:ascii="Arial" w:eastAsia="Times New Roman" w:hAnsi="Arial" w:cs="Arial"/>
                <w:color w:val="000000"/>
                <w:sz w:val="16"/>
                <w:szCs w:val="16"/>
              </w:rPr>
              <w:br/>
              <w:t>muy insatisfecho) / Número de personas a las que se les aplicó la encuesta de satisfacción) *100</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2DDB998E"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Calidad</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5C9EB560"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Porcentaje</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4FA10714"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Anual</w:t>
            </w:r>
          </w:p>
        </w:tc>
        <w:tc>
          <w:tcPr>
            <w:tcW w:w="3547" w:type="dxa"/>
            <w:tcBorders>
              <w:top w:val="nil"/>
              <w:left w:val="nil"/>
              <w:bottom w:val="single" w:sz="4" w:space="0" w:color="auto"/>
              <w:right w:val="single" w:sz="4" w:space="0" w:color="auto"/>
            </w:tcBorders>
            <w:shd w:val="clear" w:color="auto" w:fill="auto"/>
            <w:vAlign w:val="center"/>
            <w:hideMark/>
          </w:tcPr>
          <w:p w14:paraId="6F9976FC" w14:textId="77777777" w:rsidR="001178AD" w:rsidRPr="001178AD" w:rsidRDefault="001178AD" w:rsidP="001178AD">
            <w:pPr>
              <w:spacing w:after="0" w:line="240" w:lineRule="auto"/>
              <w:jc w:val="center"/>
              <w:rPr>
                <w:rFonts w:ascii="Arial" w:eastAsia="Times New Roman" w:hAnsi="Arial" w:cs="Arial"/>
                <w:sz w:val="16"/>
                <w:szCs w:val="16"/>
              </w:rPr>
            </w:pPr>
            <w:r w:rsidRPr="001178AD">
              <w:rPr>
                <w:rFonts w:ascii="Arial" w:eastAsia="Times New Roman" w:hAnsi="Arial" w:cs="Arial"/>
                <w:sz w:val="16"/>
                <w:szCs w:val="16"/>
              </w:rPr>
              <w:t>Base de datos y encusta de satisfacción, ubicada en calle Coscomate No. 90, esquina con calle San Juan de Dios, col Toriello Guerra, C.P. 14050, y Gaceta Oficial de la CDMX, respectivamente. Alcaldía de Tlalpan. http://tlalpan.cdmx.gob.mx/mediosdeverificacion</w:t>
            </w:r>
          </w:p>
        </w:tc>
        <w:tc>
          <w:tcPr>
            <w:tcW w:w="1136" w:type="dxa"/>
            <w:tcBorders>
              <w:top w:val="nil"/>
              <w:left w:val="nil"/>
              <w:bottom w:val="single" w:sz="4" w:space="0" w:color="auto"/>
              <w:right w:val="single" w:sz="4" w:space="0" w:color="auto"/>
            </w:tcBorders>
            <w:shd w:val="clear" w:color="auto" w:fill="auto"/>
            <w:vAlign w:val="center"/>
            <w:hideMark/>
          </w:tcPr>
          <w:p w14:paraId="6D7690E3" w14:textId="77777777" w:rsidR="001178AD" w:rsidRPr="001178AD" w:rsidRDefault="001178AD" w:rsidP="001178AD">
            <w:pPr>
              <w:spacing w:after="0" w:line="240" w:lineRule="auto"/>
              <w:jc w:val="center"/>
              <w:rPr>
                <w:rFonts w:ascii="Arial" w:eastAsia="Times New Roman" w:hAnsi="Arial" w:cs="Arial"/>
                <w:sz w:val="16"/>
                <w:szCs w:val="16"/>
              </w:rPr>
            </w:pPr>
            <w:r w:rsidRPr="001178AD">
              <w:rPr>
                <w:rFonts w:ascii="Arial" w:eastAsia="Times New Roman" w:hAnsi="Arial" w:cs="Arial"/>
                <w:sz w:val="16"/>
                <w:szCs w:val="16"/>
              </w:rPr>
              <w:t>Coordinación de Educación</w:t>
            </w:r>
          </w:p>
        </w:tc>
        <w:tc>
          <w:tcPr>
            <w:tcW w:w="1243" w:type="dxa"/>
            <w:tcBorders>
              <w:top w:val="nil"/>
              <w:left w:val="nil"/>
              <w:bottom w:val="single" w:sz="4" w:space="0" w:color="auto"/>
              <w:right w:val="single" w:sz="4" w:space="0" w:color="auto"/>
            </w:tcBorders>
            <w:shd w:val="clear" w:color="auto" w:fill="auto"/>
            <w:vAlign w:val="center"/>
            <w:hideMark/>
          </w:tcPr>
          <w:p w14:paraId="78A151AB" w14:textId="77777777" w:rsidR="001178AD" w:rsidRPr="001178AD" w:rsidRDefault="001178AD" w:rsidP="001178AD">
            <w:pPr>
              <w:spacing w:after="0" w:line="240" w:lineRule="auto"/>
              <w:jc w:val="center"/>
              <w:rPr>
                <w:rFonts w:ascii="Arial" w:eastAsia="Times New Roman" w:hAnsi="Arial" w:cs="Arial"/>
                <w:sz w:val="16"/>
                <w:szCs w:val="16"/>
              </w:rPr>
            </w:pPr>
            <w:r w:rsidRPr="001178AD">
              <w:rPr>
                <w:rFonts w:ascii="Arial" w:eastAsia="Times New Roman" w:hAnsi="Arial" w:cs="Arial"/>
                <w:sz w:val="16"/>
                <w:szCs w:val="16"/>
              </w:rPr>
              <w:t>Las personas beneficiarias que reciben las asesorías realizan la encuesta de satsfacción</w:t>
            </w:r>
          </w:p>
        </w:tc>
        <w:tc>
          <w:tcPr>
            <w:tcW w:w="1065" w:type="dxa"/>
            <w:tcBorders>
              <w:top w:val="nil"/>
              <w:left w:val="nil"/>
              <w:bottom w:val="single" w:sz="4" w:space="0" w:color="auto"/>
              <w:right w:val="single" w:sz="4" w:space="0" w:color="auto"/>
            </w:tcBorders>
            <w:shd w:val="clear" w:color="auto" w:fill="auto"/>
            <w:vAlign w:val="center"/>
            <w:hideMark/>
          </w:tcPr>
          <w:p w14:paraId="5FC6FB0A"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100%</w:t>
            </w:r>
          </w:p>
        </w:tc>
        <w:tc>
          <w:tcPr>
            <w:tcW w:w="905" w:type="dxa"/>
            <w:tcBorders>
              <w:top w:val="nil"/>
              <w:left w:val="nil"/>
              <w:bottom w:val="single" w:sz="4" w:space="0" w:color="auto"/>
              <w:right w:val="single" w:sz="4" w:space="0" w:color="auto"/>
            </w:tcBorders>
            <w:shd w:val="clear" w:color="auto" w:fill="auto"/>
            <w:vAlign w:val="center"/>
            <w:hideMark/>
          </w:tcPr>
          <w:p w14:paraId="6F999A74" w14:textId="77777777" w:rsidR="001178AD" w:rsidRPr="001178AD" w:rsidRDefault="001178AD" w:rsidP="001178AD">
            <w:pPr>
              <w:spacing w:after="0" w:line="240" w:lineRule="auto"/>
              <w:jc w:val="center"/>
              <w:rPr>
                <w:rFonts w:ascii="Arial" w:eastAsia="Times New Roman" w:hAnsi="Arial" w:cs="Arial"/>
                <w:b/>
                <w:bCs/>
                <w:color w:val="000000"/>
                <w:sz w:val="16"/>
                <w:szCs w:val="16"/>
              </w:rPr>
            </w:pPr>
            <w:r w:rsidRPr="001178AD">
              <w:rPr>
                <w:rFonts w:ascii="Arial" w:eastAsia="Times New Roman" w:hAnsi="Arial" w:cs="Arial"/>
                <w:b/>
                <w:bCs/>
                <w:color w:val="000000"/>
                <w:sz w:val="16"/>
                <w:szCs w:val="16"/>
              </w:rPr>
              <w:t>100%</w:t>
            </w:r>
          </w:p>
        </w:tc>
        <w:tc>
          <w:tcPr>
            <w:tcW w:w="1288" w:type="dxa"/>
            <w:tcBorders>
              <w:top w:val="nil"/>
              <w:left w:val="nil"/>
              <w:bottom w:val="single" w:sz="4" w:space="0" w:color="auto"/>
              <w:right w:val="single" w:sz="8" w:space="0" w:color="auto"/>
            </w:tcBorders>
            <w:shd w:val="clear" w:color="auto" w:fill="auto"/>
            <w:noWrap/>
            <w:vAlign w:val="bottom"/>
            <w:hideMark/>
          </w:tcPr>
          <w:p w14:paraId="72C73C97" w14:textId="77777777" w:rsidR="001178AD" w:rsidRPr="001178AD" w:rsidRDefault="001178AD" w:rsidP="001178AD">
            <w:pPr>
              <w:spacing w:after="0" w:line="240" w:lineRule="auto"/>
              <w:rPr>
                <w:rFonts w:ascii="Arial" w:eastAsia="Times New Roman" w:hAnsi="Arial" w:cs="Arial"/>
                <w:color w:val="000000"/>
                <w:sz w:val="16"/>
                <w:szCs w:val="16"/>
              </w:rPr>
            </w:pPr>
            <w:r w:rsidRPr="001178AD">
              <w:rPr>
                <w:rFonts w:ascii="Arial" w:eastAsia="Times New Roman" w:hAnsi="Arial" w:cs="Arial"/>
                <w:color w:val="000000"/>
                <w:sz w:val="16"/>
                <w:szCs w:val="16"/>
              </w:rPr>
              <w:t> </w:t>
            </w:r>
          </w:p>
        </w:tc>
        <w:tc>
          <w:tcPr>
            <w:tcW w:w="146" w:type="dxa"/>
            <w:vAlign w:val="center"/>
            <w:hideMark/>
          </w:tcPr>
          <w:p w14:paraId="606C4EC9" w14:textId="77777777" w:rsidR="001178AD" w:rsidRPr="001178AD" w:rsidRDefault="001178AD" w:rsidP="001178AD">
            <w:pPr>
              <w:spacing w:after="0" w:line="240" w:lineRule="auto"/>
              <w:rPr>
                <w:rFonts w:ascii="Times New Roman" w:eastAsia="Times New Roman" w:hAnsi="Times New Roman" w:cs="Times New Roman"/>
                <w:sz w:val="20"/>
                <w:szCs w:val="20"/>
              </w:rPr>
            </w:pPr>
          </w:p>
        </w:tc>
      </w:tr>
      <w:tr w:rsidR="001178AD" w:rsidRPr="001178AD" w14:paraId="2ED754E3" w14:textId="77777777" w:rsidTr="001178AD">
        <w:trPr>
          <w:trHeight w:val="4050"/>
        </w:trPr>
        <w:tc>
          <w:tcPr>
            <w:tcW w:w="335" w:type="dxa"/>
            <w:tcBorders>
              <w:top w:val="nil"/>
              <w:left w:val="single" w:sz="8" w:space="0" w:color="auto"/>
              <w:bottom w:val="single" w:sz="4" w:space="0" w:color="auto"/>
              <w:right w:val="single" w:sz="4" w:space="0" w:color="auto"/>
            </w:tcBorders>
            <w:shd w:val="clear" w:color="auto" w:fill="auto"/>
            <w:noWrap/>
            <w:textDirection w:val="btLr"/>
            <w:vAlign w:val="center"/>
            <w:hideMark/>
          </w:tcPr>
          <w:p w14:paraId="398F04B2"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lastRenderedPageBreak/>
              <w:t>C1 Actividad 1</w:t>
            </w:r>
          </w:p>
        </w:tc>
        <w:tc>
          <w:tcPr>
            <w:tcW w:w="1412" w:type="dxa"/>
            <w:tcBorders>
              <w:top w:val="nil"/>
              <w:left w:val="nil"/>
              <w:bottom w:val="single" w:sz="4" w:space="0" w:color="auto"/>
              <w:right w:val="single" w:sz="4" w:space="0" w:color="auto"/>
            </w:tcBorders>
            <w:shd w:val="clear" w:color="auto" w:fill="auto"/>
            <w:vAlign w:val="center"/>
            <w:hideMark/>
          </w:tcPr>
          <w:p w14:paraId="3EB3ECDE"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Atender solicitudes de asesorías</w:t>
            </w:r>
          </w:p>
        </w:tc>
        <w:tc>
          <w:tcPr>
            <w:tcW w:w="1368" w:type="dxa"/>
            <w:tcBorders>
              <w:top w:val="nil"/>
              <w:left w:val="nil"/>
              <w:bottom w:val="single" w:sz="4" w:space="0" w:color="auto"/>
              <w:right w:val="single" w:sz="4" w:space="0" w:color="auto"/>
            </w:tcBorders>
            <w:shd w:val="clear" w:color="auto" w:fill="auto"/>
            <w:vAlign w:val="center"/>
            <w:hideMark/>
          </w:tcPr>
          <w:p w14:paraId="1792D013"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Porcentaje de cumplimiento de la meta física del programa</w:t>
            </w:r>
          </w:p>
        </w:tc>
        <w:tc>
          <w:tcPr>
            <w:tcW w:w="1466" w:type="dxa"/>
            <w:tcBorders>
              <w:top w:val="nil"/>
              <w:left w:val="nil"/>
              <w:bottom w:val="single" w:sz="4" w:space="0" w:color="auto"/>
              <w:right w:val="single" w:sz="4" w:space="0" w:color="auto"/>
            </w:tcBorders>
            <w:shd w:val="clear" w:color="auto" w:fill="auto"/>
            <w:vAlign w:val="center"/>
            <w:hideMark/>
          </w:tcPr>
          <w:p w14:paraId="7645310E"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(Número resgistros realizados / Número de registros esperados de a cuerdo a la meta física del programa)</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5777E337"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Calidad</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2D549C02"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Promedio</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21F1C934"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Anual</w:t>
            </w:r>
          </w:p>
        </w:tc>
        <w:tc>
          <w:tcPr>
            <w:tcW w:w="3547" w:type="dxa"/>
            <w:tcBorders>
              <w:top w:val="nil"/>
              <w:left w:val="nil"/>
              <w:bottom w:val="single" w:sz="4" w:space="0" w:color="auto"/>
              <w:right w:val="single" w:sz="4" w:space="0" w:color="auto"/>
            </w:tcBorders>
            <w:shd w:val="clear" w:color="auto" w:fill="auto"/>
            <w:vAlign w:val="center"/>
            <w:hideMark/>
          </w:tcPr>
          <w:p w14:paraId="53C08683" w14:textId="77777777" w:rsidR="001178AD" w:rsidRPr="001178AD" w:rsidRDefault="001178AD" w:rsidP="001178AD">
            <w:pPr>
              <w:spacing w:after="0" w:line="240" w:lineRule="auto"/>
              <w:jc w:val="center"/>
              <w:rPr>
                <w:rFonts w:ascii="Arial" w:eastAsia="Times New Roman" w:hAnsi="Arial" w:cs="Arial"/>
                <w:sz w:val="16"/>
                <w:szCs w:val="16"/>
              </w:rPr>
            </w:pPr>
            <w:r w:rsidRPr="001178AD">
              <w:rPr>
                <w:rFonts w:ascii="Arial" w:eastAsia="Times New Roman" w:hAnsi="Arial" w:cs="Arial"/>
                <w:sz w:val="16"/>
                <w:szCs w:val="16"/>
              </w:rPr>
              <w:t>Base de datos y Reglas de Operación del programa, ubicada en calle Coscomate No. 90, esquina con calle San Juan de Dios, col Toriello Guerra, C.P. 14050, y Gaceta Oficial de la CDMX, respectivamente. Alcaldía de Tlalpan. http://tlalpan.cdmx.gob.mx/mediosdeverificacion</w:t>
            </w:r>
          </w:p>
        </w:tc>
        <w:tc>
          <w:tcPr>
            <w:tcW w:w="1136" w:type="dxa"/>
            <w:tcBorders>
              <w:top w:val="nil"/>
              <w:left w:val="nil"/>
              <w:bottom w:val="single" w:sz="4" w:space="0" w:color="auto"/>
              <w:right w:val="single" w:sz="4" w:space="0" w:color="auto"/>
            </w:tcBorders>
            <w:shd w:val="clear" w:color="auto" w:fill="auto"/>
            <w:vAlign w:val="center"/>
            <w:hideMark/>
          </w:tcPr>
          <w:p w14:paraId="1BF53964" w14:textId="77777777" w:rsidR="001178AD" w:rsidRPr="001178AD" w:rsidRDefault="001178AD" w:rsidP="001178AD">
            <w:pPr>
              <w:spacing w:after="0" w:line="240" w:lineRule="auto"/>
              <w:jc w:val="center"/>
              <w:rPr>
                <w:rFonts w:ascii="Arial" w:eastAsia="Times New Roman" w:hAnsi="Arial" w:cs="Arial"/>
                <w:sz w:val="16"/>
                <w:szCs w:val="16"/>
              </w:rPr>
            </w:pPr>
            <w:r w:rsidRPr="001178AD">
              <w:rPr>
                <w:rFonts w:ascii="Arial" w:eastAsia="Times New Roman" w:hAnsi="Arial" w:cs="Arial"/>
                <w:sz w:val="16"/>
                <w:szCs w:val="16"/>
              </w:rPr>
              <w:t>Coordinación de Educación</w:t>
            </w:r>
          </w:p>
        </w:tc>
        <w:tc>
          <w:tcPr>
            <w:tcW w:w="1243" w:type="dxa"/>
            <w:tcBorders>
              <w:top w:val="nil"/>
              <w:left w:val="nil"/>
              <w:bottom w:val="single" w:sz="4" w:space="0" w:color="auto"/>
              <w:right w:val="single" w:sz="4" w:space="0" w:color="auto"/>
            </w:tcBorders>
            <w:shd w:val="clear" w:color="auto" w:fill="auto"/>
            <w:vAlign w:val="center"/>
            <w:hideMark/>
          </w:tcPr>
          <w:p w14:paraId="29A77717" w14:textId="77777777" w:rsidR="001178AD" w:rsidRPr="001178AD" w:rsidRDefault="001178AD" w:rsidP="001178AD">
            <w:pPr>
              <w:spacing w:after="0" w:line="240" w:lineRule="auto"/>
              <w:jc w:val="center"/>
              <w:rPr>
                <w:rFonts w:ascii="Arial" w:eastAsia="Times New Roman" w:hAnsi="Arial" w:cs="Arial"/>
                <w:sz w:val="16"/>
                <w:szCs w:val="16"/>
              </w:rPr>
            </w:pPr>
            <w:r w:rsidRPr="001178AD">
              <w:rPr>
                <w:rFonts w:ascii="Arial" w:eastAsia="Times New Roman" w:hAnsi="Arial" w:cs="Arial"/>
                <w:sz w:val="16"/>
                <w:szCs w:val="16"/>
              </w:rPr>
              <w:t>Las personas interesadas en recibir las asesorías realicen su registro al programa.</w:t>
            </w:r>
          </w:p>
        </w:tc>
        <w:tc>
          <w:tcPr>
            <w:tcW w:w="1065" w:type="dxa"/>
            <w:tcBorders>
              <w:top w:val="nil"/>
              <w:left w:val="nil"/>
              <w:bottom w:val="single" w:sz="4" w:space="0" w:color="auto"/>
              <w:right w:val="single" w:sz="4" w:space="0" w:color="auto"/>
            </w:tcBorders>
            <w:shd w:val="clear" w:color="auto" w:fill="auto"/>
            <w:vAlign w:val="center"/>
            <w:hideMark/>
          </w:tcPr>
          <w:p w14:paraId="189064F4"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100%</w:t>
            </w:r>
          </w:p>
        </w:tc>
        <w:tc>
          <w:tcPr>
            <w:tcW w:w="905" w:type="dxa"/>
            <w:tcBorders>
              <w:top w:val="nil"/>
              <w:left w:val="nil"/>
              <w:bottom w:val="single" w:sz="4" w:space="0" w:color="auto"/>
              <w:right w:val="single" w:sz="4" w:space="0" w:color="auto"/>
            </w:tcBorders>
            <w:shd w:val="clear" w:color="auto" w:fill="auto"/>
            <w:vAlign w:val="center"/>
            <w:hideMark/>
          </w:tcPr>
          <w:p w14:paraId="767DB5EF" w14:textId="77777777" w:rsidR="001178AD" w:rsidRPr="001178AD" w:rsidRDefault="001178AD" w:rsidP="001178AD">
            <w:pPr>
              <w:spacing w:after="0" w:line="240" w:lineRule="auto"/>
              <w:jc w:val="center"/>
              <w:rPr>
                <w:rFonts w:ascii="Arial" w:eastAsia="Times New Roman" w:hAnsi="Arial" w:cs="Arial"/>
                <w:b/>
                <w:bCs/>
                <w:color w:val="000000"/>
                <w:sz w:val="16"/>
                <w:szCs w:val="16"/>
              </w:rPr>
            </w:pPr>
            <w:r w:rsidRPr="001178AD">
              <w:rPr>
                <w:rFonts w:ascii="Arial" w:eastAsia="Times New Roman" w:hAnsi="Arial" w:cs="Arial"/>
                <w:b/>
                <w:bCs/>
                <w:color w:val="000000"/>
                <w:sz w:val="16"/>
                <w:szCs w:val="16"/>
              </w:rPr>
              <w:t>100%</w:t>
            </w:r>
          </w:p>
        </w:tc>
        <w:tc>
          <w:tcPr>
            <w:tcW w:w="1288" w:type="dxa"/>
            <w:tcBorders>
              <w:top w:val="nil"/>
              <w:left w:val="nil"/>
              <w:bottom w:val="single" w:sz="4" w:space="0" w:color="auto"/>
              <w:right w:val="single" w:sz="8" w:space="0" w:color="auto"/>
            </w:tcBorders>
            <w:shd w:val="clear" w:color="auto" w:fill="auto"/>
            <w:noWrap/>
            <w:vAlign w:val="bottom"/>
            <w:hideMark/>
          </w:tcPr>
          <w:p w14:paraId="4FB99519" w14:textId="77777777" w:rsidR="001178AD" w:rsidRPr="001178AD" w:rsidRDefault="001178AD" w:rsidP="001178AD">
            <w:pPr>
              <w:spacing w:after="0" w:line="240" w:lineRule="auto"/>
              <w:rPr>
                <w:rFonts w:ascii="Arial" w:eastAsia="Times New Roman" w:hAnsi="Arial" w:cs="Arial"/>
                <w:color w:val="000000"/>
                <w:sz w:val="16"/>
                <w:szCs w:val="16"/>
              </w:rPr>
            </w:pPr>
            <w:r w:rsidRPr="001178AD">
              <w:rPr>
                <w:rFonts w:ascii="Arial" w:eastAsia="Times New Roman" w:hAnsi="Arial" w:cs="Arial"/>
                <w:color w:val="000000"/>
                <w:sz w:val="16"/>
                <w:szCs w:val="16"/>
              </w:rPr>
              <w:t> </w:t>
            </w:r>
          </w:p>
        </w:tc>
        <w:tc>
          <w:tcPr>
            <w:tcW w:w="146" w:type="dxa"/>
            <w:vAlign w:val="center"/>
            <w:hideMark/>
          </w:tcPr>
          <w:p w14:paraId="1D99C2EA" w14:textId="77777777" w:rsidR="001178AD" w:rsidRPr="001178AD" w:rsidRDefault="001178AD" w:rsidP="001178AD">
            <w:pPr>
              <w:spacing w:after="0" w:line="240" w:lineRule="auto"/>
              <w:rPr>
                <w:rFonts w:ascii="Times New Roman" w:eastAsia="Times New Roman" w:hAnsi="Times New Roman" w:cs="Times New Roman"/>
                <w:sz w:val="20"/>
                <w:szCs w:val="20"/>
              </w:rPr>
            </w:pPr>
          </w:p>
        </w:tc>
      </w:tr>
      <w:tr w:rsidR="001178AD" w:rsidRPr="001178AD" w14:paraId="2E1816D7" w14:textId="77777777" w:rsidTr="001178AD">
        <w:trPr>
          <w:trHeight w:val="4050"/>
        </w:trPr>
        <w:tc>
          <w:tcPr>
            <w:tcW w:w="335" w:type="dxa"/>
            <w:tcBorders>
              <w:top w:val="nil"/>
              <w:left w:val="single" w:sz="8" w:space="0" w:color="auto"/>
              <w:bottom w:val="single" w:sz="4" w:space="0" w:color="auto"/>
              <w:right w:val="single" w:sz="4" w:space="0" w:color="auto"/>
            </w:tcBorders>
            <w:shd w:val="clear" w:color="auto" w:fill="auto"/>
            <w:noWrap/>
            <w:textDirection w:val="btLr"/>
            <w:vAlign w:val="center"/>
            <w:hideMark/>
          </w:tcPr>
          <w:p w14:paraId="15E0660E" w14:textId="77777777" w:rsidR="001178AD" w:rsidRPr="001178AD" w:rsidRDefault="001178AD" w:rsidP="001178AD">
            <w:pPr>
              <w:spacing w:after="0" w:line="240" w:lineRule="auto"/>
              <w:jc w:val="center"/>
              <w:rPr>
                <w:rFonts w:ascii="Arial" w:eastAsia="Times New Roman" w:hAnsi="Arial" w:cs="Arial"/>
                <w:b/>
                <w:bCs/>
                <w:color w:val="000000"/>
                <w:sz w:val="16"/>
                <w:szCs w:val="16"/>
              </w:rPr>
            </w:pPr>
            <w:r w:rsidRPr="001178AD">
              <w:rPr>
                <w:rFonts w:ascii="Arial" w:eastAsia="Times New Roman" w:hAnsi="Arial" w:cs="Arial"/>
                <w:b/>
                <w:bCs/>
                <w:color w:val="000000"/>
                <w:sz w:val="16"/>
                <w:szCs w:val="16"/>
              </w:rPr>
              <w:t>Componente 2</w:t>
            </w:r>
          </w:p>
        </w:tc>
        <w:tc>
          <w:tcPr>
            <w:tcW w:w="1412" w:type="dxa"/>
            <w:tcBorders>
              <w:top w:val="nil"/>
              <w:left w:val="nil"/>
              <w:bottom w:val="single" w:sz="4" w:space="0" w:color="auto"/>
              <w:right w:val="single" w:sz="4" w:space="0" w:color="auto"/>
            </w:tcBorders>
            <w:shd w:val="clear" w:color="auto" w:fill="auto"/>
            <w:vAlign w:val="center"/>
            <w:hideMark/>
          </w:tcPr>
          <w:p w14:paraId="5CB7D58A"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Asesorías educativas virtuales y presenciales otorgadas en los Centros de Educación y Capacitación (CEC) de la Alcaldía a la población de 6 años en adelante, con la finalidad de coadyuvar a que inicien, continúen, o concluyan sus estudios.</w:t>
            </w:r>
          </w:p>
        </w:tc>
        <w:tc>
          <w:tcPr>
            <w:tcW w:w="1368" w:type="dxa"/>
            <w:tcBorders>
              <w:top w:val="nil"/>
              <w:left w:val="nil"/>
              <w:bottom w:val="single" w:sz="4" w:space="0" w:color="auto"/>
              <w:right w:val="single" w:sz="4" w:space="0" w:color="auto"/>
            </w:tcBorders>
            <w:shd w:val="clear" w:color="auto" w:fill="auto"/>
            <w:vAlign w:val="center"/>
            <w:hideMark/>
          </w:tcPr>
          <w:p w14:paraId="138800A7"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Porcentaje de certificados obtenidos</w:t>
            </w:r>
          </w:p>
        </w:tc>
        <w:tc>
          <w:tcPr>
            <w:tcW w:w="1466" w:type="dxa"/>
            <w:tcBorders>
              <w:top w:val="nil"/>
              <w:left w:val="nil"/>
              <w:bottom w:val="single" w:sz="4" w:space="0" w:color="auto"/>
              <w:right w:val="single" w:sz="4" w:space="0" w:color="auto"/>
            </w:tcBorders>
            <w:shd w:val="clear" w:color="auto" w:fill="auto"/>
            <w:vAlign w:val="center"/>
            <w:hideMark/>
          </w:tcPr>
          <w:p w14:paraId="638DC143"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(Número de certificados obtenidos / Número de personas de 6 años en adelante que concluyeron sus asesorías)*100</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503C02D4"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Eficiencia</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2945508A"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Porcentaje</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632F8995"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 xml:space="preserve">Trimestral </w:t>
            </w:r>
          </w:p>
        </w:tc>
        <w:tc>
          <w:tcPr>
            <w:tcW w:w="3547" w:type="dxa"/>
            <w:tcBorders>
              <w:top w:val="nil"/>
              <w:left w:val="nil"/>
              <w:bottom w:val="single" w:sz="4" w:space="0" w:color="auto"/>
              <w:right w:val="single" w:sz="4" w:space="0" w:color="auto"/>
            </w:tcBorders>
            <w:shd w:val="clear" w:color="auto" w:fill="auto"/>
            <w:vAlign w:val="center"/>
            <w:hideMark/>
          </w:tcPr>
          <w:p w14:paraId="31BE15F6" w14:textId="77777777" w:rsidR="001178AD" w:rsidRPr="001178AD" w:rsidRDefault="001178AD" w:rsidP="001178AD">
            <w:pPr>
              <w:spacing w:after="0" w:line="240" w:lineRule="auto"/>
              <w:jc w:val="center"/>
              <w:rPr>
                <w:rFonts w:ascii="Arial" w:eastAsia="Times New Roman" w:hAnsi="Arial" w:cs="Arial"/>
                <w:sz w:val="16"/>
                <w:szCs w:val="16"/>
              </w:rPr>
            </w:pPr>
            <w:r w:rsidRPr="001178AD">
              <w:rPr>
                <w:rFonts w:ascii="Arial" w:eastAsia="Times New Roman" w:hAnsi="Arial" w:cs="Arial"/>
                <w:sz w:val="16"/>
                <w:szCs w:val="16"/>
              </w:rPr>
              <w:t>Informes trimestrales de actividades, que se podrán consultar en la Coordinación de Educación, ubicada en calle Coscomate No. 90, esquina con calle San Juan de Dios, col Toriello Guerra, C.P. 14050, Alcaldía de Tlalpan. http://tlalpan.cdmx.gob.mx/mediosdeverificacion</w:t>
            </w:r>
          </w:p>
        </w:tc>
        <w:tc>
          <w:tcPr>
            <w:tcW w:w="1136" w:type="dxa"/>
            <w:tcBorders>
              <w:top w:val="nil"/>
              <w:left w:val="nil"/>
              <w:bottom w:val="single" w:sz="4" w:space="0" w:color="auto"/>
              <w:right w:val="single" w:sz="4" w:space="0" w:color="auto"/>
            </w:tcBorders>
            <w:shd w:val="clear" w:color="auto" w:fill="auto"/>
            <w:vAlign w:val="center"/>
            <w:hideMark/>
          </w:tcPr>
          <w:p w14:paraId="645D495E" w14:textId="77777777" w:rsidR="001178AD" w:rsidRPr="001178AD" w:rsidRDefault="001178AD" w:rsidP="001178AD">
            <w:pPr>
              <w:spacing w:after="0" w:line="240" w:lineRule="auto"/>
              <w:jc w:val="center"/>
              <w:rPr>
                <w:rFonts w:ascii="Arial" w:eastAsia="Times New Roman" w:hAnsi="Arial" w:cs="Arial"/>
                <w:sz w:val="16"/>
                <w:szCs w:val="16"/>
              </w:rPr>
            </w:pPr>
            <w:r w:rsidRPr="001178AD">
              <w:rPr>
                <w:rFonts w:ascii="Arial" w:eastAsia="Times New Roman" w:hAnsi="Arial" w:cs="Arial"/>
                <w:sz w:val="16"/>
                <w:szCs w:val="16"/>
              </w:rPr>
              <w:t>Coordinación de Educación</w:t>
            </w:r>
          </w:p>
        </w:tc>
        <w:tc>
          <w:tcPr>
            <w:tcW w:w="1243" w:type="dxa"/>
            <w:tcBorders>
              <w:top w:val="nil"/>
              <w:left w:val="nil"/>
              <w:bottom w:val="single" w:sz="4" w:space="0" w:color="auto"/>
              <w:right w:val="single" w:sz="4" w:space="0" w:color="auto"/>
            </w:tcBorders>
            <w:shd w:val="clear" w:color="auto" w:fill="auto"/>
            <w:vAlign w:val="center"/>
            <w:hideMark/>
          </w:tcPr>
          <w:p w14:paraId="69D49488" w14:textId="77777777" w:rsidR="001178AD" w:rsidRPr="001178AD" w:rsidRDefault="001178AD" w:rsidP="001178AD">
            <w:pPr>
              <w:spacing w:after="0" w:line="240" w:lineRule="auto"/>
              <w:jc w:val="center"/>
              <w:rPr>
                <w:rFonts w:ascii="Arial" w:eastAsia="Times New Roman" w:hAnsi="Arial" w:cs="Arial"/>
                <w:sz w:val="16"/>
                <w:szCs w:val="16"/>
              </w:rPr>
            </w:pPr>
            <w:r w:rsidRPr="001178AD">
              <w:rPr>
                <w:rFonts w:ascii="Arial" w:eastAsia="Times New Roman" w:hAnsi="Arial" w:cs="Arial"/>
                <w:sz w:val="16"/>
                <w:szCs w:val="16"/>
              </w:rPr>
              <w:t>Las personas inscritas a las asesorías acuden o se conectan a las asesorías.</w:t>
            </w:r>
          </w:p>
        </w:tc>
        <w:tc>
          <w:tcPr>
            <w:tcW w:w="1065" w:type="dxa"/>
            <w:tcBorders>
              <w:top w:val="nil"/>
              <w:left w:val="nil"/>
              <w:bottom w:val="single" w:sz="4" w:space="0" w:color="auto"/>
              <w:right w:val="single" w:sz="4" w:space="0" w:color="auto"/>
            </w:tcBorders>
            <w:shd w:val="clear" w:color="auto" w:fill="auto"/>
            <w:vAlign w:val="center"/>
            <w:hideMark/>
          </w:tcPr>
          <w:p w14:paraId="1B530923"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80%</w:t>
            </w:r>
          </w:p>
        </w:tc>
        <w:tc>
          <w:tcPr>
            <w:tcW w:w="905" w:type="dxa"/>
            <w:tcBorders>
              <w:top w:val="nil"/>
              <w:left w:val="nil"/>
              <w:bottom w:val="single" w:sz="4" w:space="0" w:color="auto"/>
              <w:right w:val="single" w:sz="4" w:space="0" w:color="auto"/>
            </w:tcBorders>
            <w:shd w:val="clear" w:color="auto" w:fill="auto"/>
            <w:vAlign w:val="center"/>
            <w:hideMark/>
          </w:tcPr>
          <w:p w14:paraId="5B92547C" w14:textId="77777777" w:rsidR="001178AD" w:rsidRPr="001178AD" w:rsidRDefault="001178AD" w:rsidP="001178AD">
            <w:pPr>
              <w:spacing w:after="0" w:line="240" w:lineRule="auto"/>
              <w:jc w:val="center"/>
              <w:rPr>
                <w:rFonts w:ascii="Arial" w:eastAsia="Times New Roman" w:hAnsi="Arial" w:cs="Arial"/>
                <w:b/>
                <w:bCs/>
                <w:color w:val="000000"/>
                <w:sz w:val="16"/>
                <w:szCs w:val="16"/>
              </w:rPr>
            </w:pPr>
            <w:r w:rsidRPr="001178AD">
              <w:rPr>
                <w:rFonts w:ascii="Arial" w:eastAsia="Times New Roman" w:hAnsi="Arial" w:cs="Arial"/>
                <w:b/>
                <w:bCs/>
                <w:color w:val="000000"/>
                <w:sz w:val="16"/>
                <w:szCs w:val="16"/>
              </w:rPr>
              <w:t>#¡REF!</w:t>
            </w:r>
          </w:p>
        </w:tc>
        <w:tc>
          <w:tcPr>
            <w:tcW w:w="1288" w:type="dxa"/>
            <w:tcBorders>
              <w:top w:val="nil"/>
              <w:left w:val="nil"/>
              <w:bottom w:val="single" w:sz="4" w:space="0" w:color="auto"/>
              <w:right w:val="single" w:sz="8" w:space="0" w:color="auto"/>
            </w:tcBorders>
            <w:shd w:val="clear" w:color="auto" w:fill="auto"/>
            <w:noWrap/>
            <w:vAlign w:val="bottom"/>
            <w:hideMark/>
          </w:tcPr>
          <w:p w14:paraId="17C011E9" w14:textId="77777777" w:rsidR="001178AD" w:rsidRPr="001178AD" w:rsidRDefault="001178AD" w:rsidP="001178AD">
            <w:pPr>
              <w:spacing w:after="0" w:line="240" w:lineRule="auto"/>
              <w:rPr>
                <w:rFonts w:ascii="Arial" w:eastAsia="Times New Roman" w:hAnsi="Arial" w:cs="Arial"/>
                <w:color w:val="000000"/>
                <w:sz w:val="16"/>
                <w:szCs w:val="16"/>
              </w:rPr>
            </w:pPr>
            <w:r w:rsidRPr="001178AD">
              <w:rPr>
                <w:rFonts w:ascii="Arial" w:eastAsia="Times New Roman" w:hAnsi="Arial" w:cs="Arial"/>
                <w:color w:val="000000"/>
                <w:sz w:val="16"/>
                <w:szCs w:val="16"/>
              </w:rPr>
              <w:t> </w:t>
            </w:r>
          </w:p>
        </w:tc>
        <w:tc>
          <w:tcPr>
            <w:tcW w:w="146" w:type="dxa"/>
            <w:vAlign w:val="center"/>
            <w:hideMark/>
          </w:tcPr>
          <w:p w14:paraId="3E7BCA99" w14:textId="77777777" w:rsidR="001178AD" w:rsidRPr="001178AD" w:rsidRDefault="001178AD" w:rsidP="001178AD">
            <w:pPr>
              <w:spacing w:after="0" w:line="240" w:lineRule="auto"/>
              <w:rPr>
                <w:rFonts w:ascii="Times New Roman" w:eastAsia="Times New Roman" w:hAnsi="Times New Roman" w:cs="Times New Roman"/>
                <w:sz w:val="20"/>
                <w:szCs w:val="20"/>
              </w:rPr>
            </w:pPr>
          </w:p>
        </w:tc>
      </w:tr>
      <w:tr w:rsidR="001178AD" w:rsidRPr="001178AD" w14:paraId="5A5D7C9E" w14:textId="77777777" w:rsidTr="001178AD">
        <w:trPr>
          <w:trHeight w:val="3375"/>
        </w:trPr>
        <w:tc>
          <w:tcPr>
            <w:tcW w:w="335" w:type="dxa"/>
            <w:tcBorders>
              <w:top w:val="nil"/>
              <w:left w:val="single" w:sz="8" w:space="0" w:color="auto"/>
              <w:bottom w:val="single" w:sz="4" w:space="0" w:color="auto"/>
              <w:right w:val="single" w:sz="4" w:space="0" w:color="auto"/>
            </w:tcBorders>
            <w:shd w:val="clear" w:color="auto" w:fill="auto"/>
            <w:noWrap/>
            <w:textDirection w:val="btLr"/>
            <w:vAlign w:val="center"/>
            <w:hideMark/>
          </w:tcPr>
          <w:p w14:paraId="6D3105FA"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lastRenderedPageBreak/>
              <w:t>C2 Actividad 3</w:t>
            </w:r>
          </w:p>
        </w:tc>
        <w:tc>
          <w:tcPr>
            <w:tcW w:w="1412" w:type="dxa"/>
            <w:tcBorders>
              <w:top w:val="nil"/>
              <w:left w:val="nil"/>
              <w:bottom w:val="single" w:sz="4" w:space="0" w:color="auto"/>
              <w:right w:val="single" w:sz="4" w:space="0" w:color="auto"/>
            </w:tcBorders>
            <w:shd w:val="clear" w:color="auto" w:fill="auto"/>
            <w:vAlign w:val="center"/>
            <w:hideMark/>
          </w:tcPr>
          <w:p w14:paraId="0CBF39CA"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Asesorías de Educación Primaria</w:t>
            </w:r>
          </w:p>
        </w:tc>
        <w:tc>
          <w:tcPr>
            <w:tcW w:w="1368" w:type="dxa"/>
            <w:tcBorders>
              <w:top w:val="nil"/>
              <w:left w:val="nil"/>
              <w:bottom w:val="single" w:sz="4" w:space="0" w:color="auto"/>
              <w:right w:val="single" w:sz="4" w:space="0" w:color="auto"/>
            </w:tcBorders>
            <w:shd w:val="clear" w:color="auto" w:fill="auto"/>
            <w:vAlign w:val="center"/>
            <w:hideMark/>
          </w:tcPr>
          <w:p w14:paraId="1F18B880"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Porcentaje de certificados de Educación Primaria</w:t>
            </w:r>
          </w:p>
        </w:tc>
        <w:tc>
          <w:tcPr>
            <w:tcW w:w="1466" w:type="dxa"/>
            <w:tcBorders>
              <w:top w:val="nil"/>
              <w:left w:val="nil"/>
              <w:bottom w:val="single" w:sz="4" w:space="0" w:color="auto"/>
              <w:right w:val="single" w:sz="4" w:space="0" w:color="auto"/>
            </w:tcBorders>
            <w:shd w:val="clear" w:color="auto" w:fill="auto"/>
            <w:vAlign w:val="center"/>
            <w:hideMark/>
          </w:tcPr>
          <w:p w14:paraId="126AD03C"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(Número de personas que obtuvieron su certificado de primaria / Número de personas que concluyerons sus asesorías de educación primaria) *100</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26C33716"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Eficiencia</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2A24FDB1"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Porcentaje</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682539B4"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 xml:space="preserve">Trimestral </w:t>
            </w:r>
          </w:p>
        </w:tc>
        <w:tc>
          <w:tcPr>
            <w:tcW w:w="3547" w:type="dxa"/>
            <w:tcBorders>
              <w:top w:val="nil"/>
              <w:left w:val="nil"/>
              <w:bottom w:val="single" w:sz="4" w:space="0" w:color="auto"/>
              <w:right w:val="single" w:sz="4" w:space="0" w:color="auto"/>
            </w:tcBorders>
            <w:shd w:val="clear" w:color="auto" w:fill="auto"/>
            <w:vAlign w:val="center"/>
            <w:hideMark/>
          </w:tcPr>
          <w:p w14:paraId="77239663" w14:textId="77777777" w:rsidR="001178AD" w:rsidRPr="001178AD" w:rsidRDefault="001178AD" w:rsidP="001178AD">
            <w:pPr>
              <w:spacing w:after="0" w:line="240" w:lineRule="auto"/>
              <w:jc w:val="center"/>
              <w:rPr>
                <w:rFonts w:ascii="Arial" w:eastAsia="Times New Roman" w:hAnsi="Arial" w:cs="Arial"/>
                <w:sz w:val="16"/>
                <w:szCs w:val="16"/>
              </w:rPr>
            </w:pPr>
            <w:r w:rsidRPr="001178AD">
              <w:rPr>
                <w:rFonts w:ascii="Arial" w:eastAsia="Times New Roman" w:hAnsi="Arial" w:cs="Arial"/>
                <w:sz w:val="16"/>
                <w:szCs w:val="16"/>
              </w:rPr>
              <w:t>Informe trimestral, realizado por la Coordinación de Educación, ubicada en calle Coscomate No. 90, esquina con calle San Juan de Dios, col Toriello Guerra, C.P. 14050, Alcaldía de Tlalpan. http://tlalpan.cdmx.gob.mx/mediosdeverificacion</w:t>
            </w:r>
          </w:p>
        </w:tc>
        <w:tc>
          <w:tcPr>
            <w:tcW w:w="1136" w:type="dxa"/>
            <w:tcBorders>
              <w:top w:val="nil"/>
              <w:left w:val="nil"/>
              <w:bottom w:val="single" w:sz="4" w:space="0" w:color="auto"/>
              <w:right w:val="single" w:sz="4" w:space="0" w:color="auto"/>
            </w:tcBorders>
            <w:shd w:val="clear" w:color="auto" w:fill="auto"/>
            <w:vAlign w:val="center"/>
            <w:hideMark/>
          </w:tcPr>
          <w:p w14:paraId="2B4D58AA" w14:textId="77777777" w:rsidR="001178AD" w:rsidRPr="001178AD" w:rsidRDefault="001178AD" w:rsidP="001178AD">
            <w:pPr>
              <w:spacing w:after="0" w:line="240" w:lineRule="auto"/>
              <w:jc w:val="center"/>
              <w:rPr>
                <w:rFonts w:ascii="Arial" w:eastAsia="Times New Roman" w:hAnsi="Arial" w:cs="Arial"/>
                <w:sz w:val="16"/>
                <w:szCs w:val="16"/>
              </w:rPr>
            </w:pPr>
            <w:r w:rsidRPr="001178AD">
              <w:rPr>
                <w:rFonts w:ascii="Arial" w:eastAsia="Times New Roman" w:hAnsi="Arial" w:cs="Arial"/>
                <w:sz w:val="16"/>
                <w:szCs w:val="16"/>
              </w:rPr>
              <w:t>Coordinación de Educación</w:t>
            </w:r>
          </w:p>
        </w:tc>
        <w:tc>
          <w:tcPr>
            <w:tcW w:w="1243" w:type="dxa"/>
            <w:tcBorders>
              <w:top w:val="nil"/>
              <w:left w:val="nil"/>
              <w:bottom w:val="single" w:sz="4" w:space="0" w:color="auto"/>
              <w:right w:val="single" w:sz="4" w:space="0" w:color="auto"/>
            </w:tcBorders>
            <w:shd w:val="clear" w:color="auto" w:fill="auto"/>
            <w:vAlign w:val="center"/>
            <w:hideMark/>
          </w:tcPr>
          <w:p w14:paraId="514F3F9C" w14:textId="77777777" w:rsidR="001178AD" w:rsidRPr="001178AD" w:rsidRDefault="001178AD" w:rsidP="001178AD">
            <w:pPr>
              <w:spacing w:after="0" w:line="240" w:lineRule="auto"/>
              <w:jc w:val="center"/>
              <w:rPr>
                <w:rFonts w:ascii="Arial" w:eastAsia="Times New Roman" w:hAnsi="Arial" w:cs="Arial"/>
                <w:sz w:val="16"/>
                <w:szCs w:val="16"/>
              </w:rPr>
            </w:pPr>
            <w:r w:rsidRPr="001178AD">
              <w:rPr>
                <w:rFonts w:ascii="Arial" w:eastAsia="Times New Roman" w:hAnsi="Arial" w:cs="Arial"/>
                <w:sz w:val="16"/>
                <w:szCs w:val="16"/>
              </w:rPr>
              <w:t>Se cuenta con solicitudes de asesorías para la obtención de certificado de Educación Primaria</w:t>
            </w:r>
          </w:p>
        </w:tc>
        <w:tc>
          <w:tcPr>
            <w:tcW w:w="1065" w:type="dxa"/>
            <w:tcBorders>
              <w:top w:val="nil"/>
              <w:left w:val="nil"/>
              <w:bottom w:val="single" w:sz="4" w:space="0" w:color="auto"/>
              <w:right w:val="single" w:sz="4" w:space="0" w:color="auto"/>
            </w:tcBorders>
            <w:shd w:val="clear" w:color="auto" w:fill="auto"/>
            <w:vAlign w:val="center"/>
            <w:hideMark/>
          </w:tcPr>
          <w:p w14:paraId="684812F2"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100%</w:t>
            </w:r>
          </w:p>
        </w:tc>
        <w:tc>
          <w:tcPr>
            <w:tcW w:w="905" w:type="dxa"/>
            <w:tcBorders>
              <w:top w:val="nil"/>
              <w:left w:val="nil"/>
              <w:bottom w:val="single" w:sz="4" w:space="0" w:color="auto"/>
              <w:right w:val="single" w:sz="4" w:space="0" w:color="auto"/>
            </w:tcBorders>
            <w:shd w:val="clear" w:color="auto" w:fill="auto"/>
            <w:vAlign w:val="center"/>
            <w:hideMark/>
          </w:tcPr>
          <w:p w14:paraId="300BAE7F" w14:textId="77777777" w:rsidR="001178AD" w:rsidRPr="001178AD" w:rsidRDefault="001178AD" w:rsidP="001178AD">
            <w:pPr>
              <w:spacing w:after="0" w:line="240" w:lineRule="auto"/>
              <w:jc w:val="center"/>
              <w:rPr>
                <w:rFonts w:ascii="Arial" w:eastAsia="Times New Roman" w:hAnsi="Arial" w:cs="Arial"/>
                <w:b/>
                <w:bCs/>
                <w:color w:val="000000"/>
                <w:sz w:val="16"/>
                <w:szCs w:val="16"/>
              </w:rPr>
            </w:pPr>
            <w:r w:rsidRPr="001178AD">
              <w:rPr>
                <w:rFonts w:ascii="Arial" w:eastAsia="Times New Roman" w:hAnsi="Arial" w:cs="Arial"/>
                <w:b/>
                <w:bCs/>
                <w:color w:val="000000"/>
                <w:sz w:val="16"/>
                <w:szCs w:val="16"/>
              </w:rPr>
              <w:t>#¡REF!</w:t>
            </w:r>
          </w:p>
        </w:tc>
        <w:tc>
          <w:tcPr>
            <w:tcW w:w="1288" w:type="dxa"/>
            <w:tcBorders>
              <w:top w:val="nil"/>
              <w:left w:val="nil"/>
              <w:bottom w:val="single" w:sz="4" w:space="0" w:color="auto"/>
              <w:right w:val="single" w:sz="8" w:space="0" w:color="auto"/>
            </w:tcBorders>
            <w:shd w:val="clear" w:color="auto" w:fill="auto"/>
            <w:noWrap/>
            <w:vAlign w:val="bottom"/>
            <w:hideMark/>
          </w:tcPr>
          <w:p w14:paraId="4B321D25" w14:textId="77777777" w:rsidR="001178AD" w:rsidRPr="001178AD" w:rsidRDefault="001178AD" w:rsidP="001178AD">
            <w:pPr>
              <w:spacing w:after="0" w:line="240" w:lineRule="auto"/>
              <w:rPr>
                <w:rFonts w:ascii="Arial" w:eastAsia="Times New Roman" w:hAnsi="Arial" w:cs="Arial"/>
                <w:color w:val="000000"/>
                <w:sz w:val="16"/>
                <w:szCs w:val="16"/>
              </w:rPr>
            </w:pPr>
            <w:r w:rsidRPr="001178AD">
              <w:rPr>
                <w:rFonts w:ascii="Arial" w:eastAsia="Times New Roman" w:hAnsi="Arial" w:cs="Arial"/>
                <w:color w:val="000000"/>
                <w:sz w:val="16"/>
                <w:szCs w:val="16"/>
              </w:rPr>
              <w:t> </w:t>
            </w:r>
          </w:p>
        </w:tc>
        <w:tc>
          <w:tcPr>
            <w:tcW w:w="146" w:type="dxa"/>
            <w:vAlign w:val="center"/>
            <w:hideMark/>
          </w:tcPr>
          <w:p w14:paraId="5C94FA91" w14:textId="77777777" w:rsidR="001178AD" w:rsidRPr="001178AD" w:rsidRDefault="001178AD" w:rsidP="001178AD">
            <w:pPr>
              <w:spacing w:after="0" w:line="240" w:lineRule="auto"/>
              <w:rPr>
                <w:rFonts w:ascii="Times New Roman" w:eastAsia="Times New Roman" w:hAnsi="Times New Roman" w:cs="Times New Roman"/>
                <w:sz w:val="20"/>
                <w:szCs w:val="20"/>
              </w:rPr>
            </w:pPr>
          </w:p>
        </w:tc>
      </w:tr>
      <w:tr w:rsidR="001178AD" w:rsidRPr="001178AD" w14:paraId="0B8D4CD8" w14:textId="77777777" w:rsidTr="001178AD">
        <w:trPr>
          <w:trHeight w:val="3375"/>
        </w:trPr>
        <w:tc>
          <w:tcPr>
            <w:tcW w:w="335" w:type="dxa"/>
            <w:tcBorders>
              <w:top w:val="nil"/>
              <w:left w:val="single" w:sz="8" w:space="0" w:color="auto"/>
              <w:bottom w:val="single" w:sz="4" w:space="0" w:color="auto"/>
              <w:right w:val="single" w:sz="4" w:space="0" w:color="auto"/>
            </w:tcBorders>
            <w:shd w:val="clear" w:color="auto" w:fill="auto"/>
            <w:noWrap/>
            <w:textDirection w:val="btLr"/>
            <w:vAlign w:val="center"/>
            <w:hideMark/>
          </w:tcPr>
          <w:p w14:paraId="4F82A179"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C2 Actividad 2</w:t>
            </w:r>
          </w:p>
        </w:tc>
        <w:tc>
          <w:tcPr>
            <w:tcW w:w="1412" w:type="dxa"/>
            <w:tcBorders>
              <w:top w:val="nil"/>
              <w:left w:val="nil"/>
              <w:bottom w:val="single" w:sz="4" w:space="0" w:color="auto"/>
              <w:right w:val="single" w:sz="4" w:space="0" w:color="auto"/>
            </w:tcBorders>
            <w:shd w:val="clear" w:color="auto" w:fill="auto"/>
            <w:vAlign w:val="center"/>
            <w:hideMark/>
          </w:tcPr>
          <w:p w14:paraId="61798442"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Asesorías de Educación Secundaria</w:t>
            </w:r>
          </w:p>
        </w:tc>
        <w:tc>
          <w:tcPr>
            <w:tcW w:w="1368" w:type="dxa"/>
            <w:tcBorders>
              <w:top w:val="nil"/>
              <w:left w:val="nil"/>
              <w:bottom w:val="single" w:sz="4" w:space="0" w:color="auto"/>
              <w:right w:val="single" w:sz="4" w:space="0" w:color="auto"/>
            </w:tcBorders>
            <w:shd w:val="clear" w:color="auto" w:fill="auto"/>
            <w:vAlign w:val="center"/>
            <w:hideMark/>
          </w:tcPr>
          <w:p w14:paraId="0DD3C7FF"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Porcentaje de certificados de Educación Secundaria</w:t>
            </w:r>
          </w:p>
        </w:tc>
        <w:tc>
          <w:tcPr>
            <w:tcW w:w="1466" w:type="dxa"/>
            <w:tcBorders>
              <w:top w:val="nil"/>
              <w:left w:val="nil"/>
              <w:bottom w:val="single" w:sz="4" w:space="0" w:color="auto"/>
              <w:right w:val="single" w:sz="4" w:space="0" w:color="auto"/>
            </w:tcBorders>
            <w:shd w:val="clear" w:color="auto" w:fill="auto"/>
            <w:vAlign w:val="center"/>
            <w:hideMark/>
          </w:tcPr>
          <w:p w14:paraId="10AC4A52"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(Número de personas que obtuvieron su certificado de secundaria / Número de personas que concluyerons sus asesorías de educación secundaria) *100</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3CABE69C"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Eficiencia</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29BAB8B4"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Porcentaje</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7B4C968C"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 xml:space="preserve">Trimestral </w:t>
            </w:r>
          </w:p>
        </w:tc>
        <w:tc>
          <w:tcPr>
            <w:tcW w:w="3547" w:type="dxa"/>
            <w:tcBorders>
              <w:top w:val="nil"/>
              <w:left w:val="nil"/>
              <w:bottom w:val="single" w:sz="4" w:space="0" w:color="auto"/>
              <w:right w:val="single" w:sz="4" w:space="0" w:color="auto"/>
            </w:tcBorders>
            <w:shd w:val="clear" w:color="auto" w:fill="auto"/>
            <w:vAlign w:val="center"/>
            <w:hideMark/>
          </w:tcPr>
          <w:p w14:paraId="44386BCD" w14:textId="77777777" w:rsidR="001178AD" w:rsidRPr="001178AD" w:rsidRDefault="001178AD" w:rsidP="001178AD">
            <w:pPr>
              <w:spacing w:after="0" w:line="240" w:lineRule="auto"/>
              <w:jc w:val="center"/>
              <w:rPr>
                <w:rFonts w:ascii="Arial" w:eastAsia="Times New Roman" w:hAnsi="Arial" w:cs="Arial"/>
                <w:sz w:val="16"/>
                <w:szCs w:val="16"/>
              </w:rPr>
            </w:pPr>
            <w:r w:rsidRPr="001178AD">
              <w:rPr>
                <w:rFonts w:ascii="Arial" w:eastAsia="Times New Roman" w:hAnsi="Arial" w:cs="Arial"/>
                <w:sz w:val="16"/>
                <w:szCs w:val="16"/>
              </w:rPr>
              <w:t>Informe trimestral, realizado por la Coordinación de Educación, ubicada en calle Coscomate No. 90, esquina con calle San Juan de Dios, col Toriello Guerra, C.P. 14050, Alcaldía de Tlalpan. http://tlalpan.cdmx.gob.mx/mediosdeverificacion</w:t>
            </w:r>
          </w:p>
        </w:tc>
        <w:tc>
          <w:tcPr>
            <w:tcW w:w="1136" w:type="dxa"/>
            <w:tcBorders>
              <w:top w:val="nil"/>
              <w:left w:val="nil"/>
              <w:bottom w:val="single" w:sz="4" w:space="0" w:color="auto"/>
              <w:right w:val="single" w:sz="4" w:space="0" w:color="auto"/>
            </w:tcBorders>
            <w:shd w:val="clear" w:color="auto" w:fill="auto"/>
            <w:vAlign w:val="center"/>
            <w:hideMark/>
          </w:tcPr>
          <w:p w14:paraId="438C6386" w14:textId="77777777" w:rsidR="001178AD" w:rsidRPr="001178AD" w:rsidRDefault="001178AD" w:rsidP="001178AD">
            <w:pPr>
              <w:spacing w:after="0" w:line="240" w:lineRule="auto"/>
              <w:jc w:val="center"/>
              <w:rPr>
                <w:rFonts w:ascii="Arial" w:eastAsia="Times New Roman" w:hAnsi="Arial" w:cs="Arial"/>
                <w:sz w:val="16"/>
                <w:szCs w:val="16"/>
              </w:rPr>
            </w:pPr>
            <w:r w:rsidRPr="001178AD">
              <w:rPr>
                <w:rFonts w:ascii="Arial" w:eastAsia="Times New Roman" w:hAnsi="Arial" w:cs="Arial"/>
                <w:sz w:val="16"/>
                <w:szCs w:val="16"/>
              </w:rPr>
              <w:t>Coordinación de Educación</w:t>
            </w:r>
          </w:p>
        </w:tc>
        <w:tc>
          <w:tcPr>
            <w:tcW w:w="1243" w:type="dxa"/>
            <w:tcBorders>
              <w:top w:val="nil"/>
              <w:left w:val="nil"/>
              <w:bottom w:val="single" w:sz="4" w:space="0" w:color="auto"/>
              <w:right w:val="single" w:sz="4" w:space="0" w:color="auto"/>
            </w:tcBorders>
            <w:shd w:val="clear" w:color="auto" w:fill="auto"/>
            <w:vAlign w:val="center"/>
            <w:hideMark/>
          </w:tcPr>
          <w:p w14:paraId="7BD2F387" w14:textId="77777777" w:rsidR="001178AD" w:rsidRPr="001178AD" w:rsidRDefault="001178AD" w:rsidP="001178AD">
            <w:pPr>
              <w:spacing w:after="0" w:line="240" w:lineRule="auto"/>
              <w:jc w:val="center"/>
              <w:rPr>
                <w:rFonts w:ascii="Arial" w:eastAsia="Times New Roman" w:hAnsi="Arial" w:cs="Arial"/>
                <w:sz w:val="16"/>
                <w:szCs w:val="16"/>
              </w:rPr>
            </w:pPr>
            <w:r w:rsidRPr="001178AD">
              <w:rPr>
                <w:rFonts w:ascii="Arial" w:eastAsia="Times New Roman" w:hAnsi="Arial" w:cs="Arial"/>
                <w:sz w:val="16"/>
                <w:szCs w:val="16"/>
              </w:rPr>
              <w:t>Se cuenta con solicitudes de asesorías para la obtención de certificado de Educación Secundaria</w:t>
            </w:r>
          </w:p>
        </w:tc>
        <w:tc>
          <w:tcPr>
            <w:tcW w:w="1065" w:type="dxa"/>
            <w:tcBorders>
              <w:top w:val="nil"/>
              <w:left w:val="nil"/>
              <w:bottom w:val="single" w:sz="4" w:space="0" w:color="auto"/>
              <w:right w:val="single" w:sz="4" w:space="0" w:color="auto"/>
            </w:tcBorders>
            <w:shd w:val="clear" w:color="auto" w:fill="auto"/>
            <w:vAlign w:val="center"/>
            <w:hideMark/>
          </w:tcPr>
          <w:p w14:paraId="66D578CD"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100%</w:t>
            </w:r>
          </w:p>
        </w:tc>
        <w:tc>
          <w:tcPr>
            <w:tcW w:w="905" w:type="dxa"/>
            <w:tcBorders>
              <w:top w:val="nil"/>
              <w:left w:val="nil"/>
              <w:bottom w:val="single" w:sz="4" w:space="0" w:color="auto"/>
              <w:right w:val="single" w:sz="4" w:space="0" w:color="auto"/>
            </w:tcBorders>
            <w:shd w:val="clear" w:color="auto" w:fill="auto"/>
            <w:vAlign w:val="center"/>
            <w:hideMark/>
          </w:tcPr>
          <w:p w14:paraId="26884CEE" w14:textId="77777777" w:rsidR="001178AD" w:rsidRPr="001178AD" w:rsidRDefault="001178AD" w:rsidP="001178AD">
            <w:pPr>
              <w:spacing w:after="0" w:line="240" w:lineRule="auto"/>
              <w:jc w:val="center"/>
              <w:rPr>
                <w:rFonts w:ascii="Arial" w:eastAsia="Times New Roman" w:hAnsi="Arial" w:cs="Arial"/>
                <w:b/>
                <w:bCs/>
                <w:color w:val="000000"/>
                <w:sz w:val="16"/>
                <w:szCs w:val="16"/>
              </w:rPr>
            </w:pPr>
            <w:r w:rsidRPr="001178AD">
              <w:rPr>
                <w:rFonts w:ascii="Arial" w:eastAsia="Times New Roman" w:hAnsi="Arial" w:cs="Arial"/>
                <w:b/>
                <w:bCs/>
                <w:color w:val="000000"/>
                <w:sz w:val="16"/>
                <w:szCs w:val="16"/>
              </w:rPr>
              <w:t>#¡REF!</w:t>
            </w:r>
          </w:p>
        </w:tc>
        <w:tc>
          <w:tcPr>
            <w:tcW w:w="1288" w:type="dxa"/>
            <w:tcBorders>
              <w:top w:val="nil"/>
              <w:left w:val="nil"/>
              <w:bottom w:val="single" w:sz="4" w:space="0" w:color="auto"/>
              <w:right w:val="single" w:sz="8" w:space="0" w:color="auto"/>
            </w:tcBorders>
            <w:shd w:val="clear" w:color="auto" w:fill="auto"/>
            <w:noWrap/>
            <w:vAlign w:val="bottom"/>
            <w:hideMark/>
          </w:tcPr>
          <w:p w14:paraId="55FC14FC" w14:textId="77777777" w:rsidR="001178AD" w:rsidRPr="001178AD" w:rsidRDefault="001178AD" w:rsidP="001178AD">
            <w:pPr>
              <w:spacing w:after="0" w:line="240" w:lineRule="auto"/>
              <w:rPr>
                <w:rFonts w:ascii="Arial" w:eastAsia="Times New Roman" w:hAnsi="Arial" w:cs="Arial"/>
                <w:color w:val="000000"/>
                <w:sz w:val="16"/>
                <w:szCs w:val="16"/>
              </w:rPr>
            </w:pPr>
            <w:r w:rsidRPr="001178AD">
              <w:rPr>
                <w:rFonts w:ascii="Arial" w:eastAsia="Times New Roman" w:hAnsi="Arial" w:cs="Arial"/>
                <w:color w:val="000000"/>
                <w:sz w:val="16"/>
                <w:szCs w:val="16"/>
              </w:rPr>
              <w:t> </w:t>
            </w:r>
          </w:p>
        </w:tc>
        <w:tc>
          <w:tcPr>
            <w:tcW w:w="146" w:type="dxa"/>
            <w:vAlign w:val="center"/>
            <w:hideMark/>
          </w:tcPr>
          <w:p w14:paraId="42BDEF2C" w14:textId="77777777" w:rsidR="001178AD" w:rsidRPr="001178AD" w:rsidRDefault="001178AD" w:rsidP="001178AD">
            <w:pPr>
              <w:spacing w:after="0" w:line="240" w:lineRule="auto"/>
              <w:rPr>
                <w:rFonts w:ascii="Times New Roman" w:eastAsia="Times New Roman" w:hAnsi="Times New Roman" w:cs="Times New Roman"/>
                <w:sz w:val="20"/>
                <w:szCs w:val="20"/>
              </w:rPr>
            </w:pPr>
          </w:p>
        </w:tc>
      </w:tr>
      <w:tr w:rsidR="001178AD" w:rsidRPr="001178AD" w14:paraId="44C7625F" w14:textId="77777777" w:rsidTr="001178AD">
        <w:trPr>
          <w:trHeight w:val="3375"/>
        </w:trPr>
        <w:tc>
          <w:tcPr>
            <w:tcW w:w="335" w:type="dxa"/>
            <w:tcBorders>
              <w:top w:val="nil"/>
              <w:left w:val="single" w:sz="8" w:space="0" w:color="auto"/>
              <w:bottom w:val="single" w:sz="4" w:space="0" w:color="auto"/>
              <w:right w:val="single" w:sz="4" w:space="0" w:color="auto"/>
            </w:tcBorders>
            <w:shd w:val="clear" w:color="auto" w:fill="auto"/>
            <w:noWrap/>
            <w:textDirection w:val="btLr"/>
            <w:vAlign w:val="center"/>
            <w:hideMark/>
          </w:tcPr>
          <w:p w14:paraId="46C9B67C"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lastRenderedPageBreak/>
              <w:t>C2 Actividad 1</w:t>
            </w:r>
          </w:p>
        </w:tc>
        <w:tc>
          <w:tcPr>
            <w:tcW w:w="1412" w:type="dxa"/>
            <w:tcBorders>
              <w:top w:val="nil"/>
              <w:left w:val="nil"/>
              <w:bottom w:val="single" w:sz="4" w:space="0" w:color="auto"/>
              <w:right w:val="single" w:sz="4" w:space="0" w:color="auto"/>
            </w:tcBorders>
            <w:shd w:val="clear" w:color="auto" w:fill="auto"/>
            <w:vAlign w:val="center"/>
            <w:hideMark/>
          </w:tcPr>
          <w:p w14:paraId="436A9FD8"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Asesorías de Educación Media Superior</w:t>
            </w:r>
          </w:p>
        </w:tc>
        <w:tc>
          <w:tcPr>
            <w:tcW w:w="1368" w:type="dxa"/>
            <w:tcBorders>
              <w:top w:val="nil"/>
              <w:left w:val="nil"/>
              <w:bottom w:val="single" w:sz="4" w:space="0" w:color="auto"/>
              <w:right w:val="single" w:sz="4" w:space="0" w:color="auto"/>
            </w:tcBorders>
            <w:shd w:val="clear" w:color="auto" w:fill="auto"/>
            <w:vAlign w:val="center"/>
            <w:hideMark/>
          </w:tcPr>
          <w:p w14:paraId="6C82F16A"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Porcentaje de certificados de Educación Media Superior</w:t>
            </w:r>
          </w:p>
        </w:tc>
        <w:tc>
          <w:tcPr>
            <w:tcW w:w="1466" w:type="dxa"/>
            <w:tcBorders>
              <w:top w:val="nil"/>
              <w:left w:val="nil"/>
              <w:bottom w:val="single" w:sz="4" w:space="0" w:color="auto"/>
              <w:right w:val="single" w:sz="4" w:space="0" w:color="auto"/>
            </w:tcBorders>
            <w:shd w:val="clear" w:color="auto" w:fill="auto"/>
            <w:vAlign w:val="center"/>
            <w:hideMark/>
          </w:tcPr>
          <w:p w14:paraId="76746870"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(Número de personas que obtuvieron su certificado de educación media superior / Número de personas que concluyerons sus asesorías de educación media superior) *100</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6AD7977B"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Eficiencia</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6BDB4131"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Porcentaje</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5560EA36"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 xml:space="preserve">Trimestral </w:t>
            </w:r>
          </w:p>
        </w:tc>
        <w:tc>
          <w:tcPr>
            <w:tcW w:w="3547" w:type="dxa"/>
            <w:tcBorders>
              <w:top w:val="nil"/>
              <w:left w:val="nil"/>
              <w:bottom w:val="single" w:sz="4" w:space="0" w:color="auto"/>
              <w:right w:val="single" w:sz="4" w:space="0" w:color="auto"/>
            </w:tcBorders>
            <w:shd w:val="clear" w:color="auto" w:fill="auto"/>
            <w:vAlign w:val="center"/>
            <w:hideMark/>
          </w:tcPr>
          <w:p w14:paraId="02060BBD" w14:textId="77777777" w:rsidR="001178AD" w:rsidRPr="001178AD" w:rsidRDefault="001178AD" w:rsidP="001178AD">
            <w:pPr>
              <w:spacing w:after="0" w:line="240" w:lineRule="auto"/>
              <w:jc w:val="center"/>
              <w:rPr>
                <w:rFonts w:ascii="Arial" w:eastAsia="Times New Roman" w:hAnsi="Arial" w:cs="Arial"/>
                <w:sz w:val="16"/>
                <w:szCs w:val="16"/>
              </w:rPr>
            </w:pPr>
            <w:r w:rsidRPr="001178AD">
              <w:rPr>
                <w:rFonts w:ascii="Arial" w:eastAsia="Times New Roman" w:hAnsi="Arial" w:cs="Arial"/>
                <w:sz w:val="16"/>
                <w:szCs w:val="16"/>
              </w:rPr>
              <w:t>Informe trimestral, realizado por la Coordinación de Educación, ubicada en calle Coscomate No. 90, esquina con calle San Juan de Dios, col Toriello Guerra, C.P. 14050, Alcaldía de Tlalpan. http://tlalpan.cdmx.gob.mx/mediosdeverificacion</w:t>
            </w:r>
          </w:p>
        </w:tc>
        <w:tc>
          <w:tcPr>
            <w:tcW w:w="1136" w:type="dxa"/>
            <w:tcBorders>
              <w:top w:val="nil"/>
              <w:left w:val="nil"/>
              <w:bottom w:val="single" w:sz="4" w:space="0" w:color="auto"/>
              <w:right w:val="single" w:sz="4" w:space="0" w:color="auto"/>
            </w:tcBorders>
            <w:shd w:val="clear" w:color="auto" w:fill="auto"/>
            <w:vAlign w:val="center"/>
            <w:hideMark/>
          </w:tcPr>
          <w:p w14:paraId="3CFCF746" w14:textId="77777777" w:rsidR="001178AD" w:rsidRPr="001178AD" w:rsidRDefault="001178AD" w:rsidP="001178AD">
            <w:pPr>
              <w:spacing w:after="0" w:line="240" w:lineRule="auto"/>
              <w:jc w:val="center"/>
              <w:rPr>
                <w:rFonts w:ascii="Arial" w:eastAsia="Times New Roman" w:hAnsi="Arial" w:cs="Arial"/>
                <w:sz w:val="16"/>
                <w:szCs w:val="16"/>
              </w:rPr>
            </w:pPr>
            <w:r w:rsidRPr="001178AD">
              <w:rPr>
                <w:rFonts w:ascii="Arial" w:eastAsia="Times New Roman" w:hAnsi="Arial" w:cs="Arial"/>
                <w:sz w:val="16"/>
                <w:szCs w:val="16"/>
              </w:rPr>
              <w:t>Coordinación de Educación</w:t>
            </w:r>
          </w:p>
        </w:tc>
        <w:tc>
          <w:tcPr>
            <w:tcW w:w="1243" w:type="dxa"/>
            <w:tcBorders>
              <w:top w:val="nil"/>
              <w:left w:val="nil"/>
              <w:bottom w:val="single" w:sz="4" w:space="0" w:color="auto"/>
              <w:right w:val="single" w:sz="4" w:space="0" w:color="auto"/>
            </w:tcBorders>
            <w:shd w:val="clear" w:color="auto" w:fill="auto"/>
            <w:vAlign w:val="center"/>
            <w:hideMark/>
          </w:tcPr>
          <w:p w14:paraId="4FA71950" w14:textId="77777777" w:rsidR="001178AD" w:rsidRPr="001178AD" w:rsidRDefault="001178AD" w:rsidP="001178AD">
            <w:pPr>
              <w:spacing w:after="0" w:line="240" w:lineRule="auto"/>
              <w:jc w:val="center"/>
              <w:rPr>
                <w:rFonts w:ascii="Arial" w:eastAsia="Times New Roman" w:hAnsi="Arial" w:cs="Arial"/>
                <w:sz w:val="16"/>
                <w:szCs w:val="16"/>
              </w:rPr>
            </w:pPr>
            <w:r w:rsidRPr="001178AD">
              <w:rPr>
                <w:rFonts w:ascii="Arial" w:eastAsia="Times New Roman" w:hAnsi="Arial" w:cs="Arial"/>
                <w:sz w:val="16"/>
                <w:szCs w:val="16"/>
              </w:rPr>
              <w:t>Se cuenta con solicitudes de asesorías para la obtención de certificado de Educación Media Superior</w:t>
            </w:r>
          </w:p>
        </w:tc>
        <w:tc>
          <w:tcPr>
            <w:tcW w:w="1065" w:type="dxa"/>
            <w:tcBorders>
              <w:top w:val="nil"/>
              <w:left w:val="nil"/>
              <w:bottom w:val="single" w:sz="4" w:space="0" w:color="auto"/>
              <w:right w:val="single" w:sz="4" w:space="0" w:color="auto"/>
            </w:tcBorders>
            <w:shd w:val="clear" w:color="auto" w:fill="auto"/>
            <w:vAlign w:val="center"/>
            <w:hideMark/>
          </w:tcPr>
          <w:p w14:paraId="5882FD95"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100%</w:t>
            </w:r>
          </w:p>
        </w:tc>
        <w:tc>
          <w:tcPr>
            <w:tcW w:w="905" w:type="dxa"/>
            <w:tcBorders>
              <w:top w:val="nil"/>
              <w:left w:val="nil"/>
              <w:bottom w:val="single" w:sz="4" w:space="0" w:color="auto"/>
              <w:right w:val="single" w:sz="4" w:space="0" w:color="auto"/>
            </w:tcBorders>
            <w:shd w:val="clear" w:color="auto" w:fill="auto"/>
            <w:vAlign w:val="center"/>
            <w:hideMark/>
          </w:tcPr>
          <w:p w14:paraId="34473012" w14:textId="77777777" w:rsidR="001178AD" w:rsidRPr="001178AD" w:rsidRDefault="001178AD" w:rsidP="001178AD">
            <w:pPr>
              <w:spacing w:after="0" w:line="240" w:lineRule="auto"/>
              <w:jc w:val="center"/>
              <w:rPr>
                <w:rFonts w:ascii="Arial" w:eastAsia="Times New Roman" w:hAnsi="Arial" w:cs="Arial"/>
                <w:b/>
                <w:bCs/>
                <w:color w:val="000000"/>
                <w:sz w:val="16"/>
                <w:szCs w:val="16"/>
              </w:rPr>
            </w:pPr>
            <w:r w:rsidRPr="001178AD">
              <w:rPr>
                <w:rFonts w:ascii="Arial" w:eastAsia="Times New Roman" w:hAnsi="Arial" w:cs="Arial"/>
                <w:b/>
                <w:bCs/>
                <w:color w:val="000000"/>
                <w:sz w:val="16"/>
                <w:szCs w:val="16"/>
              </w:rPr>
              <w:t>#¡REF!</w:t>
            </w:r>
          </w:p>
        </w:tc>
        <w:tc>
          <w:tcPr>
            <w:tcW w:w="1288" w:type="dxa"/>
            <w:tcBorders>
              <w:top w:val="nil"/>
              <w:left w:val="nil"/>
              <w:bottom w:val="single" w:sz="4" w:space="0" w:color="auto"/>
              <w:right w:val="single" w:sz="8" w:space="0" w:color="auto"/>
            </w:tcBorders>
            <w:shd w:val="clear" w:color="auto" w:fill="auto"/>
            <w:noWrap/>
            <w:vAlign w:val="bottom"/>
            <w:hideMark/>
          </w:tcPr>
          <w:p w14:paraId="2A0BEE71" w14:textId="77777777" w:rsidR="001178AD" w:rsidRPr="001178AD" w:rsidRDefault="001178AD" w:rsidP="001178AD">
            <w:pPr>
              <w:spacing w:after="0" w:line="240" w:lineRule="auto"/>
              <w:rPr>
                <w:rFonts w:ascii="Arial" w:eastAsia="Times New Roman" w:hAnsi="Arial" w:cs="Arial"/>
                <w:color w:val="000000"/>
                <w:sz w:val="16"/>
                <w:szCs w:val="16"/>
              </w:rPr>
            </w:pPr>
            <w:r w:rsidRPr="001178AD">
              <w:rPr>
                <w:rFonts w:ascii="Arial" w:eastAsia="Times New Roman" w:hAnsi="Arial" w:cs="Arial"/>
                <w:color w:val="000000"/>
                <w:sz w:val="16"/>
                <w:szCs w:val="16"/>
              </w:rPr>
              <w:t> </w:t>
            </w:r>
          </w:p>
        </w:tc>
        <w:tc>
          <w:tcPr>
            <w:tcW w:w="146" w:type="dxa"/>
            <w:vAlign w:val="center"/>
            <w:hideMark/>
          </w:tcPr>
          <w:p w14:paraId="26C73EF7" w14:textId="77777777" w:rsidR="001178AD" w:rsidRPr="001178AD" w:rsidRDefault="001178AD" w:rsidP="001178AD">
            <w:pPr>
              <w:spacing w:after="0" w:line="240" w:lineRule="auto"/>
              <w:rPr>
                <w:rFonts w:ascii="Times New Roman" w:eastAsia="Times New Roman" w:hAnsi="Times New Roman" w:cs="Times New Roman"/>
                <w:sz w:val="20"/>
                <w:szCs w:val="20"/>
              </w:rPr>
            </w:pPr>
          </w:p>
        </w:tc>
      </w:tr>
      <w:tr w:rsidR="001178AD" w:rsidRPr="001178AD" w14:paraId="329AC789" w14:textId="77777777" w:rsidTr="001178AD">
        <w:trPr>
          <w:trHeight w:val="3600"/>
        </w:trPr>
        <w:tc>
          <w:tcPr>
            <w:tcW w:w="335" w:type="dxa"/>
            <w:tcBorders>
              <w:top w:val="nil"/>
              <w:left w:val="single" w:sz="8" w:space="0" w:color="auto"/>
              <w:bottom w:val="single" w:sz="4" w:space="0" w:color="auto"/>
              <w:right w:val="single" w:sz="4" w:space="0" w:color="auto"/>
            </w:tcBorders>
            <w:shd w:val="clear" w:color="auto" w:fill="auto"/>
            <w:noWrap/>
            <w:textDirection w:val="btLr"/>
            <w:vAlign w:val="center"/>
            <w:hideMark/>
          </w:tcPr>
          <w:p w14:paraId="3015ABC8" w14:textId="77777777" w:rsidR="001178AD" w:rsidRPr="001178AD" w:rsidRDefault="001178AD" w:rsidP="001178AD">
            <w:pPr>
              <w:spacing w:after="0" w:line="240" w:lineRule="auto"/>
              <w:jc w:val="center"/>
              <w:rPr>
                <w:rFonts w:ascii="Arial" w:eastAsia="Times New Roman" w:hAnsi="Arial" w:cs="Arial"/>
                <w:b/>
                <w:bCs/>
                <w:color w:val="000000"/>
                <w:sz w:val="16"/>
                <w:szCs w:val="16"/>
              </w:rPr>
            </w:pPr>
            <w:r w:rsidRPr="001178AD">
              <w:rPr>
                <w:rFonts w:ascii="Arial" w:eastAsia="Times New Roman" w:hAnsi="Arial" w:cs="Arial"/>
                <w:b/>
                <w:bCs/>
                <w:color w:val="000000"/>
                <w:sz w:val="16"/>
                <w:szCs w:val="16"/>
              </w:rPr>
              <w:t>Componente 3</w:t>
            </w:r>
          </w:p>
        </w:tc>
        <w:tc>
          <w:tcPr>
            <w:tcW w:w="1412" w:type="dxa"/>
            <w:tcBorders>
              <w:top w:val="nil"/>
              <w:left w:val="nil"/>
              <w:bottom w:val="single" w:sz="4" w:space="0" w:color="auto"/>
              <w:right w:val="single" w:sz="4" w:space="0" w:color="auto"/>
            </w:tcBorders>
            <w:shd w:val="clear" w:color="auto" w:fill="auto"/>
            <w:vAlign w:val="center"/>
            <w:hideMark/>
          </w:tcPr>
          <w:p w14:paraId="4A6BE641"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Apoyos económicos entregados a personas facilitadoras de servicios que brindan asesorías y apoyo en la operación del programa.</w:t>
            </w:r>
          </w:p>
        </w:tc>
        <w:tc>
          <w:tcPr>
            <w:tcW w:w="1368" w:type="dxa"/>
            <w:tcBorders>
              <w:top w:val="nil"/>
              <w:left w:val="nil"/>
              <w:bottom w:val="single" w:sz="4" w:space="0" w:color="auto"/>
              <w:right w:val="single" w:sz="4" w:space="0" w:color="auto"/>
            </w:tcBorders>
            <w:shd w:val="clear" w:color="auto" w:fill="auto"/>
            <w:vAlign w:val="center"/>
            <w:hideMark/>
          </w:tcPr>
          <w:p w14:paraId="286D3A36"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Porcentaje de apoyos económicos entregados a las personas  facilitadoras de servicios del programa</w:t>
            </w:r>
          </w:p>
        </w:tc>
        <w:tc>
          <w:tcPr>
            <w:tcW w:w="1466" w:type="dxa"/>
            <w:tcBorders>
              <w:top w:val="nil"/>
              <w:left w:val="nil"/>
              <w:bottom w:val="single" w:sz="4" w:space="0" w:color="auto"/>
              <w:right w:val="single" w:sz="4" w:space="0" w:color="auto"/>
            </w:tcBorders>
            <w:shd w:val="clear" w:color="auto" w:fill="auto"/>
            <w:vAlign w:val="center"/>
            <w:hideMark/>
          </w:tcPr>
          <w:p w14:paraId="015EE0FE"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(Número de apoyos económicos entregados a personas facilitadoras de servicios / Número de apoyos económicos programados a entregar a personas facilitadoras) *100</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2FEA2CAB"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Eficiencia</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45C05F09"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Porcentaje</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000AA31E"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 xml:space="preserve">Trimestral </w:t>
            </w:r>
          </w:p>
        </w:tc>
        <w:tc>
          <w:tcPr>
            <w:tcW w:w="3547" w:type="dxa"/>
            <w:tcBorders>
              <w:top w:val="nil"/>
              <w:left w:val="nil"/>
              <w:bottom w:val="single" w:sz="4" w:space="0" w:color="auto"/>
              <w:right w:val="single" w:sz="4" w:space="0" w:color="auto"/>
            </w:tcBorders>
            <w:shd w:val="clear" w:color="auto" w:fill="auto"/>
            <w:vAlign w:val="center"/>
            <w:hideMark/>
          </w:tcPr>
          <w:p w14:paraId="33207297" w14:textId="77777777" w:rsidR="001178AD" w:rsidRPr="001178AD" w:rsidRDefault="001178AD" w:rsidP="001178AD">
            <w:pPr>
              <w:spacing w:after="0" w:line="240" w:lineRule="auto"/>
              <w:jc w:val="center"/>
              <w:rPr>
                <w:rFonts w:ascii="Arial" w:eastAsia="Times New Roman" w:hAnsi="Arial" w:cs="Arial"/>
                <w:sz w:val="16"/>
                <w:szCs w:val="16"/>
              </w:rPr>
            </w:pPr>
            <w:r w:rsidRPr="001178AD">
              <w:rPr>
                <w:rFonts w:ascii="Arial" w:eastAsia="Times New Roman" w:hAnsi="Arial" w:cs="Arial"/>
                <w:sz w:val="16"/>
                <w:szCs w:val="16"/>
              </w:rPr>
              <w:t>Padrón de facilitadores, realizado por la Coordinación de Educación, ubicada en calle Coscomate No. 90, esquina con calle San Juan de Dios, col Toriello Guerra, C.P. 14050, Alcaldía de Tlalpan. http://tlalpan.cdmx.gob.mx/mediosdeverificacion</w:t>
            </w:r>
          </w:p>
        </w:tc>
        <w:tc>
          <w:tcPr>
            <w:tcW w:w="1136" w:type="dxa"/>
            <w:tcBorders>
              <w:top w:val="nil"/>
              <w:left w:val="nil"/>
              <w:bottom w:val="single" w:sz="4" w:space="0" w:color="auto"/>
              <w:right w:val="single" w:sz="4" w:space="0" w:color="auto"/>
            </w:tcBorders>
            <w:shd w:val="clear" w:color="auto" w:fill="auto"/>
            <w:vAlign w:val="center"/>
            <w:hideMark/>
          </w:tcPr>
          <w:p w14:paraId="7ED8E9A3" w14:textId="77777777" w:rsidR="001178AD" w:rsidRPr="001178AD" w:rsidRDefault="001178AD" w:rsidP="001178AD">
            <w:pPr>
              <w:spacing w:after="0" w:line="240" w:lineRule="auto"/>
              <w:jc w:val="center"/>
              <w:rPr>
                <w:rFonts w:ascii="Arial" w:eastAsia="Times New Roman" w:hAnsi="Arial" w:cs="Arial"/>
                <w:sz w:val="16"/>
                <w:szCs w:val="16"/>
              </w:rPr>
            </w:pPr>
            <w:r w:rsidRPr="001178AD">
              <w:rPr>
                <w:rFonts w:ascii="Arial" w:eastAsia="Times New Roman" w:hAnsi="Arial" w:cs="Arial"/>
                <w:sz w:val="16"/>
                <w:szCs w:val="16"/>
              </w:rPr>
              <w:t>Coordinación de Educación</w:t>
            </w:r>
          </w:p>
        </w:tc>
        <w:tc>
          <w:tcPr>
            <w:tcW w:w="1243" w:type="dxa"/>
            <w:tcBorders>
              <w:top w:val="nil"/>
              <w:left w:val="nil"/>
              <w:bottom w:val="single" w:sz="4" w:space="0" w:color="auto"/>
              <w:right w:val="single" w:sz="4" w:space="0" w:color="auto"/>
            </w:tcBorders>
            <w:shd w:val="clear" w:color="auto" w:fill="auto"/>
            <w:vAlign w:val="center"/>
            <w:hideMark/>
          </w:tcPr>
          <w:p w14:paraId="62881770" w14:textId="77777777" w:rsidR="001178AD" w:rsidRPr="001178AD" w:rsidRDefault="001178AD" w:rsidP="001178AD">
            <w:pPr>
              <w:spacing w:after="0" w:line="240" w:lineRule="auto"/>
              <w:jc w:val="center"/>
              <w:rPr>
                <w:rFonts w:ascii="Arial" w:eastAsia="Times New Roman" w:hAnsi="Arial" w:cs="Arial"/>
                <w:sz w:val="16"/>
                <w:szCs w:val="16"/>
              </w:rPr>
            </w:pPr>
            <w:r w:rsidRPr="001178AD">
              <w:rPr>
                <w:rFonts w:ascii="Arial" w:eastAsia="Times New Roman" w:hAnsi="Arial" w:cs="Arial"/>
                <w:sz w:val="16"/>
                <w:szCs w:val="16"/>
              </w:rPr>
              <w:t>Que las y los facilitadores asistan a recoger sus apoyos.</w:t>
            </w:r>
          </w:p>
        </w:tc>
        <w:tc>
          <w:tcPr>
            <w:tcW w:w="1065" w:type="dxa"/>
            <w:tcBorders>
              <w:top w:val="nil"/>
              <w:left w:val="nil"/>
              <w:bottom w:val="single" w:sz="4" w:space="0" w:color="auto"/>
              <w:right w:val="single" w:sz="4" w:space="0" w:color="auto"/>
            </w:tcBorders>
            <w:shd w:val="clear" w:color="auto" w:fill="auto"/>
            <w:vAlign w:val="center"/>
            <w:hideMark/>
          </w:tcPr>
          <w:p w14:paraId="19F7FC08"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100%</w:t>
            </w:r>
          </w:p>
        </w:tc>
        <w:tc>
          <w:tcPr>
            <w:tcW w:w="905" w:type="dxa"/>
            <w:tcBorders>
              <w:top w:val="nil"/>
              <w:left w:val="nil"/>
              <w:bottom w:val="single" w:sz="4" w:space="0" w:color="auto"/>
              <w:right w:val="single" w:sz="4" w:space="0" w:color="auto"/>
            </w:tcBorders>
            <w:shd w:val="clear" w:color="auto" w:fill="auto"/>
            <w:vAlign w:val="center"/>
            <w:hideMark/>
          </w:tcPr>
          <w:p w14:paraId="598C784D" w14:textId="77777777" w:rsidR="001178AD" w:rsidRPr="001178AD" w:rsidRDefault="001178AD" w:rsidP="001178AD">
            <w:pPr>
              <w:spacing w:after="0" w:line="240" w:lineRule="auto"/>
              <w:jc w:val="center"/>
              <w:rPr>
                <w:rFonts w:ascii="Arial" w:eastAsia="Times New Roman" w:hAnsi="Arial" w:cs="Arial"/>
                <w:b/>
                <w:bCs/>
                <w:color w:val="000000"/>
                <w:sz w:val="16"/>
                <w:szCs w:val="16"/>
              </w:rPr>
            </w:pPr>
            <w:r w:rsidRPr="001178AD">
              <w:rPr>
                <w:rFonts w:ascii="Arial" w:eastAsia="Times New Roman" w:hAnsi="Arial" w:cs="Arial"/>
                <w:b/>
                <w:bCs/>
                <w:color w:val="000000"/>
                <w:sz w:val="16"/>
                <w:szCs w:val="16"/>
              </w:rPr>
              <w:t>#¡REF!</w:t>
            </w:r>
          </w:p>
        </w:tc>
        <w:tc>
          <w:tcPr>
            <w:tcW w:w="1288" w:type="dxa"/>
            <w:tcBorders>
              <w:top w:val="nil"/>
              <w:left w:val="nil"/>
              <w:bottom w:val="single" w:sz="4" w:space="0" w:color="auto"/>
              <w:right w:val="single" w:sz="8" w:space="0" w:color="auto"/>
            </w:tcBorders>
            <w:shd w:val="clear" w:color="auto" w:fill="auto"/>
            <w:noWrap/>
            <w:vAlign w:val="bottom"/>
            <w:hideMark/>
          </w:tcPr>
          <w:p w14:paraId="7CF0010E" w14:textId="77777777" w:rsidR="001178AD" w:rsidRPr="001178AD" w:rsidRDefault="001178AD" w:rsidP="001178AD">
            <w:pPr>
              <w:spacing w:after="0" w:line="240" w:lineRule="auto"/>
              <w:rPr>
                <w:rFonts w:ascii="Arial" w:eastAsia="Times New Roman" w:hAnsi="Arial" w:cs="Arial"/>
                <w:color w:val="000000"/>
                <w:sz w:val="16"/>
                <w:szCs w:val="16"/>
              </w:rPr>
            </w:pPr>
            <w:r w:rsidRPr="001178AD">
              <w:rPr>
                <w:rFonts w:ascii="Arial" w:eastAsia="Times New Roman" w:hAnsi="Arial" w:cs="Arial"/>
                <w:color w:val="000000"/>
                <w:sz w:val="16"/>
                <w:szCs w:val="16"/>
              </w:rPr>
              <w:t> </w:t>
            </w:r>
          </w:p>
        </w:tc>
        <w:tc>
          <w:tcPr>
            <w:tcW w:w="146" w:type="dxa"/>
            <w:vAlign w:val="center"/>
            <w:hideMark/>
          </w:tcPr>
          <w:p w14:paraId="1E65632F" w14:textId="77777777" w:rsidR="001178AD" w:rsidRPr="001178AD" w:rsidRDefault="001178AD" w:rsidP="001178AD">
            <w:pPr>
              <w:spacing w:after="0" w:line="240" w:lineRule="auto"/>
              <w:rPr>
                <w:rFonts w:ascii="Times New Roman" w:eastAsia="Times New Roman" w:hAnsi="Times New Roman" w:cs="Times New Roman"/>
                <w:sz w:val="20"/>
                <w:szCs w:val="20"/>
              </w:rPr>
            </w:pPr>
          </w:p>
        </w:tc>
      </w:tr>
      <w:tr w:rsidR="001178AD" w:rsidRPr="001178AD" w14:paraId="32782CCE" w14:textId="77777777" w:rsidTr="001178AD">
        <w:trPr>
          <w:trHeight w:val="3825"/>
        </w:trPr>
        <w:tc>
          <w:tcPr>
            <w:tcW w:w="335" w:type="dxa"/>
            <w:tcBorders>
              <w:top w:val="nil"/>
              <w:left w:val="single" w:sz="8" w:space="0" w:color="auto"/>
              <w:bottom w:val="single" w:sz="4" w:space="0" w:color="auto"/>
              <w:right w:val="single" w:sz="4" w:space="0" w:color="auto"/>
            </w:tcBorders>
            <w:shd w:val="clear" w:color="auto" w:fill="auto"/>
            <w:noWrap/>
            <w:textDirection w:val="btLr"/>
            <w:vAlign w:val="center"/>
            <w:hideMark/>
          </w:tcPr>
          <w:p w14:paraId="76E594DA"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lastRenderedPageBreak/>
              <w:t>C3 Actividad 2</w:t>
            </w:r>
          </w:p>
        </w:tc>
        <w:tc>
          <w:tcPr>
            <w:tcW w:w="1412" w:type="dxa"/>
            <w:tcBorders>
              <w:top w:val="nil"/>
              <w:left w:val="nil"/>
              <w:bottom w:val="single" w:sz="4" w:space="0" w:color="auto"/>
              <w:right w:val="single" w:sz="4" w:space="0" w:color="auto"/>
            </w:tcBorders>
            <w:shd w:val="clear" w:color="auto" w:fill="auto"/>
            <w:vAlign w:val="center"/>
            <w:hideMark/>
          </w:tcPr>
          <w:p w14:paraId="608C7757"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Recibir reportes de actividades de las personas facilitadoras</w:t>
            </w:r>
          </w:p>
        </w:tc>
        <w:tc>
          <w:tcPr>
            <w:tcW w:w="1368" w:type="dxa"/>
            <w:tcBorders>
              <w:top w:val="nil"/>
              <w:left w:val="nil"/>
              <w:bottom w:val="single" w:sz="4" w:space="0" w:color="auto"/>
              <w:right w:val="single" w:sz="4" w:space="0" w:color="auto"/>
            </w:tcBorders>
            <w:shd w:val="clear" w:color="auto" w:fill="auto"/>
            <w:vAlign w:val="center"/>
            <w:hideMark/>
          </w:tcPr>
          <w:p w14:paraId="07CB2019"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Porcentaje de cumplimento de entrega de reportes de actividades de las personas facilitadoras</w:t>
            </w:r>
          </w:p>
        </w:tc>
        <w:tc>
          <w:tcPr>
            <w:tcW w:w="1466" w:type="dxa"/>
            <w:tcBorders>
              <w:top w:val="nil"/>
              <w:left w:val="nil"/>
              <w:bottom w:val="single" w:sz="4" w:space="0" w:color="auto"/>
              <w:right w:val="single" w:sz="4" w:space="0" w:color="auto"/>
            </w:tcBorders>
            <w:shd w:val="clear" w:color="auto" w:fill="auto"/>
            <w:vAlign w:val="center"/>
            <w:hideMark/>
          </w:tcPr>
          <w:p w14:paraId="169B0A3E"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(Número de reportes recibidos de actividades de las personas facilitadoras / Número reportes programados de las personas facilitadoras)*100</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54E4B7FA"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Eficacia</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6572C849"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Porcentaje</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7F7A89E2"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Mensual</w:t>
            </w:r>
          </w:p>
        </w:tc>
        <w:tc>
          <w:tcPr>
            <w:tcW w:w="3547" w:type="dxa"/>
            <w:tcBorders>
              <w:top w:val="nil"/>
              <w:left w:val="nil"/>
              <w:bottom w:val="single" w:sz="4" w:space="0" w:color="auto"/>
              <w:right w:val="single" w:sz="4" w:space="0" w:color="auto"/>
            </w:tcBorders>
            <w:shd w:val="clear" w:color="auto" w:fill="auto"/>
            <w:vAlign w:val="center"/>
            <w:hideMark/>
          </w:tcPr>
          <w:p w14:paraId="1B089C7D" w14:textId="77777777" w:rsidR="001178AD" w:rsidRPr="001178AD" w:rsidRDefault="001178AD" w:rsidP="001178AD">
            <w:pPr>
              <w:spacing w:after="0" w:line="240" w:lineRule="auto"/>
              <w:jc w:val="center"/>
              <w:rPr>
                <w:rFonts w:ascii="Arial" w:eastAsia="Times New Roman" w:hAnsi="Arial" w:cs="Arial"/>
                <w:sz w:val="16"/>
                <w:szCs w:val="16"/>
              </w:rPr>
            </w:pPr>
            <w:r w:rsidRPr="001178AD">
              <w:rPr>
                <w:rFonts w:ascii="Arial" w:eastAsia="Times New Roman" w:hAnsi="Arial" w:cs="Arial"/>
                <w:sz w:val="16"/>
                <w:szCs w:val="16"/>
              </w:rPr>
              <w:t>Reportes mensuales realizados por la Coordinación de Educación, disponibles en  calle Coscomate No. 90, esquina con calle San Juan de Dios, col Toriello Guerra, C.P. 14050, Alcaldía de Tlalpan. http://tlalpan.cdmx.gob.mx/mediosdeverificacion</w:t>
            </w:r>
          </w:p>
        </w:tc>
        <w:tc>
          <w:tcPr>
            <w:tcW w:w="1136" w:type="dxa"/>
            <w:tcBorders>
              <w:top w:val="nil"/>
              <w:left w:val="nil"/>
              <w:bottom w:val="single" w:sz="4" w:space="0" w:color="auto"/>
              <w:right w:val="single" w:sz="4" w:space="0" w:color="auto"/>
            </w:tcBorders>
            <w:shd w:val="clear" w:color="auto" w:fill="auto"/>
            <w:vAlign w:val="center"/>
            <w:hideMark/>
          </w:tcPr>
          <w:p w14:paraId="346824C7" w14:textId="77777777" w:rsidR="001178AD" w:rsidRPr="001178AD" w:rsidRDefault="001178AD" w:rsidP="001178AD">
            <w:pPr>
              <w:spacing w:after="0" w:line="240" w:lineRule="auto"/>
              <w:jc w:val="center"/>
              <w:rPr>
                <w:rFonts w:ascii="Arial" w:eastAsia="Times New Roman" w:hAnsi="Arial" w:cs="Arial"/>
                <w:sz w:val="16"/>
                <w:szCs w:val="16"/>
              </w:rPr>
            </w:pPr>
            <w:r w:rsidRPr="001178AD">
              <w:rPr>
                <w:rFonts w:ascii="Arial" w:eastAsia="Times New Roman" w:hAnsi="Arial" w:cs="Arial"/>
                <w:sz w:val="16"/>
                <w:szCs w:val="16"/>
              </w:rPr>
              <w:t>Coordinación de Educación</w:t>
            </w:r>
          </w:p>
        </w:tc>
        <w:tc>
          <w:tcPr>
            <w:tcW w:w="1243" w:type="dxa"/>
            <w:tcBorders>
              <w:top w:val="nil"/>
              <w:left w:val="nil"/>
              <w:bottom w:val="single" w:sz="4" w:space="0" w:color="auto"/>
              <w:right w:val="single" w:sz="4" w:space="0" w:color="auto"/>
            </w:tcBorders>
            <w:shd w:val="clear" w:color="auto" w:fill="auto"/>
            <w:vAlign w:val="center"/>
            <w:hideMark/>
          </w:tcPr>
          <w:p w14:paraId="1A57B711" w14:textId="77777777" w:rsidR="001178AD" w:rsidRPr="001178AD" w:rsidRDefault="001178AD" w:rsidP="001178AD">
            <w:pPr>
              <w:spacing w:after="0" w:line="240" w:lineRule="auto"/>
              <w:jc w:val="center"/>
              <w:rPr>
                <w:rFonts w:ascii="Arial" w:eastAsia="Times New Roman" w:hAnsi="Arial" w:cs="Arial"/>
                <w:sz w:val="16"/>
                <w:szCs w:val="16"/>
              </w:rPr>
            </w:pPr>
            <w:r w:rsidRPr="001178AD">
              <w:rPr>
                <w:rFonts w:ascii="Arial" w:eastAsia="Times New Roman" w:hAnsi="Arial" w:cs="Arial"/>
                <w:sz w:val="16"/>
                <w:szCs w:val="16"/>
              </w:rPr>
              <w:t>Que las y los facilitadores entreguen sus reportes</w:t>
            </w:r>
          </w:p>
        </w:tc>
        <w:tc>
          <w:tcPr>
            <w:tcW w:w="1065" w:type="dxa"/>
            <w:tcBorders>
              <w:top w:val="nil"/>
              <w:left w:val="nil"/>
              <w:bottom w:val="single" w:sz="4" w:space="0" w:color="auto"/>
              <w:right w:val="single" w:sz="4" w:space="0" w:color="auto"/>
            </w:tcBorders>
            <w:shd w:val="clear" w:color="auto" w:fill="auto"/>
            <w:vAlign w:val="center"/>
            <w:hideMark/>
          </w:tcPr>
          <w:p w14:paraId="3216D9AC"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100%</w:t>
            </w:r>
          </w:p>
        </w:tc>
        <w:tc>
          <w:tcPr>
            <w:tcW w:w="905" w:type="dxa"/>
            <w:tcBorders>
              <w:top w:val="nil"/>
              <w:left w:val="nil"/>
              <w:bottom w:val="single" w:sz="4" w:space="0" w:color="auto"/>
              <w:right w:val="single" w:sz="4" w:space="0" w:color="auto"/>
            </w:tcBorders>
            <w:shd w:val="clear" w:color="auto" w:fill="auto"/>
            <w:vAlign w:val="center"/>
            <w:hideMark/>
          </w:tcPr>
          <w:p w14:paraId="31A974CD" w14:textId="77777777" w:rsidR="001178AD" w:rsidRPr="001178AD" w:rsidRDefault="001178AD" w:rsidP="001178AD">
            <w:pPr>
              <w:spacing w:after="0" w:line="240" w:lineRule="auto"/>
              <w:jc w:val="center"/>
              <w:rPr>
                <w:rFonts w:ascii="Arial" w:eastAsia="Times New Roman" w:hAnsi="Arial" w:cs="Arial"/>
                <w:b/>
                <w:bCs/>
                <w:color w:val="000000"/>
                <w:sz w:val="16"/>
                <w:szCs w:val="16"/>
              </w:rPr>
            </w:pPr>
            <w:r w:rsidRPr="001178AD">
              <w:rPr>
                <w:rFonts w:ascii="Arial" w:eastAsia="Times New Roman" w:hAnsi="Arial" w:cs="Arial"/>
                <w:b/>
                <w:bCs/>
                <w:color w:val="000000"/>
                <w:sz w:val="16"/>
                <w:szCs w:val="16"/>
              </w:rPr>
              <w:t>#¡REF!</w:t>
            </w:r>
          </w:p>
        </w:tc>
        <w:tc>
          <w:tcPr>
            <w:tcW w:w="1288" w:type="dxa"/>
            <w:tcBorders>
              <w:top w:val="nil"/>
              <w:left w:val="nil"/>
              <w:bottom w:val="single" w:sz="4" w:space="0" w:color="auto"/>
              <w:right w:val="single" w:sz="8" w:space="0" w:color="auto"/>
            </w:tcBorders>
            <w:shd w:val="clear" w:color="auto" w:fill="auto"/>
            <w:noWrap/>
            <w:vAlign w:val="bottom"/>
            <w:hideMark/>
          </w:tcPr>
          <w:p w14:paraId="4CF2A3BB" w14:textId="77777777" w:rsidR="001178AD" w:rsidRPr="001178AD" w:rsidRDefault="001178AD" w:rsidP="001178AD">
            <w:pPr>
              <w:spacing w:after="0" w:line="240" w:lineRule="auto"/>
              <w:rPr>
                <w:rFonts w:ascii="Arial" w:eastAsia="Times New Roman" w:hAnsi="Arial" w:cs="Arial"/>
                <w:color w:val="000000"/>
                <w:sz w:val="16"/>
                <w:szCs w:val="16"/>
              </w:rPr>
            </w:pPr>
            <w:r w:rsidRPr="001178AD">
              <w:rPr>
                <w:rFonts w:ascii="Arial" w:eastAsia="Times New Roman" w:hAnsi="Arial" w:cs="Arial"/>
                <w:color w:val="000000"/>
                <w:sz w:val="16"/>
                <w:szCs w:val="16"/>
              </w:rPr>
              <w:t> </w:t>
            </w:r>
          </w:p>
        </w:tc>
        <w:tc>
          <w:tcPr>
            <w:tcW w:w="146" w:type="dxa"/>
            <w:vAlign w:val="center"/>
            <w:hideMark/>
          </w:tcPr>
          <w:p w14:paraId="13800CCF" w14:textId="77777777" w:rsidR="001178AD" w:rsidRPr="001178AD" w:rsidRDefault="001178AD" w:rsidP="001178AD">
            <w:pPr>
              <w:spacing w:after="0" w:line="240" w:lineRule="auto"/>
              <w:rPr>
                <w:rFonts w:ascii="Times New Roman" w:eastAsia="Times New Roman" w:hAnsi="Times New Roman" w:cs="Times New Roman"/>
                <w:sz w:val="20"/>
                <w:szCs w:val="20"/>
              </w:rPr>
            </w:pPr>
          </w:p>
        </w:tc>
      </w:tr>
      <w:tr w:rsidR="001178AD" w:rsidRPr="001178AD" w14:paraId="675BF440" w14:textId="77777777" w:rsidTr="001178AD">
        <w:trPr>
          <w:trHeight w:val="3600"/>
        </w:trPr>
        <w:tc>
          <w:tcPr>
            <w:tcW w:w="335" w:type="dxa"/>
            <w:tcBorders>
              <w:top w:val="nil"/>
              <w:left w:val="single" w:sz="8" w:space="0" w:color="auto"/>
              <w:bottom w:val="single" w:sz="4" w:space="0" w:color="auto"/>
              <w:right w:val="single" w:sz="4" w:space="0" w:color="auto"/>
            </w:tcBorders>
            <w:shd w:val="clear" w:color="auto" w:fill="auto"/>
            <w:noWrap/>
            <w:textDirection w:val="btLr"/>
            <w:vAlign w:val="center"/>
            <w:hideMark/>
          </w:tcPr>
          <w:p w14:paraId="475B98E0"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C3  Actividad 1</w:t>
            </w:r>
          </w:p>
        </w:tc>
        <w:tc>
          <w:tcPr>
            <w:tcW w:w="1412" w:type="dxa"/>
            <w:tcBorders>
              <w:top w:val="nil"/>
              <w:left w:val="nil"/>
              <w:bottom w:val="single" w:sz="4" w:space="0" w:color="auto"/>
              <w:right w:val="single" w:sz="4" w:space="0" w:color="auto"/>
            </w:tcBorders>
            <w:shd w:val="clear" w:color="auto" w:fill="auto"/>
            <w:vAlign w:val="center"/>
            <w:hideMark/>
          </w:tcPr>
          <w:p w14:paraId="2004B280"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Capacitar en técnicas pedagógicas a las y los facilitadores</w:t>
            </w:r>
          </w:p>
        </w:tc>
        <w:tc>
          <w:tcPr>
            <w:tcW w:w="1368" w:type="dxa"/>
            <w:tcBorders>
              <w:top w:val="nil"/>
              <w:left w:val="nil"/>
              <w:bottom w:val="single" w:sz="4" w:space="0" w:color="auto"/>
              <w:right w:val="single" w:sz="4" w:space="0" w:color="auto"/>
            </w:tcBorders>
            <w:shd w:val="clear" w:color="auto" w:fill="auto"/>
            <w:vAlign w:val="center"/>
            <w:hideMark/>
          </w:tcPr>
          <w:p w14:paraId="6F40AC44"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Porcentaje de capacitaciones en técnicas pedagógicas otorgadas a facilitadores</w:t>
            </w:r>
          </w:p>
        </w:tc>
        <w:tc>
          <w:tcPr>
            <w:tcW w:w="1466" w:type="dxa"/>
            <w:tcBorders>
              <w:top w:val="nil"/>
              <w:left w:val="nil"/>
              <w:bottom w:val="single" w:sz="4" w:space="0" w:color="auto"/>
              <w:right w:val="single" w:sz="4" w:space="0" w:color="auto"/>
            </w:tcBorders>
            <w:shd w:val="clear" w:color="auto" w:fill="auto"/>
            <w:vAlign w:val="center"/>
            <w:hideMark/>
          </w:tcPr>
          <w:p w14:paraId="1F1DAFC1"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(Número de capacitaciones otorgadas a facilitadores / Número de capacitaciones programadas para facilitadores)*100</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50EC4D1D"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Eficacia</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14572EC0"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Porcentaje</w:t>
            </w:r>
          </w:p>
        </w:tc>
        <w:tc>
          <w:tcPr>
            <w:tcW w:w="335" w:type="dxa"/>
            <w:tcBorders>
              <w:top w:val="nil"/>
              <w:left w:val="nil"/>
              <w:bottom w:val="single" w:sz="4" w:space="0" w:color="auto"/>
              <w:right w:val="single" w:sz="4" w:space="0" w:color="auto"/>
            </w:tcBorders>
            <w:shd w:val="clear" w:color="auto" w:fill="auto"/>
            <w:noWrap/>
            <w:textDirection w:val="btLr"/>
            <w:vAlign w:val="center"/>
            <w:hideMark/>
          </w:tcPr>
          <w:p w14:paraId="6FA92DB9"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Anual</w:t>
            </w:r>
          </w:p>
        </w:tc>
        <w:tc>
          <w:tcPr>
            <w:tcW w:w="3547" w:type="dxa"/>
            <w:tcBorders>
              <w:top w:val="nil"/>
              <w:left w:val="nil"/>
              <w:bottom w:val="single" w:sz="4" w:space="0" w:color="auto"/>
              <w:right w:val="single" w:sz="4" w:space="0" w:color="auto"/>
            </w:tcBorders>
            <w:shd w:val="clear" w:color="auto" w:fill="auto"/>
            <w:vAlign w:val="center"/>
            <w:hideMark/>
          </w:tcPr>
          <w:p w14:paraId="484C1854" w14:textId="77777777" w:rsidR="001178AD" w:rsidRPr="001178AD" w:rsidRDefault="001178AD" w:rsidP="001178AD">
            <w:pPr>
              <w:spacing w:after="0" w:line="240" w:lineRule="auto"/>
              <w:jc w:val="center"/>
              <w:rPr>
                <w:rFonts w:ascii="Arial" w:eastAsia="Times New Roman" w:hAnsi="Arial" w:cs="Arial"/>
                <w:sz w:val="16"/>
                <w:szCs w:val="16"/>
              </w:rPr>
            </w:pPr>
            <w:r w:rsidRPr="001178AD">
              <w:rPr>
                <w:rFonts w:ascii="Arial" w:eastAsia="Times New Roman" w:hAnsi="Arial" w:cs="Arial"/>
                <w:sz w:val="16"/>
                <w:szCs w:val="16"/>
              </w:rPr>
              <w:t>Reportes  realizados por la Coordinación de Educación, disponibles en  calle Coscomate No. 90, esquina con calle San Juan de Dios, col Toriello Guerra, C.P. 14050, Alcaldía de Tlalpan. http://tlalpan.cdmx.gob.mx/mediosdeverificacion</w:t>
            </w:r>
          </w:p>
        </w:tc>
        <w:tc>
          <w:tcPr>
            <w:tcW w:w="1136" w:type="dxa"/>
            <w:tcBorders>
              <w:top w:val="nil"/>
              <w:left w:val="nil"/>
              <w:bottom w:val="single" w:sz="4" w:space="0" w:color="auto"/>
              <w:right w:val="single" w:sz="4" w:space="0" w:color="auto"/>
            </w:tcBorders>
            <w:shd w:val="clear" w:color="auto" w:fill="auto"/>
            <w:vAlign w:val="center"/>
            <w:hideMark/>
          </w:tcPr>
          <w:p w14:paraId="2A4E2DC0" w14:textId="77777777" w:rsidR="001178AD" w:rsidRPr="001178AD" w:rsidRDefault="001178AD" w:rsidP="001178AD">
            <w:pPr>
              <w:spacing w:after="0" w:line="240" w:lineRule="auto"/>
              <w:jc w:val="center"/>
              <w:rPr>
                <w:rFonts w:ascii="Arial" w:eastAsia="Times New Roman" w:hAnsi="Arial" w:cs="Arial"/>
                <w:sz w:val="16"/>
                <w:szCs w:val="16"/>
              </w:rPr>
            </w:pPr>
            <w:r w:rsidRPr="001178AD">
              <w:rPr>
                <w:rFonts w:ascii="Arial" w:eastAsia="Times New Roman" w:hAnsi="Arial" w:cs="Arial"/>
                <w:sz w:val="16"/>
                <w:szCs w:val="16"/>
              </w:rPr>
              <w:t>Coordinación de Educación</w:t>
            </w:r>
          </w:p>
        </w:tc>
        <w:tc>
          <w:tcPr>
            <w:tcW w:w="1243" w:type="dxa"/>
            <w:tcBorders>
              <w:top w:val="nil"/>
              <w:left w:val="nil"/>
              <w:bottom w:val="single" w:sz="4" w:space="0" w:color="auto"/>
              <w:right w:val="single" w:sz="4" w:space="0" w:color="auto"/>
            </w:tcBorders>
            <w:shd w:val="clear" w:color="auto" w:fill="auto"/>
            <w:vAlign w:val="center"/>
            <w:hideMark/>
          </w:tcPr>
          <w:p w14:paraId="143DF36C" w14:textId="77777777" w:rsidR="001178AD" w:rsidRPr="001178AD" w:rsidRDefault="001178AD" w:rsidP="001178AD">
            <w:pPr>
              <w:spacing w:after="0" w:line="240" w:lineRule="auto"/>
              <w:jc w:val="center"/>
              <w:rPr>
                <w:rFonts w:ascii="Arial" w:eastAsia="Times New Roman" w:hAnsi="Arial" w:cs="Arial"/>
                <w:sz w:val="16"/>
                <w:szCs w:val="16"/>
              </w:rPr>
            </w:pPr>
            <w:r w:rsidRPr="001178AD">
              <w:rPr>
                <w:rFonts w:ascii="Arial" w:eastAsia="Times New Roman" w:hAnsi="Arial" w:cs="Arial"/>
                <w:sz w:val="16"/>
                <w:szCs w:val="16"/>
              </w:rPr>
              <w:t>Que las y los facilitadores asistan a las capacitaciones.</w:t>
            </w:r>
          </w:p>
        </w:tc>
        <w:tc>
          <w:tcPr>
            <w:tcW w:w="1065" w:type="dxa"/>
            <w:tcBorders>
              <w:top w:val="nil"/>
              <w:left w:val="nil"/>
              <w:bottom w:val="single" w:sz="4" w:space="0" w:color="auto"/>
              <w:right w:val="single" w:sz="4" w:space="0" w:color="auto"/>
            </w:tcBorders>
            <w:shd w:val="clear" w:color="auto" w:fill="auto"/>
            <w:vAlign w:val="center"/>
            <w:hideMark/>
          </w:tcPr>
          <w:p w14:paraId="27B03374" w14:textId="77777777" w:rsidR="001178AD" w:rsidRPr="001178AD" w:rsidRDefault="001178AD" w:rsidP="001178AD">
            <w:pPr>
              <w:spacing w:after="0" w:line="240" w:lineRule="auto"/>
              <w:jc w:val="center"/>
              <w:rPr>
                <w:rFonts w:ascii="Arial" w:eastAsia="Times New Roman" w:hAnsi="Arial" w:cs="Arial"/>
                <w:color w:val="000000"/>
                <w:sz w:val="16"/>
                <w:szCs w:val="16"/>
              </w:rPr>
            </w:pPr>
            <w:r w:rsidRPr="001178AD">
              <w:rPr>
                <w:rFonts w:ascii="Arial" w:eastAsia="Times New Roman" w:hAnsi="Arial" w:cs="Arial"/>
                <w:color w:val="000000"/>
                <w:sz w:val="16"/>
                <w:szCs w:val="16"/>
              </w:rPr>
              <w:t>100%</w:t>
            </w:r>
          </w:p>
        </w:tc>
        <w:tc>
          <w:tcPr>
            <w:tcW w:w="905" w:type="dxa"/>
            <w:tcBorders>
              <w:top w:val="nil"/>
              <w:left w:val="nil"/>
              <w:bottom w:val="single" w:sz="4" w:space="0" w:color="auto"/>
              <w:right w:val="single" w:sz="4" w:space="0" w:color="auto"/>
            </w:tcBorders>
            <w:shd w:val="clear" w:color="auto" w:fill="auto"/>
            <w:vAlign w:val="center"/>
            <w:hideMark/>
          </w:tcPr>
          <w:p w14:paraId="2DB2ABFA" w14:textId="77777777" w:rsidR="001178AD" w:rsidRPr="001178AD" w:rsidRDefault="001178AD" w:rsidP="001178AD">
            <w:pPr>
              <w:spacing w:after="0" w:line="240" w:lineRule="auto"/>
              <w:jc w:val="center"/>
              <w:rPr>
                <w:rFonts w:ascii="Arial" w:eastAsia="Times New Roman" w:hAnsi="Arial" w:cs="Arial"/>
                <w:b/>
                <w:bCs/>
                <w:color w:val="000000"/>
                <w:sz w:val="16"/>
                <w:szCs w:val="16"/>
              </w:rPr>
            </w:pPr>
            <w:r w:rsidRPr="001178AD">
              <w:rPr>
                <w:rFonts w:ascii="Arial" w:eastAsia="Times New Roman" w:hAnsi="Arial" w:cs="Arial"/>
                <w:b/>
                <w:bCs/>
                <w:color w:val="000000"/>
                <w:sz w:val="16"/>
                <w:szCs w:val="16"/>
              </w:rPr>
              <w:t>#¡REF!</w:t>
            </w:r>
          </w:p>
        </w:tc>
        <w:tc>
          <w:tcPr>
            <w:tcW w:w="1288" w:type="dxa"/>
            <w:tcBorders>
              <w:top w:val="nil"/>
              <w:left w:val="nil"/>
              <w:bottom w:val="single" w:sz="4" w:space="0" w:color="auto"/>
              <w:right w:val="single" w:sz="8" w:space="0" w:color="auto"/>
            </w:tcBorders>
            <w:shd w:val="clear" w:color="auto" w:fill="auto"/>
            <w:noWrap/>
            <w:vAlign w:val="bottom"/>
            <w:hideMark/>
          </w:tcPr>
          <w:p w14:paraId="3A7C708F" w14:textId="77777777" w:rsidR="001178AD" w:rsidRPr="001178AD" w:rsidRDefault="001178AD" w:rsidP="001178AD">
            <w:pPr>
              <w:spacing w:after="0" w:line="240" w:lineRule="auto"/>
              <w:rPr>
                <w:rFonts w:ascii="Arial" w:eastAsia="Times New Roman" w:hAnsi="Arial" w:cs="Arial"/>
                <w:color w:val="000000"/>
                <w:sz w:val="16"/>
                <w:szCs w:val="16"/>
              </w:rPr>
            </w:pPr>
            <w:r w:rsidRPr="001178AD">
              <w:rPr>
                <w:rFonts w:ascii="Arial" w:eastAsia="Times New Roman" w:hAnsi="Arial" w:cs="Arial"/>
                <w:color w:val="000000"/>
                <w:sz w:val="16"/>
                <w:szCs w:val="16"/>
              </w:rPr>
              <w:t> </w:t>
            </w:r>
          </w:p>
        </w:tc>
        <w:tc>
          <w:tcPr>
            <w:tcW w:w="146" w:type="dxa"/>
            <w:vAlign w:val="center"/>
            <w:hideMark/>
          </w:tcPr>
          <w:p w14:paraId="52F6F683" w14:textId="77777777" w:rsidR="001178AD" w:rsidRPr="001178AD" w:rsidRDefault="001178AD" w:rsidP="001178AD">
            <w:pPr>
              <w:spacing w:after="0" w:line="240" w:lineRule="auto"/>
              <w:rPr>
                <w:rFonts w:ascii="Times New Roman" w:eastAsia="Times New Roman" w:hAnsi="Times New Roman" w:cs="Times New Roman"/>
                <w:sz w:val="20"/>
                <w:szCs w:val="20"/>
              </w:rPr>
            </w:pPr>
          </w:p>
        </w:tc>
      </w:tr>
    </w:tbl>
    <w:p w14:paraId="3C685FCA" w14:textId="0B2FAA64" w:rsidR="00EE2E84" w:rsidRDefault="00EE2E84">
      <w:pPr>
        <w:rPr>
          <w:rFonts w:ascii="Gotham Rounded Light" w:eastAsia="Gotham Rounded Light" w:hAnsi="Gotham Rounded Light" w:cs="Gotham Rounded Light"/>
          <w:sz w:val="24"/>
          <w:szCs w:val="24"/>
        </w:rPr>
      </w:pPr>
    </w:p>
    <w:p w14:paraId="3EA88848" w14:textId="77777777" w:rsidR="00EE2E84" w:rsidRDefault="00EE2E84">
      <w:pPr>
        <w:rPr>
          <w:rFonts w:ascii="Gotham Rounded Light" w:eastAsia="Gotham Rounded Light" w:hAnsi="Gotham Rounded Light" w:cs="Gotham Rounded Light"/>
          <w:sz w:val="24"/>
          <w:szCs w:val="24"/>
        </w:rPr>
      </w:pPr>
    </w:p>
    <w:p w14:paraId="4B16A7CA" w14:textId="23D9D031" w:rsidR="0041136A" w:rsidRDefault="0041136A">
      <w:pPr>
        <w:spacing w:before="240"/>
        <w:jc w:val="center"/>
        <w:rPr>
          <w:rFonts w:ascii="Gotham Rounded Light" w:eastAsia="Gotham Rounded Light" w:hAnsi="Gotham Rounded Light" w:cs="Gotham Rounded Light"/>
          <w:sz w:val="24"/>
          <w:szCs w:val="24"/>
        </w:rPr>
      </w:pPr>
      <w:bookmarkStart w:id="17" w:name="_heading=h.44sinio" w:colFirst="0" w:colLast="0"/>
      <w:bookmarkEnd w:id="17"/>
    </w:p>
    <w:p w14:paraId="7614A730" w14:textId="115ECFE8" w:rsidR="00EE2E84" w:rsidRDefault="00EE2E84">
      <w:pPr>
        <w:spacing w:before="240"/>
        <w:jc w:val="center"/>
        <w:rPr>
          <w:rFonts w:ascii="Gotham Rounded Light" w:eastAsia="Gotham Rounded Light" w:hAnsi="Gotham Rounded Light" w:cs="Gotham Rounded Light"/>
          <w:sz w:val="24"/>
          <w:szCs w:val="24"/>
        </w:rPr>
      </w:pPr>
    </w:p>
    <w:p w14:paraId="7D5AA74F" w14:textId="19D16C1A" w:rsidR="00EE2E84" w:rsidRDefault="00EE2E84">
      <w:pPr>
        <w:spacing w:before="240"/>
        <w:jc w:val="center"/>
        <w:rPr>
          <w:rFonts w:ascii="Gotham Rounded Light" w:eastAsia="Gotham Rounded Light" w:hAnsi="Gotham Rounded Light" w:cs="Gotham Rounded Light"/>
          <w:sz w:val="24"/>
          <w:szCs w:val="24"/>
        </w:rPr>
      </w:pPr>
    </w:p>
    <w:p w14:paraId="122CD23A" w14:textId="5C89B80F" w:rsidR="00EE2E84" w:rsidRDefault="00EE2E84">
      <w:pPr>
        <w:spacing w:before="240"/>
        <w:jc w:val="center"/>
        <w:rPr>
          <w:rFonts w:ascii="Gotham Rounded Light" w:eastAsia="Gotham Rounded Light" w:hAnsi="Gotham Rounded Light" w:cs="Gotham Rounded Light"/>
          <w:sz w:val="24"/>
          <w:szCs w:val="24"/>
        </w:rPr>
      </w:pPr>
    </w:p>
    <w:p w14:paraId="2A67121C" w14:textId="4F2E7CE9" w:rsidR="00EE2E84" w:rsidRDefault="00EE2E84">
      <w:pPr>
        <w:spacing w:before="240"/>
        <w:jc w:val="center"/>
        <w:rPr>
          <w:rFonts w:ascii="Gotham Rounded Light" w:eastAsia="Gotham Rounded Light" w:hAnsi="Gotham Rounded Light" w:cs="Gotham Rounded Light"/>
          <w:sz w:val="24"/>
          <w:szCs w:val="24"/>
        </w:rPr>
      </w:pPr>
    </w:p>
    <w:p w14:paraId="457ACE16" w14:textId="1340FADC" w:rsidR="00EE2E84" w:rsidRDefault="00EE2E84">
      <w:pPr>
        <w:spacing w:before="240"/>
        <w:jc w:val="center"/>
        <w:rPr>
          <w:rFonts w:ascii="Gotham Rounded Light" w:eastAsia="Gotham Rounded Light" w:hAnsi="Gotham Rounded Light" w:cs="Gotham Rounded Light"/>
          <w:sz w:val="24"/>
          <w:szCs w:val="24"/>
        </w:rPr>
      </w:pPr>
    </w:p>
    <w:p w14:paraId="3EE48DBB" w14:textId="611E2788" w:rsidR="00EE2E84" w:rsidRDefault="00EE2E84">
      <w:pPr>
        <w:spacing w:before="240"/>
        <w:jc w:val="center"/>
        <w:rPr>
          <w:rFonts w:ascii="Gotham Rounded Light" w:eastAsia="Gotham Rounded Light" w:hAnsi="Gotham Rounded Light" w:cs="Gotham Rounded Light"/>
          <w:sz w:val="24"/>
          <w:szCs w:val="24"/>
        </w:rPr>
      </w:pPr>
    </w:p>
    <w:p w14:paraId="5CDF7C1F" w14:textId="04A9AACD" w:rsidR="00EE2E84" w:rsidRDefault="00EE2E84">
      <w:pPr>
        <w:spacing w:before="240"/>
        <w:jc w:val="center"/>
        <w:rPr>
          <w:rFonts w:ascii="Gotham Rounded Light" w:eastAsia="Gotham Rounded Light" w:hAnsi="Gotham Rounded Light" w:cs="Gotham Rounded Light"/>
          <w:sz w:val="24"/>
          <w:szCs w:val="24"/>
        </w:rPr>
      </w:pPr>
    </w:p>
    <w:p w14:paraId="0639DAAF" w14:textId="77777777" w:rsidR="00EE2E84" w:rsidRDefault="00EE2E84">
      <w:pPr>
        <w:spacing w:before="240"/>
        <w:jc w:val="center"/>
        <w:rPr>
          <w:rFonts w:ascii="Gotham Rounded Light" w:eastAsia="Gotham Rounded Light" w:hAnsi="Gotham Rounded Light" w:cs="Gotham Rounded Light"/>
          <w:sz w:val="24"/>
          <w:szCs w:val="24"/>
        </w:rPr>
        <w:sectPr w:rsidR="00EE2E84" w:rsidSect="00EE2E84">
          <w:pgSz w:w="15840" w:h="12240" w:orient="landscape" w:code="1"/>
          <w:pgMar w:top="1701" w:right="1985" w:bottom="1469" w:left="1418" w:header="709" w:footer="709" w:gutter="0"/>
          <w:pgNumType w:start="1"/>
          <w:cols w:space="720"/>
        </w:sectPr>
      </w:pPr>
    </w:p>
    <w:p w14:paraId="7C0A1F69" w14:textId="46E2CF5C" w:rsidR="00EE2E84" w:rsidRDefault="00EE2E84">
      <w:pPr>
        <w:spacing w:before="240"/>
        <w:jc w:val="center"/>
        <w:rPr>
          <w:rFonts w:ascii="Gotham Rounded Light" w:eastAsia="Gotham Rounded Light" w:hAnsi="Gotham Rounded Light" w:cs="Gotham Rounded Light"/>
          <w:sz w:val="24"/>
          <w:szCs w:val="24"/>
        </w:rPr>
      </w:pPr>
    </w:p>
    <w:tbl>
      <w:tblPr>
        <w:tblStyle w:val="af2"/>
        <w:tblW w:w="8647" w:type="dxa"/>
        <w:tblInd w:w="0"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600" w:firstRow="0" w:lastRow="0" w:firstColumn="0" w:lastColumn="0" w:noHBand="1" w:noVBand="1"/>
      </w:tblPr>
      <w:tblGrid>
        <w:gridCol w:w="1674"/>
        <w:gridCol w:w="6973"/>
      </w:tblGrid>
      <w:tr w:rsidR="001178AD" w14:paraId="10BD2CB5" w14:textId="77777777" w:rsidTr="004A4026">
        <w:trPr>
          <w:trHeight w:val="548"/>
        </w:trPr>
        <w:tc>
          <w:tcPr>
            <w:tcW w:w="1674" w:type="dxa"/>
            <w:tcBorders>
              <w:top w:val="nil"/>
              <w:left w:val="nil"/>
              <w:bottom w:val="single" w:sz="4" w:space="0" w:color="404040"/>
              <w:right w:val="single" w:sz="4" w:space="0" w:color="404040"/>
            </w:tcBorders>
            <w:shd w:val="clear" w:color="auto" w:fill="auto"/>
            <w:tcMar>
              <w:top w:w="15" w:type="dxa"/>
              <w:left w:w="75" w:type="dxa"/>
              <w:bottom w:w="0" w:type="dxa"/>
              <w:right w:w="75" w:type="dxa"/>
            </w:tcMar>
            <w:vAlign w:val="center"/>
          </w:tcPr>
          <w:p w14:paraId="67278C5C" w14:textId="77777777" w:rsidR="001178AD" w:rsidRDefault="001178AD" w:rsidP="004A4026">
            <w:pPr>
              <w:rPr>
                <w:rFonts w:ascii="Gotham Rounded Light" w:eastAsia="Gotham Rounded Light" w:hAnsi="Gotham Rounded Light" w:cs="Gotham Rounded Light"/>
                <w:color w:val="FFFFFF"/>
                <w:sz w:val="24"/>
                <w:szCs w:val="24"/>
              </w:rPr>
            </w:pPr>
          </w:p>
        </w:tc>
        <w:tc>
          <w:tcPr>
            <w:tcW w:w="6973" w:type="dxa"/>
            <w:tcBorders>
              <w:left w:val="single" w:sz="4" w:space="0" w:color="404040"/>
            </w:tcBorders>
            <w:shd w:val="clear" w:color="auto" w:fill="9F2241"/>
            <w:tcMar>
              <w:top w:w="15" w:type="dxa"/>
              <w:left w:w="75" w:type="dxa"/>
              <w:bottom w:w="0" w:type="dxa"/>
              <w:right w:w="75" w:type="dxa"/>
            </w:tcMar>
            <w:vAlign w:val="center"/>
          </w:tcPr>
          <w:p w14:paraId="73409C68" w14:textId="77777777" w:rsidR="001178AD" w:rsidRDefault="001178AD" w:rsidP="004A4026">
            <w:pPr>
              <w:rPr>
                <w:rFonts w:ascii="Gotham Rounded Light" w:eastAsia="Gotham Rounded Light" w:hAnsi="Gotham Rounded Light" w:cs="Gotham Rounded Light"/>
                <w:color w:val="FFFFFF"/>
                <w:sz w:val="24"/>
                <w:szCs w:val="24"/>
              </w:rPr>
            </w:pPr>
            <w:r>
              <w:rPr>
                <w:rFonts w:ascii="Gotham Rounded Light" w:eastAsia="Gotham Rounded Light" w:hAnsi="Gotham Rounded Light" w:cs="Gotham Rounded Light"/>
                <w:b/>
                <w:color w:val="FFFFFF"/>
                <w:sz w:val="24"/>
                <w:szCs w:val="24"/>
              </w:rPr>
              <w:t>Resumen Narrativo</w:t>
            </w:r>
          </w:p>
        </w:tc>
      </w:tr>
      <w:tr w:rsidR="001178AD" w14:paraId="7DBDD5D3" w14:textId="77777777" w:rsidTr="004A4026">
        <w:trPr>
          <w:trHeight w:val="683"/>
        </w:trPr>
        <w:tc>
          <w:tcPr>
            <w:tcW w:w="1674" w:type="dxa"/>
            <w:tcBorders>
              <w:top w:val="single" w:sz="4" w:space="0" w:color="404040"/>
            </w:tcBorders>
            <w:shd w:val="clear" w:color="auto" w:fill="9F2241"/>
            <w:tcMar>
              <w:top w:w="15" w:type="dxa"/>
              <w:left w:w="75" w:type="dxa"/>
              <w:bottom w:w="0" w:type="dxa"/>
              <w:right w:w="75" w:type="dxa"/>
            </w:tcMar>
            <w:vAlign w:val="center"/>
          </w:tcPr>
          <w:p w14:paraId="4468D706" w14:textId="77777777" w:rsidR="001178AD" w:rsidRDefault="001178AD" w:rsidP="004A4026">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Fin</w:t>
            </w:r>
          </w:p>
        </w:tc>
        <w:tc>
          <w:tcPr>
            <w:tcW w:w="6973" w:type="dxa"/>
            <w:shd w:val="clear" w:color="auto" w:fill="98989A"/>
            <w:tcMar>
              <w:top w:w="15" w:type="dxa"/>
              <w:left w:w="75" w:type="dxa"/>
              <w:bottom w:w="0" w:type="dxa"/>
              <w:right w:w="75" w:type="dxa"/>
            </w:tcMar>
            <w:vAlign w:val="center"/>
          </w:tcPr>
          <w:p w14:paraId="050DCEA9" w14:textId="05A3353B" w:rsidR="001178AD" w:rsidRDefault="00ED0C7D" w:rsidP="004A4026">
            <w:pPr>
              <w:rPr>
                <w:rFonts w:ascii="Gotham Rounded Light" w:eastAsia="Gotham Rounded Light" w:hAnsi="Gotham Rounded Light" w:cs="Gotham Rounded Light"/>
                <w:color w:val="FFFFFF"/>
                <w:sz w:val="24"/>
                <w:szCs w:val="24"/>
              </w:rPr>
            </w:pPr>
            <w:r w:rsidRPr="00ED0C7D">
              <w:rPr>
                <w:rFonts w:ascii="Gotham Rounded Light" w:eastAsia="Gotham Rounded Light" w:hAnsi="Gotham Rounded Light" w:cs="Gotham Rounded Light"/>
                <w:color w:val="FFFFFF"/>
                <w:sz w:val="24"/>
                <w:szCs w:val="24"/>
              </w:rPr>
              <w:t>Disminuir el rezago educativo en la población de la Alcaldía de Tlalpan mediante el otorgamiento gratuito de asesorías educativas</w:t>
            </w:r>
          </w:p>
        </w:tc>
      </w:tr>
      <w:tr w:rsidR="001178AD" w14:paraId="693850F8" w14:textId="77777777" w:rsidTr="004A4026">
        <w:trPr>
          <w:trHeight w:val="537"/>
        </w:trPr>
        <w:tc>
          <w:tcPr>
            <w:tcW w:w="1674" w:type="dxa"/>
            <w:shd w:val="clear" w:color="auto" w:fill="9F2241"/>
            <w:tcMar>
              <w:top w:w="15" w:type="dxa"/>
              <w:left w:w="75" w:type="dxa"/>
              <w:bottom w:w="0" w:type="dxa"/>
              <w:right w:w="75" w:type="dxa"/>
            </w:tcMar>
            <w:vAlign w:val="center"/>
          </w:tcPr>
          <w:p w14:paraId="76C0F4D6" w14:textId="77777777" w:rsidR="001178AD" w:rsidRDefault="001178AD" w:rsidP="004A4026">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Propósito</w:t>
            </w:r>
          </w:p>
        </w:tc>
        <w:tc>
          <w:tcPr>
            <w:tcW w:w="6973" w:type="dxa"/>
            <w:shd w:val="clear" w:color="auto" w:fill="98989A"/>
            <w:tcMar>
              <w:top w:w="15" w:type="dxa"/>
              <w:left w:w="75" w:type="dxa"/>
              <w:bottom w:w="0" w:type="dxa"/>
              <w:right w:w="75" w:type="dxa"/>
            </w:tcMar>
            <w:vAlign w:val="center"/>
          </w:tcPr>
          <w:p w14:paraId="637DB93D" w14:textId="59F2ED4A" w:rsidR="001178AD" w:rsidRDefault="00ED0C7D" w:rsidP="004A4026">
            <w:pPr>
              <w:rPr>
                <w:rFonts w:ascii="Gotham Rounded Light" w:eastAsia="Gotham Rounded Light" w:hAnsi="Gotham Rounded Light" w:cs="Gotham Rounded Light"/>
                <w:color w:val="FFFFFF"/>
                <w:sz w:val="24"/>
                <w:szCs w:val="24"/>
              </w:rPr>
            </w:pPr>
            <w:r w:rsidRPr="00ED0C7D">
              <w:rPr>
                <w:rFonts w:ascii="Gotham Rounded Light" w:eastAsia="Gotham Rounded Light" w:hAnsi="Gotham Rounded Light" w:cs="Gotham Rounded Light"/>
                <w:b/>
                <w:color w:val="FFFFFF"/>
                <w:sz w:val="24"/>
                <w:szCs w:val="24"/>
              </w:rPr>
              <w:t>La población de 6 años en adelante en condición de riesgo de abandono escolar y con rezago educativo recibe asesorías, orientación y acompañamiento.</w:t>
            </w:r>
          </w:p>
        </w:tc>
      </w:tr>
      <w:tr w:rsidR="001178AD" w14:paraId="7C5B8BB4" w14:textId="77777777" w:rsidTr="004A4026">
        <w:trPr>
          <w:trHeight w:val="503"/>
        </w:trPr>
        <w:tc>
          <w:tcPr>
            <w:tcW w:w="1674" w:type="dxa"/>
            <w:shd w:val="clear" w:color="auto" w:fill="9F2241"/>
            <w:tcMar>
              <w:top w:w="15" w:type="dxa"/>
              <w:left w:w="75" w:type="dxa"/>
              <w:bottom w:w="0" w:type="dxa"/>
              <w:right w:w="75" w:type="dxa"/>
            </w:tcMar>
            <w:vAlign w:val="center"/>
          </w:tcPr>
          <w:p w14:paraId="308724F1" w14:textId="77777777" w:rsidR="001178AD" w:rsidRDefault="001178AD" w:rsidP="004A4026">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Componente</w:t>
            </w:r>
          </w:p>
        </w:tc>
        <w:tc>
          <w:tcPr>
            <w:tcW w:w="6973" w:type="dxa"/>
            <w:shd w:val="clear" w:color="auto" w:fill="98989A"/>
            <w:tcMar>
              <w:top w:w="15" w:type="dxa"/>
              <w:left w:w="75" w:type="dxa"/>
              <w:bottom w:w="0" w:type="dxa"/>
              <w:right w:w="75" w:type="dxa"/>
            </w:tcMar>
            <w:vAlign w:val="center"/>
          </w:tcPr>
          <w:p w14:paraId="4BA10C24" w14:textId="3435005D" w:rsidR="001178AD" w:rsidRDefault="00ED0C7D" w:rsidP="004A4026">
            <w:pPr>
              <w:rPr>
                <w:rFonts w:ascii="Gotham Rounded Light" w:eastAsia="Gotham Rounded Light" w:hAnsi="Gotham Rounded Light" w:cs="Gotham Rounded Light"/>
                <w:color w:val="FFFFFF"/>
                <w:sz w:val="24"/>
                <w:szCs w:val="24"/>
              </w:rPr>
            </w:pPr>
            <w:r w:rsidRPr="00ED0C7D">
              <w:rPr>
                <w:rFonts w:ascii="Gotham Rounded Light" w:eastAsia="Gotham Rounded Light" w:hAnsi="Gotham Rounded Light" w:cs="Gotham Rounded Light"/>
                <w:b/>
                <w:color w:val="FFFFFF"/>
                <w:sz w:val="24"/>
                <w:szCs w:val="24"/>
              </w:rPr>
              <w:t>Asesorías educativas virtuales y presenciales otorgadas en los Centros de Enseñanza y Capacitación (CEC) de la Alcaldía a la población de 6 años en adelante, que acudiron a  solicitar apoyo en tereas y clases de regularización escolar.</w:t>
            </w:r>
          </w:p>
        </w:tc>
      </w:tr>
      <w:tr w:rsidR="001178AD" w14:paraId="6B2F20E6" w14:textId="77777777" w:rsidTr="004A4026">
        <w:trPr>
          <w:trHeight w:val="253"/>
        </w:trPr>
        <w:tc>
          <w:tcPr>
            <w:tcW w:w="1674" w:type="dxa"/>
            <w:shd w:val="clear" w:color="auto" w:fill="9F2241"/>
            <w:tcMar>
              <w:top w:w="15" w:type="dxa"/>
              <w:left w:w="75" w:type="dxa"/>
              <w:bottom w:w="0" w:type="dxa"/>
              <w:right w:w="75" w:type="dxa"/>
            </w:tcMar>
            <w:vAlign w:val="center"/>
          </w:tcPr>
          <w:p w14:paraId="5F0B754B" w14:textId="08BDDA0E" w:rsidR="001178AD" w:rsidRDefault="001178AD" w:rsidP="004A4026">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Actividad</w:t>
            </w:r>
            <w:r w:rsidR="00ED0C7D">
              <w:rPr>
                <w:rFonts w:ascii="Gotham Rounded Light" w:eastAsia="Gotham Rounded Light" w:hAnsi="Gotham Rounded Light" w:cs="Gotham Rounded Light"/>
                <w:b/>
                <w:color w:val="FFFFFF"/>
                <w:sz w:val="24"/>
                <w:szCs w:val="24"/>
              </w:rPr>
              <w:t xml:space="preserve"> 2</w:t>
            </w:r>
          </w:p>
        </w:tc>
        <w:tc>
          <w:tcPr>
            <w:tcW w:w="6973" w:type="dxa"/>
            <w:shd w:val="clear" w:color="auto" w:fill="98989A"/>
            <w:tcMar>
              <w:top w:w="15" w:type="dxa"/>
              <w:left w:w="75" w:type="dxa"/>
              <w:bottom w:w="0" w:type="dxa"/>
              <w:right w:w="75" w:type="dxa"/>
            </w:tcMar>
            <w:vAlign w:val="center"/>
          </w:tcPr>
          <w:p w14:paraId="559FB6A8" w14:textId="687EC3E2" w:rsidR="001178AD" w:rsidRDefault="005A167A" w:rsidP="004A4026">
            <w:pPr>
              <w:rPr>
                <w:rFonts w:ascii="Gotham Rounded Light" w:eastAsia="Gotham Rounded Light" w:hAnsi="Gotham Rounded Light" w:cs="Gotham Rounded Light"/>
                <w:color w:val="FFFFFF"/>
                <w:sz w:val="24"/>
                <w:szCs w:val="24"/>
              </w:rPr>
            </w:pPr>
            <w:r w:rsidRPr="005A167A">
              <w:rPr>
                <w:rFonts w:ascii="Gotham Rounded Light" w:eastAsia="Gotham Rounded Light" w:hAnsi="Gotham Rounded Light" w:cs="Gotham Rounded Light"/>
                <w:b/>
                <w:color w:val="FFFFFF"/>
                <w:sz w:val="24"/>
                <w:szCs w:val="24"/>
              </w:rPr>
              <w:t>Recibir las evaluaciones del servicio proporcionado</w:t>
            </w:r>
          </w:p>
        </w:tc>
      </w:tr>
      <w:tr w:rsidR="00ED0C7D" w14:paraId="4E888818" w14:textId="77777777" w:rsidTr="004A4026">
        <w:trPr>
          <w:trHeight w:val="253"/>
        </w:trPr>
        <w:tc>
          <w:tcPr>
            <w:tcW w:w="1674" w:type="dxa"/>
            <w:shd w:val="clear" w:color="auto" w:fill="9F2241"/>
            <w:tcMar>
              <w:top w:w="15" w:type="dxa"/>
              <w:left w:w="75" w:type="dxa"/>
              <w:bottom w:w="0" w:type="dxa"/>
              <w:right w:w="75" w:type="dxa"/>
            </w:tcMar>
            <w:vAlign w:val="center"/>
          </w:tcPr>
          <w:p w14:paraId="7F202645" w14:textId="7D0DF2E5" w:rsidR="00ED0C7D" w:rsidRDefault="00ED0C7D" w:rsidP="004A4026">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Actividad 1</w:t>
            </w:r>
          </w:p>
        </w:tc>
        <w:tc>
          <w:tcPr>
            <w:tcW w:w="6973" w:type="dxa"/>
            <w:shd w:val="clear" w:color="auto" w:fill="98989A"/>
            <w:tcMar>
              <w:top w:w="15" w:type="dxa"/>
              <w:left w:w="75" w:type="dxa"/>
              <w:bottom w:w="0" w:type="dxa"/>
              <w:right w:w="75" w:type="dxa"/>
            </w:tcMar>
            <w:vAlign w:val="center"/>
          </w:tcPr>
          <w:p w14:paraId="0F691CF4" w14:textId="2BABEE16" w:rsidR="00ED0C7D" w:rsidRDefault="005A167A" w:rsidP="004A4026">
            <w:pPr>
              <w:rPr>
                <w:rFonts w:ascii="Gotham Rounded Light" w:eastAsia="Gotham Rounded Light" w:hAnsi="Gotham Rounded Light" w:cs="Gotham Rounded Light"/>
                <w:b/>
                <w:color w:val="FFFFFF"/>
                <w:sz w:val="24"/>
                <w:szCs w:val="24"/>
              </w:rPr>
            </w:pPr>
            <w:r w:rsidRPr="005A167A">
              <w:rPr>
                <w:rFonts w:ascii="Gotham Rounded Light" w:eastAsia="Gotham Rounded Light" w:hAnsi="Gotham Rounded Light" w:cs="Gotham Rounded Light"/>
                <w:b/>
                <w:color w:val="FFFFFF"/>
                <w:sz w:val="24"/>
                <w:szCs w:val="24"/>
              </w:rPr>
              <w:t>Atender solicitudes de asesorías</w:t>
            </w:r>
          </w:p>
        </w:tc>
      </w:tr>
      <w:tr w:rsidR="00ED0C7D" w14:paraId="16396AD8" w14:textId="77777777" w:rsidTr="004A4026">
        <w:trPr>
          <w:trHeight w:val="253"/>
        </w:trPr>
        <w:tc>
          <w:tcPr>
            <w:tcW w:w="1674" w:type="dxa"/>
            <w:shd w:val="clear" w:color="auto" w:fill="9F2241"/>
            <w:tcMar>
              <w:top w:w="15" w:type="dxa"/>
              <w:left w:w="75" w:type="dxa"/>
              <w:bottom w:w="0" w:type="dxa"/>
              <w:right w:w="75" w:type="dxa"/>
            </w:tcMar>
            <w:vAlign w:val="center"/>
          </w:tcPr>
          <w:p w14:paraId="668D1D12" w14:textId="6C398688" w:rsidR="00ED0C7D" w:rsidRDefault="00ED0C7D" w:rsidP="00ED0C7D">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Componente</w:t>
            </w:r>
          </w:p>
        </w:tc>
        <w:tc>
          <w:tcPr>
            <w:tcW w:w="6973" w:type="dxa"/>
            <w:shd w:val="clear" w:color="auto" w:fill="98989A"/>
            <w:tcMar>
              <w:top w:w="15" w:type="dxa"/>
              <w:left w:w="75" w:type="dxa"/>
              <w:bottom w:w="0" w:type="dxa"/>
              <w:right w:w="75" w:type="dxa"/>
            </w:tcMar>
            <w:vAlign w:val="center"/>
          </w:tcPr>
          <w:p w14:paraId="4EA11F45" w14:textId="36D96023" w:rsidR="00ED0C7D" w:rsidRDefault="005A167A" w:rsidP="00ED0C7D">
            <w:pPr>
              <w:rPr>
                <w:rFonts w:ascii="Gotham Rounded Light" w:eastAsia="Gotham Rounded Light" w:hAnsi="Gotham Rounded Light" w:cs="Gotham Rounded Light"/>
                <w:b/>
                <w:color w:val="FFFFFF"/>
                <w:sz w:val="24"/>
                <w:szCs w:val="24"/>
              </w:rPr>
            </w:pPr>
            <w:r w:rsidRPr="005A167A">
              <w:rPr>
                <w:rFonts w:ascii="Gotham Rounded Light" w:eastAsia="Gotham Rounded Light" w:hAnsi="Gotham Rounded Light" w:cs="Gotham Rounded Light"/>
                <w:b/>
                <w:color w:val="FFFFFF"/>
                <w:sz w:val="24"/>
                <w:szCs w:val="24"/>
              </w:rPr>
              <w:t>Asesorías educativas virtuales y presenciales otorgadas en los Centros de Educación y Capacitación (CEC) de la Alcaldía a la población de 6 años en adelante, con la finalidad de coadyuvar a que inicien, continúen, o concluyan sus estudios.</w:t>
            </w:r>
          </w:p>
        </w:tc>
      </w:tr>
      <w:tr w:rsidR="005A167A" w14:paraId="4FC4943A" w14:textId="77777777" w:rsidTr="004A4026">
        <w:trPr>
          <w:trHeight w:val="253"/>
        </w:trPr>
        <w:tc>
          <w:tcPr>
            <w:tcW w:w="1674" w:type="dxa"/>
            <w:shd w:val="clear" w:color="auto" w:fill="9F2241"/>
            <w:tcMar>
              <w:top w:w="15" w:type="dxa"/>
              <w:left w:w="75" w:type="dxa"/>
              <w:bottom w:w="0" w:type="dxa"/>
              <w:right w:w="75" w:type="dxa"/>
            </w:tcMar>
            <w:vAlign w:val="center"/>
          </w:tcPr>
          <w:p w14:paraId="57DD7456" w14:textId="4E9E7C6C" w:rsidR="005A167A" w:rsidRDefault="005A167A" w:rsidP="00ED0C7D">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Actividad 3</w:t>
            </w:r>
          </w:p>
        </w:tc>
        <w:tc>
          <w:tcPr>
            <w:tcW w:w="6973" w:type="dxa"/>
            <w:shd w:val="clear" w:color="auto" w:fill="98989A"/>
            <w:tcMar>
              <w:top w:w="15" w:type="dxa"/>
              <w:left w:w="75" w:type="dxa"/>
              <w:bottom w:w="0" w:type="dxa"/>
              <w:right w:w="75" w:type="dxa"/>
            </w:tcMar>
            <w:vAlign w:val="center"/>
          </w:tcPr>
          <w:p w14:paraId="65C4F3A9" w14:textId="209BEC92" w:rsidR="005A167A" w:rsidRDefault="00EB20CA" w:rsidP="00ED0C7D">
            <w:pPr>
              <w:rPr>
                <w:rFonts w:ascii="Gotham Rounded Light" w:eastAsia="Gotham Rounded Light" w:hAnsi="Gotham Rounded Light" w:cs="Gotham Rounded Light"/>
                <w:b/>
                <w:color w:val="FFFFFF"/>
                <w:sz w:val="24"/>
                <w:szCs w:val="24"/>
              </w:rPr>
            </w:pPr>
            <w:r w:rsidRPr="00EB20CA">
              <w:rPr>
                <w:rFonts w:ascii="Gotham Rounded Light" w:eastAsia="Gotham Rounded Light" w:hAnsi="Gotham Rounded Light" w:cs="Gotham Rounded Light"/>
                <w:b/>
                <w:color w:val="FFFFFF"/>
                <w:sz w:val="24"/>
                <w:szCs w:val="24"/>
              </w:rPr>
              <w:t>Asesorías de Educación Primaria</w:t>
            </w:r>
          </w:p>
        </w:tc>
      </w:tr>
      <w:tr w:rsidR="00ED0C7D" w14:paraId="00FFD69A" w14:textId="77777777" w:rsidTr="004A4026">
        <w:trPr>
          <w:trHeight w:val="253"/>
        </w:trPr>
        <w:tc>
          <w:tcPr>
            <w:tcW w:w="1674" w:type="dxa"/>
            <w:shd w:val="clear" w:color="auto" w:fill="9F2241"/>
            <w:tcMar>
              <w:top w:w="15" w:type="dxa"/>
              <w:left w:w="75" w:type="dxa"/>
              <w:bottom w:w="0" w:type="dxa"/>
              <w:right w:w="75" w:type="dxa"/>
            </w:tcMar>
            <w:vAlign w:val="center"/>
          </w:tcPr>
          <w:p w14:paraId="33C48C9A" w14:textId="1E42923F" w:rsidR="00ED0C7D" w:rsidRDefault="005A167A" w:rsidP="00ED0C7D">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Actividad 2</w:t>
            </w:r>
          </w:p>
        </w:tc>
        <w:tc>
          <w:tcPr>
            <w:tcW w:w="6973" w:type="dxa"/>
            <w:shd w:val="clear" w:color="auto" w:fill="98989A"/>
            <w:tcMar>
              <w:top w:w="15" w:type="dxa"/>
              <w:left w:w="75" w:type="dxa"/>
              <w:bottom w:w="0" w:type="dxa"/>
              <w:right w:w="75" w:type="dxa"/>
            </w:tcMar>
            <w:vAlign w:val="center"/>
          </w:tcPr>
          <w:p w14:paraId="1652C943" w14:textId="2EB010ED" w:rsidR="00ED0C7D" w:rsidRDefault="00EB20CA" w:rsidP="00ED0C7D">
            <w:pPr>
              <w:rPr>
                <w:rFonts w:ascii="Gotham Rounded Light" w:eastAsia="Gotham Rounded Light" w:hAnsi="Gotham Rounded Light" w:cs="Gotham Rounded Light"/>
                <w:b/>
                <w:color w:val="FFFFFF"/>
                <w:sz w:val="24"/>
                <w:szCs w:val="24"/>
              </w:rPr>
            </w:pPr>
            <w:r w:rsidRPr="00EB20CA">
              <w:rPr>
                <w:rFonts w:ascii="Gotham Rounded Light" w:eastAsia="Gotham Rounded Light" w:hAnsi="Gotham Rounded Light" w:cs="Gotham Rounded Light"/>
                <w:b/>
                <w:color w:val="FFFFFF"/>
                <w:sz w:val="24"/>
                <w:szCs w:val="24"/>
              </w:rPr>
              <w:t>Asesorías de Educación Secundaria</w:t>
            </w:r>
          </w:p>
        </w:tc>
      </w:tr>
      <w:tr w:rsidR="00ED0C7D" w14:paraId="705512D3" w14:textId="77777777" w:rsidTr="004A4026">
        <w:trPr>
          <w:trHeight w:val="253"/>
        </w:trPr>
        <w:tc>
          <w:tcPr>
            <w:tcW w:w="1674" w:type="dxa"/>
            <w:shd w:val="clear" w:color="auto" w:fill="9F2241"/>
            <w:tcMar>
              <w:top w:w="15" w:type="dxa"/>
              <w:left w:w="75" w:type="dxa"/>
              <w:bottom w:w="0" w:type="dxa"/>
              <w:right w:w="75" w:type="dxa"/>
            </w:tcMar>
            <w:vAlign w:val="center"/>
          </w:tcPr>
          <w:p w14:paraId="71D87B74" w14:textId="5208505B" w:rsidR="00ED0C7D" w:rsidRDefault="00ED0C7D" w:rsidP="00ED0C7D">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Actividad 1</w:t>
            </w:r>
          </w:p>
        </w:tc>
        <w:tc>
          <w:tcPr>
            <w:tcW w:w="6973" w:type="dxa"/>
            <w:shd w:val="clear" w:color="auto" w:fill="98989A"/>
            <w:tcMar>
              <w:top w:w="15" w:type="dxa"/>
              <w:left w:w="75" w:type="dxa"/>
              <w:bottom w:w="0" w:type="dxa"/>
              <w:right w:w="75" w:type="dxa"/>
            </w:tcMar>
            <w:vAlign w:val="center"/>
          </w:tcPr>
          <w:p w14:paraId="1905031C" w14:textId="4C7A234A" w:rsidR="00ED0C7D" w:rsidRDefault="00EB20CA" w:rsidP="00ED0C7D">
            <w:pPr>
              <w:rPr>
                <w:rFonts w:ascii="Gotham Rounded Light" w:eastAsia="Gotham Rounded Light" w:hAnsi="Gotham Rounded Light" w:cs="Gotham Rounded Light"/>
                <w:b/>
                <w:color w:val="FFFFFF"/>
                <w:sz w:val="24"/>
                <w:szCs w:val="24"/>
              </w:rPr>
            </w:pPr>
            <w:r w:rsidRPr="00EB20CA">
              <w:rPr>
                <w:rFonts w:ascii="Gotham Rounded Light" w:eastAsia="Gotham Rounded Light" w:hAnsi="Gotham Rounded Light" w:cs="Gotham Rounded Light"/>
                <w:b/>
                <w:color w:val="FFFFFF"/>
                <w:sz w:val="24"/>
                <w:szCs w:val="24"/>
              </w:rPr>
              <w:t>Asesorías de Educación Media Superior</w:t>
            </w:r>
          </w:p>
        </w:tc>
      </w:tr>
      <w:tr w:rsidR="00ED0C7D" w14:paraId="48A0357A" w14:textId="77777777" w:rsidTr="004A4026">
        <w:trPr>
          <w:trHeight w:val="253"/>
        </w:trPr>
        <w:tc>
          <w:tcPr>
            <w:tcW w:w="1674" w:type="dxa"/>
            <w:shd w:val="clear" w:color="auto" w:fill="9F2241"/>
            <w:tcMar>
              <w:top w:w="15" w:type="dxa"/>
              <w:left w:w="75" w:type="dxa"/>
              <w:bottom w:w="0" w:type="dxa"/>
              <w:right w:w="75" w:type="dxa"/>
            </w:tcMar>
            <w:vAlign w:val="center"/>
          </w:tcPr>
          <w:p w14:paraId="32FF3CA5" w14:textId="7E5B037E" w:rsidR="00ED0C7D" w:rsidRDefault="00ED0C7D" w:rsidP="00ED0C7D">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Componente</w:t>
            </w:r>
          </w:p>
        </w:tc>
        <w:tc>
          <w:tcPr>
            <w:tcW w:w="6973" w:type="dxa"/>
            <w:shd w:val="clear" w:color="auto" w:fill="98989A"/>
            <w:tcMar>
              <w:top w:w="15" w:type="dxa"/>
              <w:left w:w="75" w:type="dxa"/>
              <w:bottom w:w="0" w:type="dxa"/>
              <w:right w:w="75" w:type="dxa"/>
            </w:tcMar>
            <w:vAlign w:val="center"/>
          </w:tcPr>
          <w:p w14:paraId="04C65B10" w14:textId="6602D2C6" w:rsidR="00ED0C7D" w:rsidRDefault="00EB20CA" w:rsidP="00ED0C7D">
            <w:pPr>
              <w:rPr>
                <w:rFonts w:ascii="Gotham Rounded Light" w:eastAsia="Gotham Rounded Light" w:hAnsi="Gotham Rounded Light" w:cs="Gotham Rounded Light"/>
                <w:b/>
                <w:color w:val="FFFFFF"/>
                <w:sz w:val="24"/>
                <w:szCs w:val="24"/>
              </w:rPr>
            </w:pPr>
            <w:r w:rsidRPr="00EB20CA">
              <w:rPr>
                <w:rFonts w:ascii="Gotham Rounded Light" w:eastAsia="Gotham Rounded Light" w:hAnsi="Gotham Rounded Light" w:cs="Gotham Rounded Light"/>
                <w:b/>
                <w:color w:val="FFFFFF"/>
                <w:sz w:val="24"/>
                <w:szCs w:val="24"/>
              </w:rPr>
              <w:t>Apoyos económicos entregados a personas facilitadoras de servicios que brindan asesorías y apoyo en la operación del programa.</w:t>
            </w:r>
          </w:p>
        </w:tc>
      </w:tr>
      <w:tr w:rsidR="00ED0C7D" w14:paraId="523CF8BB" w14:textId="77777777" w:rsidTr="004A4026">
        <w:trPr>
          <w:trHeight w:val="253"/>
        </w:trPr>
        <w:tc>
          <w:tcPr>
            <w:tcW w:w="1674" w:type="dxa"/>
            <w:shd w:val="clear" w:color="auto" w:fill="9F2241"/>
            <w:tcMar>
              <w:top w:w="15" w:type="dxa"/>
              <w:left w:w="75" w:type="dxa"/>
              <w:bottom w:w="0" w:type="dxa"/>
              <w:right w:w="75" w:type="dxa"/>
            </w:tcMar>
            <w:vAlign w:val="center"/>
          </w:tcPr>
          <w:p w14:paraId="453059CB" w14:textId="04A1E2A7" w:rsidR="00ED0C7D" w:rsidRDefault="00ED0C7D" w:rsidP="00ED0C7D">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Actividad 2</w:t>
            </w:r>
          </w:p>
        </w:tc>
        <w:tc>
          <w:tcPr>
            <w:tcW w:w="6973" w:type="dxa"/>
            <w:shd w:val="clear" w:color="auto" w:fill="98989A"/>
            <w:tcMar>
              <w:top w:w="15" w:type="dxa"/>
              <w:left w:w="75" w:type="dxa"/>
              <w:bottom w:w="0" w:type="dxa"/>
              <w:right w:w="75" w:type="dxa"/>
            </w:tcMar>
            <w:vAlign w:val="center"/>
          </w:tcPr>
          <w:p w14:paraId="6AF19DBB" w14:textId="04B6EE04" w:rsidR="00ED0C7D" w:rsidRDefault="00EB20CA" w:rsidP="00ED0C7D">
            <w:pPr>
              <w:rPr>
                <w:rFonts w:ascii="Gotham Rounded Light" w:eastAsia="Gotham Rounded Light" w:hAnsi="Gotham Rounded Light" w:cs="Gotham Rounded Light"/>
                <w:b/>
                <w:color w:val="FFFFFF"/>
                <w:sz w:val="24"/>
                <w:szCs w:val="24"/>
              </w:rPr>
            </w:pPr>
            <w:r w:rsidRPr="00EB20CA">
              <w:rPr>
                <w:rFonts w:ascii="Gotham Rounded Light" w:eastAsia="Gotham Rounded Light" w:hAnsi="Gotham Rounded Light" w:cs="Gotham Rounded Light"/>
                <w:b/>
                <w:color w:val="FFFFFF"/>
                <w:sz w:val="24"/>
                <w:szCs w:val="24"/>
              </w:rPr>
              <w:t>Recibir reportes de actividades de las personas facilitadoras</w:t>
            </w:r>
          </w:p>
        </w:tc>
      </w:tr>
      <w:tr w:rsidR="00ED0C7D" w14:paraId="68E932A8" w14:textId="77777777" w:rsidTr="004A4026">
        <w:trPr>
          <w:trHeight w:val="253"/>
        </w:trPr>
        <w:tc>
          <w:tcPr>
            <w:tcW w:w="1674" w:type="dxa"/>
            <w:shd w:val="clear" w:color="auto" w:fill="9F2241"/>
            <w:tcMar>
              <w:top w:w="15" w:type="dxa"/>
              <w:left w:w="75" w:type="dxa"/>
              <w:bottom w:w="0" w:type="dxa"/>
              <w:right w:w="75" w:type="dxa"/>
            </w:tcMar>
            <w:vAlign w:val="center"/>
          </w:tcPr>
          <w:p w14:paraId="081F0A0F" w14:textId="5180C71B" w:rsidR="00ED0C7D" w:rsidRDefault="00ED0C7D" w:rsidP="00ED0C7D">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Actividad 1</w:t>
            </w:r>
          </w:p>
        </w:tc>
        <w:tc>
          <w:tcPr>
            <w:tcW w:w="6973" w:type="dxa"/>
            <w:shd w:val="clear" w:color="auto" w:fill="98989A"/>
            <w:tcMar>
              <w:top w:w="15" w:type="dxa"/>
              <w:left w:w="75" w:type="dxa"/>
              <w:bottom w:w="0" w:type="dxa"/>
              <w:right w:w="75" w:type="dxa"/>
            </w:tcMar>
            <w:vAlign w:val="center"/>
          </w:tcPr>
          <w:p w14:paraId="29D1990C" w14:textId="0AE92E23" w:rsidR="00ED0C7D" w:rsidRDefault="00EB20CA" w:rsidP="00ED0C7D">
            <w:pPr>
              <w:rPr>
                <w:rFonts w:ascii="Gotham Rounded Light" w:eastAsia="Gotham Rounded Light" w:hAnsi="Gotham Rounded Light" w:cs="Gotham Rounded Light"/>
                <w:b/>
                <w:color w:val="FFFFFF"/>
                <w:sz w:val="24"/>
                <w:szCs w:val="24"/>
              </w:rPr>
            </w:pPr>
            <w:r w:rsidRPr="00EB20CA">
              <w:rPr>
                <w:rFonts w:ascii="Gotham Rounded Light" w:eastAsia="Gotham Rounded Light" w:hAnsi="Gotham Rounded Light" w:cs="Gotham Rounded Light"/>
                <w:b/>
                <w:color w:val="FFFFFF"/>
                <w:sz w:val="24"/>
                <w:szCs w:val="24"/>
              </w:rPr>
              <w:t>Capacitar en técnicas pedagógicas a las y los facilitadores</w:t>
            </w:r>
          </w:p>
        </w:tc>
      </w:tr>
    </w:tbl>
    <w:p w14:paraId="1700FA14" w14:textId="77777777" w:rsidR="00EE2E84" w:rsidRDefault="00EE2E84" w:rsidP="00F045C5">
      <w:pPr>
        <w:spacing w:before="240"/>
        <w:rPr>
          <w:rFonts w:ascii="Gotham Rounded Light" w:eastAsia="Gotham Rounded Light" w:hAnsi="Gotham Rounded Light" w:cs="Gotham Rounded Light"/>
          <w:sz w:val="24"/>
          <w:szCs w:val="24"/>
        </w:rPr>
      </w:pPr>
    </w:p>
    <w:sectPr w:rsidR="00EE2E84">
      <w:pgSz w:w="12240" w:h="15840"/>
      <w:pgMar w:top="1985" w:right="1467"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DC79A" w14:textId="77777777" w:rsidR="004A4026" w:rsidRDefault="004A4026">
      <w:pPr>
        <w:spacing w:after="0" w:line="240" w:lineRule="auto"/>
      </w:pPr>
      <w:r>
        <w:separator/>
      </w:r>
    </w:p>
  </w:endnote>
  <w:endnote w:type="continuationSeparator" w:id="0">
    <w:p w14:paraId="54C24470" w14:textId="77777777" w:rsidR="004A4026" w:rsidRDefault="004A4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berana Sans">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otham Rounded Light">
    <w:altName w:val="Arial"/>
    <w:panose1 w:val="00000000000000000000"/>
    <w:charset w:val="00"/>
    <w:family w:val="modern"/>
    <w:notTrueType/>
    <w:pitch w:val="variable"/>
    <w:sig w:usb0="00000001" w:usb1="0000004A" w:usb2="00000000" w:usb3="00000000" w:csb0="00000193" w:csb1="00000000"/>
  </w:font>
  <w:font w:name="Gotham">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B21C9" w14:textId="77777777" w:rsidR="004A4026" w:rsidRDefault="004A4026">
    <w:pPr>
      <w:pBdr>
        <w:top w:val="nil"/>
        <w:left w:val="nil"/>
        <w:bottom w:val="nil"/>
        <w:right w:val="nil"/>
        <w:between w:val="nil"/>
      </w:pBdr>
      <w:tabs>
        <w:tab w:val="center" w:pos="4419"/>
        <w:tab w:val="right" w:pos="8838"/>
      </w:tabs>
      <w:spacing w:after="0" w:line="240" w:lineRule="auto"/>
      <w:jc w:val="center"/>
      <w:rPr>
        <w:smallCaps/>
        <w:color w:val="1BB600"/>
      </w:rPr>
    </w:pPr>
    <w:r>
      <w:rPr>
        <w:smallCaps/>
        <w:color w:val="1BB600"/>
      </w:rPr>
      <w:fldChar w:fldCharType="begin"/>
    </w:r>
    <w:r>
      <w:rPr>
        <w:smallCaps/>
        <w:color w:val="1BB600"/>
      </w:rPr>
      <w:instrText>PAGE</w:instrText>
    </w:r>
    <w:r>
      <w:rPr>
        <w:smallCaps/>
        <w:color w:val="1BB600"/>
      </w:rPr>
      <w:fldChar w:fldCharType="end"/>
    </w:r>
  </w:p>
  <w:p w14:paraId="315C18A0" w14:textId="77777777" w:rsidR="004A4026" w:rsidRDefault="004A4026">
    <w:pPr>
      <w:pBdr>
        <w:top w:val="nil"/>
        <w:left w:val="nil"/>
        <w:bottom w:val="nil"/>
        <w:right w:val="nil"/>
        <w:between w:val="nil"/>
      </w:pBdr>
      <w:tabs>
        <w:tab w:val="center" w:pos="4419"/>
        <w:tab w:val="right" w:pos="8838"/>
      </w:tabs>
      <w:spacing w:after="0" w:line="240" w:lineRule="auto"/>
      <w:rPr>
        <w:color w:val="000000"/>
      </w:rPr>
    </w:pPr>
    <w:r>
      <w:rPr>
        <w:noProof/>
      </w:rPr>
      <mc:AlternateContent>
        <mc:Choice Requires="wpg">
          <w:drawing>
            <wp:anchor distT="0" distB="0" distL="114300" distR="114300" simplePos="0" relativeHeight="251659264" behindDoc="0" locked="0" layoutInCell="1" hidden="0" allowOverlap="1" wp14:anchorId="107CBD41" wp14:editId="1C75215C">
              <wp:simplePos x="0" y="0"/>
              <wp:positionH relativeFrom="column">
                <wp:posOffset>-63499</wp:posOffset>
              </wp:positionH>
              <wp:positionV relativeFrom="paragraph">
                <wp:posOffset>76200</wp:posOffset>
              </wp:positionV>
              <wp:extent cx="5973597" cy="29997"/>
              <wp:effectExtent l="0" t="0" r="0" b="0"/>
              <wp:wrapNone/>
              <wp:docPr id="370" name="Conector recto de flecha 370"/>
              <wp:cNvGraphicFramePr/>
              <a:graphic xmlns:a="http://schemas.openxmlformats.org/drawingml/2006/main">
                <a:graphicData uri="http://schemas.microsoft.com/office/word/2010/wordprocessingShape">
                  <wps:wsp>
                    <wps:cNvCnPr/>
                    <wps:spPr>
                      <a:xfrm rot="10800000" flipH="1">
                        <a:off x="2363964" y="3769764"/>
                        <a:ext cx="5964072" cy="20472"/>
                      </a:xfrm>
                      <a:prstGeom prst="straightConnector1">
                        <a:avLst/>
                      </a:prstGeom>
                      <a:noFill/>
                      <a:ln w="9525" cap="flat" cmpd="sng">
                        <a:solidFill>
                          <a:srgbClr val="1BB6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-63499</wp:posOffset>
              </wp:positionH>
              <wp:positionV relativeFrom="paragraph">
                <wp:posOffset>76200</wp:posOffset>
              </wp:positionV>
              <wp:extent cx="5973597" cy="29997"/>
              <wp:effectExtent b="0" l="0" r="0" t="0"/>
              <wp:wrapNone/>
              <wp:docPr id="370"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5973597" cy="29997"/>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FEFE1" w14:textId="77777777" w:rsidR="004A4026" w:rsidRDefault="004A4026">
    <w:pPr>
      <w:pBdr>
        <w:top w:val="nil"/>
        <w:left w:val="nil"/>
        <w:bottom w:val="nil"/>
        <w:right w:val="nil"/>
        <w:between w:val="nil"/>
      </w:pBdr>
      <w:tabs>
        <w:tab w:val="center" w:pos="4419"/>
        <w:tab w:val="right" w:pos="8838"/>
      </w:tabs>
      <w:spacing w:after="0" w:line="240" w:lineRule="auto"/>
      <w:rPr>
        <w:color w:val="000000"/>
      </w:rPr>
    </w:pPr>
  </w:p>
  <w:p w14:paraId="13B246FC" w14:textId="77777777" w:rsidR="004A4026" w:rsidRDefault="004A4026">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D6644" w14:textId="77777777" w:rsidR="004A4026" w:rsidRDefault="004A4026">
    <w:pPr>
      <w:pBdr>
        <w:top w:val="nil"/>
        <w:left w:val="nil"/>
        <w:bottom w:val="nil"/>
        <w:right w:val="nil"/>
        <w:between w:val="nil"/>
      </w:pBdr>
      <w:tabs>
        <w:tab w:val="center" w:pos="4419"/>
        <w:tab w:val="right" w:pos="8838"/>
      </w:tabs>
      <w:spacing w:after="0" w:line="240" w:lineRule="auto"/>
      <w:jc w:val="center"/>
      <w:rPr>
        <w:b/>
        <w:color w:val="767171"/>
      </w:rPr>
    </w:pPr>
    <w:r>
      <w:rPr>
        <w:b/>
        <w:color w:val="767171"/>
      </w:rPr>
      <w:fldChar w:fldCharType="begin"/>
    </w:r>
    <w:r>
      <w:rPr>
        <w:b/>
        <w:color w:val="767171"/>
      </w:rPr>
      <w:instrText>PAGE</w:instrText>
    </w:r>
    <w:r>
      <w:rPr>
        <w:b/>
        <w:color w:val="767171"/>
      </w:rPr>
      <w:fldChar w:fldCharType="separate"/>
    </w:r>
    <w:r w:rsidR="00730498">
      <w:rPr>
        <w:b/>
        <w:noProof/>
        <w:color w:val="767171"/>
      </w:rPr>
      <w:t>19</w:t>
    </w:r>
    <w:r>
      <w:rPr>
        <w:b/>
        <w:color w:val="767171"/>
      </w:rPr>
      <w:fldChar w:fldCharType="end"/>
    </w:r>
    <w:r>
      <w:rPr>
        <w:noProof/>
      </w:rPr>
      <w:drawing>
        <wp:anchor distT="0" distB="0" distL="114300" distR="114300" simplePos="0" relativeHeight="251660288" behindDoc="0" locked="0" layoutInCell="1" hidden="0" allowOverlap="1" wp14:anchorId="548D897B" wp14:editId="54E02353">
          <wp:simplePos x="0" y="0"/>
          <wp:positionH relativeFrom="column">
            <wp:posOffset>4610100</wp:posOffset>
          </wp:positionH>
          <wp:positionV relativeFrom="paragraph">
            <wp:posOffset>-48259</wp:posOffset>
          </wp:positionV>
          <wp:extent cx="1837828" cy="528265"/>
          <wp:effectExtent l="0" t="0" r="0" b="0"/>
          <wp:wrapNone/>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837828" cy="528265"/>
                  </a:xfrm>
                  <a:prstGeom prst="rect">
                    <a:avLst/>
                  </a:prstGeom>
                  <a:ln/>
                </pic:spPr>
              </pic:pic>
            </a:graphicData>
          </a:graphic>
        </wp:anchor>
      </w:drawing>
    </w:r>
  </w:p>
  <w:p w14:paraId="56791266" w14:textId="77777777" w:rsidR="004A4026" w:rsidRDefault="004A402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C7164" w14:textId="77777777" w:rsidR="004A4026" w:rsidRDefault="004A4026">
      <w:pPr>
        <w:spacing w:after="0" w:line="240" w:lineRule="auto"/>
      </w:pPr>
      <w:r>
        <w:separator/>
      </w:r>
    </w:p>
  </w:footnote>
  <w:footnote w:type="continuationSeparator" w:id="0">
    <w:p w14:paraId="4981951F" w14:textId="77777777" w:rsidR="004A4026" w:rsidRDefault="004A4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91F8E" w14:textId="77777777" w:rsidR="004A4026" w:rsidRDefault="004A4026">
    <w:pPr>
      <w:pBdr>
        <w:top w:val="nil"/>
        <w:left w:val="nil"/>
        <w:bottom w:val="nil"/>
        <w:right w:val="nil"/>
        <w:between w:val="nil"/>
      </w:pBdr>
      <w:tabs>
        <w:tab w:val="center" w:pos="4419"/>
        <w:tab w:val="right" w:pos="8838"/>
      </w:tabs>
      <w:spacing w:after="0" w:line="240" w:lineRule="auto"/>
      <w:jc w:val="right"/>
      <w:rPr>
        <w:color w:val="000000"/>
      </w:rPr>
    </w:pPr>
    <w:r>
      <w:rPr>
        <w:smallCaps/>
        <w:color w:val="000000"/>
        <w:sz w:val="28"/>
        <w:szCs w:val="28"/>
      </w:rPr>
      <w:t xml:space="preserve">Secretaría de Administración y Finanzas </w:t>
    </w:r>
    <w:r>
      <w:rPr>
        <w:noProof/>
      </w:rPr>
      <w:drawing>
        <wp:anchor distT="0" distB="0" distL="114300" distR="114300" simplePos="0" relativeHeight="251658240" behindDoc="0" locked="0" layoutInCell="1" hidden="0" allowOverlap="1" wp14:anchorId="51D69DC3" wp14:editId="316F28CB">
          <wp:simplePos x="0" y="0"/>
          <wp:positionH relativeFrom="column">
            <wp:posOffset>-542924</wp:posOffset>
          </wp:positionH>
          <wp:positionV relativeFrom="paragraph">
            <wp:posOffset>-133984</wp:posOffset>
          </wp:positionV>
          <wp:extent cx="2676525" cy="663226"/>
          <wp:effectExtent l="0" t="0" r="0" b="0"/>
          <wp:wrapNone/>
          <wp:docPr id="3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8669" b="19378"/>
                  <a:stretch>
                    <a:fillRect/>
                  </a:stretch>
                </pic:blipFill>
                <pic:spPr>
                  <a:xfrm>
                    <a:off x="0" y="0"/>
                    <a:ext cx="2676525" cy="663226"/>
                  </a:xfrm>
                  <a:prstGeom prst="rect">
                    <a:avLst/>
                  </a:prstGeom>
                  <a:ln/>
                </pic:spPr>
              </pic:pic>
            </a:graphicData>
          </a:graphic>
        </wp:anchor>
      </w:drawing>
    </w:r>
  </w:p>
  <w:p w14:paraId="2A0C7C8E" w14:textId="77777777" w:rsidR="004A4026" w:rsidRDefault="004A4026">
    <w:pPr>
      <w:pBdr>
        <w:top w:val="nil"/>
        <w:left w:val="nil"/>
        <w:bottom w:val="nil"/>
        <w:right w:val="nil"/>
        <w:between w:val="nil"/>
      </w:pBdr>
      <w:tabs>
        <w:tab w:val="center" w:pos="4419"/>
        <w:tab w:val="right" w:pos="8838"/>
      </w:tabs>
      <w:spacing w:after="0" w:line="240" w:lineRule="auto"/>
      <w:jc w:val="right"/>
      <w:rPr>
        <w:smallCaps/>
        <w:color w:val="000000"/>
        <w:sz w:val="28"/>
        <w:szCs w:val="28"/>
      </w:rPr>
    </w:pPr>
    <w:r>
      <w:rPr>
        <w:smallCaps/>
        <w:color w:val="000000"/>
        <w:sz w:val="28"/>
        <w:szCs w:val="28"/>
      </w:rPr>
      <w:t>de la Ciudad de México</w:t>
    </w:r>
  </w:p>
  <w:p w14:paraId="3C1311A1" w14:textId="77777777" w:rsidR="004A4026" w:rsidRDefault="004A4026">
    <w:pPr>
      <w:pBdr>
        <w:top w:val="nil"/>
        <w:left w:val="nil"/>
        <w:bottom w:val="nil"/>
        <w:right w:val="nil"/>
        <w:between w:val="nil"/>
      </w:pBdr>
      <w:tabs>
        <w:tab w:val="center" w:pos="4419"/>
        <w:tab w:val="right" w:pos="8838"/>
      </w:tabs>
      <w:spacing w:after="0" w:line="240" w:lineRule="auto"/>
      <w:jc w:val="right"/>
      <w:rPr>
        <w:smallCaps/>
        <w:color w:val="000000"/>
        <w:sz w:val="28"/>
        <w:szCs w:val="28"/>
      </w:rPr>
    </w:pPr>
  </w:p>
  <w:p w14:paraId="42981040" w14:textId="77777777" w:rsidR="004A4026" w:rsidRDefault="004A4026">
    <w:pPr>
      <w:pBdr>
        <w:top w:val="nil"/>
        <w:left w:val="nil"/>
        <w:bottom w:val="nil"/>
        <w:right w:val="nil"/>
        <w:between w:val="nil"/>
      </w:pBdr>
      <w:tabs>
        <w:tab w:val="center" w:pos="4419"/>
        <w:tab w:val="right" w:pos="8838"/>
      </w:tabs>
      <w:spacing w:after="0" w:line="240" w:lineRule="auto"/>
      <w:jc w:val="right"/>
      <w:rPr>
        <w:smallCaps/>
        <w:color w:val="000000"/>
        <w:sz w:val="28"/>
        <w:szCs w:val="28"/>
      </w:rPr>
    </w:pPr>
  </w:p>
  <w:p w14:paraId="5EB43B05" w14:textId="77777777" w:rsidR="004A4026" w:rsidRDefault="004A4026">
    <w:pPr>
      <w:pBdr>
        <w:top w:val="nil"/>
        <w:left w:val="nil"/>
        <w:bottom w:val="nil"/>
        <w:right w:val="nil"/>
        <w:between w:val="nil"/>
      </w:pBdr>
      <w:tabs>
        <w:tab w:val="center" w:pos="4419"/>
        <w:tab w:val="right" w:pos="8838"/>
      </w:tabs>
      <w:spacing w:after="0" w:line="240" w:lineRule="auto"/>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306C10"/>
    <w:multiLevelType w:val="multilevel"/>
    <w:tmpl w:val="05CCD4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A670B65"/>
    <w:multiLevelType w:val="multilevel"/>
    <w:tmpl w:val="95DA72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6A"/>
    <w:rsid w:val="00003B33"/>
    <w:rsid w:val="00004D29"/>
    <w:rsid w:val="00006D59"/>
    <w:rsid w:val="00011318"/>
    <w:rsid w:val="00095C56"/>
    <w:rsid w:val="000A72AC"/>
    <w:rsid w:val="0010784D"/>
    <w:rsid w:val="001178AD"/>
    <w:rsid w:val="00152480"/>
    <w:rsid w:val="00160DE7"/>
    <w:rsid w:val="00181D2D"/>
    <w:rsid w:val="0018357D"/>
    <w:rsid w:val="00197271"/>
    <w:rsid w:val="001D0647"/>
    <w:rsid w:val="001D23AB"/>
    <w:rsid w:val="001F3B7F"/>
    <w:rsid w:val="002101F9"/>
    <w:rsid w:val="00211248"/>
    <w:rsid w:val="0023066C"/>
    <w:rsid w:val="00230B31"/>
    <w:rsid w:val="002365D2"/>
    <w:rsid w:val="00285770"/>
    <w:rsid w:val="002A4985"/>
    <w:rsid w:val="0032723D"/>
    <w:rsid w:val="003704C0"/>
    <w:rsid w:val="00384EC5"/>
    <w:rsid w:val="00390B6F"/>
    <w:rsid w:val="003B74ED"/>
    <w:rsid w:val="003C4016"/>
    <w:rsid w:val="003D37B2"/>
    <w:rsid w:val="003E0D6D"/>
    <w:rsid w:val="00403783"/>
    <w:rsid w:val="0041136A"/>
    <w:rsid w:val="0041600B"/>
    <w:rsid w:val="00417072"/>
    <w:rsid w:val="00451601"/>
    <w:rsid w:val="00477691"/>
    <w:rsid w:val="00482DD6"/>
    <w:rsid w:val="004A4026"/>
    <w:rsid w:val="004B1EC4"/>
    <w:rsid w:val="004C0422"/>
    <w:rsid w:val="004C3F7F"/>
    <w:rsid w:val="004C4C08"/>
    <w:rsid w:val="004D0003"/>
    <w:rsid w:val="004E32A5"/>
    <w:rsid w:val="004F0E63"/>
    <w:rsid w:val="005317C4"/>
    <w:rsid w:val="00531EAA"/>
    <w:rsid w:val="005440D7"/>
    <w:rsid w:val="005501A1"/>
    <w:rsid w:val="00564652"/>
    <w:rsid w:val="00575627"/>
    <w:rsid w:val="005A167A"/>
    <w:rsid w:val="005B7699"/>
    <w:rsid w:val="005C7F9F"/>
    <w:rsid w:val="00611364"/>
    <w:rsid w:val="006211C4"/>
    <w:rsid w:val="00641F30"/>
    <w:rsid w:val="00654C2D"/>
    <w:rsid w:val="006B7AEE"/>
    <w:rsid w:val="006F23F7"/>
    <w:rsid w:val="00701BE4"/>
    <w:rsid w:val="007065DB"/>
    <w:rsid w:val="00730498"/>
    <w:rsid w:val="00730F80"/>
    <w:rsid w:val="007464B2"/>
    <w:rsid w:val="007A2E4B"/>
    <w:rsid w:val="007B58CB"/>
    <w:rsid w:val="00806107"/>
    <w:rsid w:val="008617A4"/>
    <w:rsid w:val="008803DF"/>
    <w:rsid w:val="008A5F30"/>
    <w:rsid w:val="008B0941"/>
    <w:rsid w:val="008B73DA"/>
    <w:rsid w:val="008D4358"/>
    <w:rsid w:val="00902F4A"/>
    <w:rsid w:val="0091361B"/>
    <w:rsid w:val="00920698"/>
    <w:rsid w:val="00924CE2"/>
    <w:rsid w:val="00942F19"/>
    <w:rsid w:val="00945BA2"/>
    <w:rsid w:val="00961CAC"/>
    <w:rsid w:val="009A2817"/>
    <w:rsid w:val="00A440F4"/>
    <w:rsid w:val="00A8447B"/>
    <w:rsid w:val="00AC5825"/>
    <w:rsid w:val="00AE070D"/>
    <w:rsid w:val="00AE6754"/>
    <w:rsid w:val="00AF6BEE"/>
    <w:rsid w:val="00B242E5"/>
    <w:rsid w:val="00B266B2"/>
    <w:rsid w:val="00B90FB4"/>
    <w:rsid w:val="00BC6BDF"/>
    <w:rsid w:val="00BF536F"/>
    <w:rsid w:val="00C3109C"/>
    <w:rsid w:val="00C4506D"/>
    <w:rsid w:val="00C62149"/>
    <w:rsid w:val="00C658EC"/>
    <w:rsid w:val="00C67FCE"/>
    <w:rsid w:val="00CA3C62"/>
    <w:rsid w:val="00CB0894"/>
    <w:rsid w:val="00CB7A4A"/>
    <w:rsid w:val="00CC271D"/>
    <w:rsid w:val="00CE1AE7"/>
    <w:rsid w:val="00D05DBF"/>
    <w:rsid w:val="00D13AC9"/>
    <w:rsid w:val="00D43247"/>
    <w:rsid w:val="00D951CF"/>
    <w:rsid w:val="00DA4F54"/>
    <w:rsid w:val="00DC014D"/>
    <w:rsid w:val="00E139A8"/>
    <w:rsid w:val="00E16207"/>
    <w:rsid w:val="00E25895"/>
    <w:rsid w:val="00E41396"/>
    <w:rsid w:val="00E81EBE"/>
    <w:rsid w:val="00E94EA2"/>
    <w:rsid w:val="00EB20CA"/>
    <w:rsid w:val="00ED0C7D"/>
    <w:rsid w:val="00ED2115"/>
    <w:rsid w:val="00EE0511"/>
    <w:rsid w:val="00EE2E84"/>
    <w:rsid w:val="00EE5650"/>
    <w:rsid w:val="00EF1636"/>
    <w:rsid w:val="00F045C5"/>
    <w:rsid w:val="00F04F1F"/>
    <w:rsid w:val="00F2082B"/>
    <w:rsid w:val="00F30AF5"/>
    <w:rsid w:val="00F72E46"/>
    <w:rsid w:val="00F77D68"/>
    <w:rsid w:val="00F9091D"/>
    <w:rsid w:val="00FA3D15"/>
    <w:rsid w:val="00FE4D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C112C"/>
  <w15:docId w15:val="{AA41161D-10C9-4131-855C-3B3D99DF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345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1A06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156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6FD"/>
  </w:style>
  <w:style w:type="paragraph" w:styleId="Piedepgina">
    <w:name w:val="footer"/>
    <w:basedOn w:val="Normal"/>
    <w:link w:val="PiedepginaCar"/>
    <w:uiPriority w:val="99"/>
    <w:unhideWhenUsed/>
    <w:rsid w:val="009156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6FD"/>
  </w:style>
  <w:style w:type="paragraph" w:styleId="Descripcin">
    <w:name w:val="caption"/>
    <w:basedOn w:val="Normal"/>
    <w:next w:val="Normal"/>
    <w:uiPriority w:val="35"/>
    <w:unhideWhenUsed/>
    <w:qFormat/>
    <w:rsid w:val="009A669D"/>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13450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A230DB"/>
    <w:pPr>
      <w:outlineLvl w:val="9"/>
    </w:pPr>
  </w:style>
  <w:style w:type="paragraph" w:styleId="TDC1">
    <w:name w:val="toc 1"/>
    <w:basedOn w:val="Normal"/>
    <w:next w:val="Normal"/>
    <w:autoRedefine/>
    <w:uiPriority w:val="39"/>
    <w:unhideWhenUsed/>
    <w:rsid w:val="00A230DB"/>
    <w:pPr>
      <w:spacing w:after="100"/>
    </w:pPr>
  </w:style>
  <w:style w:type="character" w:styleId="Hipervnculo">
    <w:name w:val="Hyperlink"/>
    <w:basedOn w:val="Fuentedeprrafopredeter"/>
    <w:uiPriority w:val="99"/>
    <w:unhideWhenUsed/>
    <w:rsid w:val="00A230DB"/>
    <w:rPr>
      <w:color w:val="0563C1" w:themeColor="hyperlink"/>
      <w:u w:val="single"/>
    </w:rPr>
  </w:style>
  <w:style w:type="paragraph" w:styleId="NormalWeb">
    <w:name w:val="Normal (Web)"/>
    <w:basedOn w:val="Normal"/>
    <w:uiPriority w:val="99"/>
    <w:unhideWhenUsed/>
    <w:rsid w:val="00E74D80"/>
    <w:pPr>
      <w:spacing w:before="100" w:beforeAutospacing="1" w:after="100" w:afterAutospacing="1" w:line="240" w:lineRule="auto"/>
    </w:pPr>
    <w:rPr>
      <w:rFonts w:ascii="Times New Roman" w:eastAsiaTheme="minorEastAsia" w:hAnsi="Times New Roman" w:cs="Times New Roman"/>
      <w:sz w:val="24"/>
      <w:szCs w:val="24"/>
    </w:rPr>
  </w:style>
  <w:style w:type="paragraph" w:styleId="Prrafodelista">
    <w:name w:val="List Paragraph"/>
    <w:aliases w:val="4 Párrafo de lista,Figuras,Dot pt,No Spacing1,List Paragraph Char Char Char,Indicator Text,List Paragraph1,Numbered Para 1,DH1,lp1"/>
    <w:basedOn w:val="Normal"/>
    <w:link w:val="PrrafodelistaCar"/>
    <w:uiPriority w:val="34"/>
    <w:qFormat/>
    <w:rsid w:val="00EB2A9B"/>
    <w:pPr>
      <w:spacing w:after="200" w:line="240" w:lineRule="auto"/>
      <w:ind w:left="720"/>
      <w:contextualSpacing/>
      <w:jc w:val="both"/>
    </w:pPr>
    <w:rPr>
      <w:rFonts w:ascii="Soberana Sans" w:hAnsi="Soberana Sans"/>
      <w:color w:val="616265"/>
      <w:lang w:val="es-ES"/>
    </w:rPr>
  </w:style>
  <w:style w:type="character" w:styleId="Refdenotaalpie">
    <w:name w:val="footnote reference"/>
    <w:aliases w:val="referencia nota al pie,Fußnotenzeichen DISS,ftref,Footnote Reference1,Ref,de nota al pie,16 Point,Superscript 6 Point,Footnote Reference Number,Footnote Reference_LVL6,Footnote Reference_LVL61,Footnote Reference_LVL62,Знак сноски-FN"/>
    <w:basedOn w:val="Fuentedeprrafopredeter"/>
    <w:uiPriority w:val="99"/>
    <w:unhideWhenUsed/>
    <w:rsid w:val="00EB2A9B"/>
    <w:rPr>
      <w:vertAlign w:val="superscript"/>
    </w:rPr>
  </w:style>
  <w:style w:type="paragraph" w:customStyle="1" w:styleId="NotaalPie">
    <w:name w:val="Nota al Pie"/>
    <w:basedOn w:val="Textonotapie"/>
    <w:link w:val="NotaalPieCar"/>
    <w:autoRedefine/>
    <w:qFormat/>
    <w:rsid w:val="00EB2A9B"/>
    <w:pPr>
      <w:tabs>
        <w:tab w:val="left" w:pos="0"/>
      </w:tabs>
      <w:spacing w:before="120" w:after="120"/>
      <w:contextualSpacing/>
      <w:jc w:val="both"/>
    </w:pPr>
    <w:rPr>
      <w:rFonts w:ascii="Soberana Sans" w:hAnsi="Soberana Sans" w:cs="Times New Roman"/>
      <w:color w:val="595959" w:themeColor="text1" w:themeTint="A6"/>
      <w:sz w:val="16"/>
      <w:szCs w:val="16"/>
      <w:lang w:val="es-ES"/>
    </w:rPr>
  </w:style>
  <w:style w:type="character" w:customStyle="1" w:styleId="NotaalPieCar">
    <w:name w:val="Nota al Pie Car"/>
    <w:basedOn w:val="TextonotapieCar"/>
    <w:link w:val="NotaalPie"/>
    <w:rsid w:val="00EB2A9B"/>
    <w:rPr>
      <w:rFonts w:ascii="Soberana Sans" w:eastAsia="Calibri" w:hAnsi="Soberana Sans" w:cs="Times New Roman"/>
      <w:color w:val="595959" w:themeColor="text1" w:themeTint="A6"/>
      <w:sz w:val="16"/>
      <w:szCs w:val="16"/>
      <w:lang w:val="es-ES"/>
    </w:rPr>
  </w:style>
  <w:style w:type="paragraph" w:styleId="Textonotapie">
    <w:name w:val="footnote text"/>
    <w:aliases w:val="Texto,nota,pie,independiente,Letrero,margen,Car Car Car Car,margen Car Car,margen Car Car Car,Car Car Car Car Car,Letrero Car Car,margen Car Ca,margen Car Ca Car,Car Car Car Car1,Texto1, Car Car Car, Car Car,single space,footnote text,fn"/>
    <w:basedOn w:val="Normal"/>
    <w:link w:val="TextonotapieCar"/>
    <w:unhideWhenUsed/>
    <w:qFormat/>
    <w:rsid w:val="00EB2A9B"/>
    <w:pPr>
      <w:spacing w:after="0" w:line="240" w:lineRule="auto"/>
    </w:pPr>
    <w:rPr>
      <w:sz w:val="20"/>
      <w:szCs w:val="20"/>
    </w:rPr>
  </w:style>
  <w:style w:type="character" w:customStyle="1" w:styleId="TextonotapieCar">
    <w:name w:val="Texto nota pie Car"/>
    <w:aliases w:val="Texto Car,nota Car,pie Car,independiente Car,Letrero Car,margen Car,Car Car Car Car Car1,margen Car Car Car1,margen Car Car Car Car,Car Car Car Car Car Car,Letrero Car Car Car,margen Car Ca Car1,margen Car Ca Car Car,Texto1 Car,fn Car"/>
    <w:basedOn w:val="Fuentedeprrafopredeter"/>
    <w:link w:val="Textonotapie"/>
    <w:rsid w:val="00EB2A9B"/>
    <w:rPr>
      <w:sz w:val="20"/>
      <w:szCs w:val="20"/>
    </w:rPr>
  </w:style>
  <w:style w:type="paragraph" w:customStyle="1" w:styleId="Txt">
    <w:name w:val="Txt"/>
    <w:basedOn w:val="Normal"/>
    <w:qFormat/>
    <w:rsid w:val="00076C20"/>
    <w:pPr>
      <w:spacing w:after="0" w:line="240" w:lineRule="auto"/>
      <w:jc w:val="both"/>
    </w:pPr>
    <w:rPr>
      <w:rFonts w:ascii="Trebuchet MS" w:eastAsiaTheme="minorEastAsia" w:hAnsi="Trebuchet MS"/>
      <w:color w:val="595959" w:themeColor="text1" w:themeTint="A6"/>
      <w:sz w:val="20"/>
      <w:szCs w:val="20"/>
      <w:lang w:val="es-ES_tradnl" w:eastAsia="ja-JP"/>
    </w:rPr>
  </w:style>
  <w:style w:type="table" w:styleId="Tabladecuadrcula5oscura-nfasis6">
    <w:name w:val="Grid Table 5 Dark Accent 6"/>
    <w:basedOn w:val="Tablanormal"/>
    <w:uiPriority w:val="50"/>
    <w:rsid w:val="00215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
    <w:name w:val="Table Grid"/>
    <w:basedOn w:val="Tablanormal"/>
    <w:uiPriority w:val="59"/>
    <w:rsid w:val="003F137D"/>
    <w:pPr>
      <w:spacing w:after="0" w:line="240" w:lineRule="auto"/>
    </w:pPr>
    <w:rPr>
      <w:rFonts w:ascii="Verdana" w:eastAsia="Verdana" w:hAnsi="Verdana"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decuadrcula4-nfasis6">
    <w:name w:val="Grid Table 4 Accent 6"/>
    <w:basedOn w:val="Tablanormal"/>
    <w:uiPriority w:val="49"/>
    <w:rsid w:val="006F1BD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tlicas">
    <w:name w:val="Itálicas"/>
    <w:basedOn w:val="Cita"/>
    <w:link w:val="ItlicasCar"/>
    <w:qFormat/>
    <w:rsid w:val="00097B8C"/>
    <w:pPr>
      <w:spacing w:before="0" w:after="200" w:line="240" w:lineRule="auto"/>
      <w:ind w:left="0" w:right="0"/>
      <w:jc w:val="both"/>
    </w:pPr>
    <w:rPr>
      <w:rFonts w:ascii="Soberana Sans" w:hAnsi="Soberana Sans"/>
      <w:color w:val="000000" w:themeColor="text1"/>
      <w:lang w:val="es-ES"/>
    </w:rPr>
  </w:style>
  <w:style w:type="character" w:customStyle="1" w:styleId="ItlicasCar">
    <w:name w:val="Itálicas Car"/>
    <w:basedOn w:val="CitaCar"/>
    <w:link w:val="Itlicas"/>
    <w:rsid w:val="00097B8C"/>
    <w:rPr>
      <w:rFonts w:ascii="Soberana Sans" w:hAnsi="Soberana Sans"/>
      <w:i/>
      <w:iCs/>
      <w:color w:val="000000" w:themeColor="text1"/>
      <w:lang w:val="es-ES"/>
    </w:rPr>
  </w:style>
  <w:style w:type="paragraph" w:styleId="Cita">
    <w:name w:val="Quote"/>
    <w:basedOn w:val="Normal"/>
    <w:next w:val="Normal"/>
    <w:link w:val="CitaCar"/>
    <w:uiPriority w:val="29"/>
    <w:qFormat/>
    <w:rsid w:val="00097B8C"/>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097B8C"/>
    <w:rPr>
      <w:i/>
      <w:iCs/>
      <w:color w:val="404040" w:themeColor="text1" w:themeTint="BF"/>
    </w:rPr>
  </w:style>
  <w:style w:type="paragraph" w:customStyle="1" w:styleId="Default">
    <w:name w:val="Default"/>
    <w:rsid w:val="00690E57"/>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B36CD7"/>
    <w:rPr>
      <w:sz w:val="16"/>
      <w:szCs w:val="16"/>
    </w:rPr>
  </w:style>
  <w:style w:type="paragraph" w:styleId="Textocomentario">
    <w:name w:val="annotation text"/>
    <w:basedOn w:val="Normal"/>
    <w:link w:val="TextocomentarioCar"/>
    <w:uiPriority w:val="99"/>
    <w:semiHidden/>
    <w:unhideWhenUsed/>
    <w:rsid w:val="00B36C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6CD7"/>
    <w:rPr>
      <w:sz w:val="20"/>
      <w:szCs w:val="20"/>
    </w:rPr>
  </w:style>
  <w:style w:type="paragraph" w:styleId="Textodeglobo">
    <w:name w:val="Balloon Text"/>
    <w:basedOn w:val="Normal"/>
    <w:link w:val="TextodegloboCar"/>
    <w:uiPriority w:val="99"/>
    <w:semiHidden/>
    <w:unhideWhenUsed/>
    <w:rsid w:val="00B36C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CD7"/>
    <w:rPr>
      <w:rFonts w:ascii="Segoe UI" w:hAnsi="Segoe UI" w:cs="Segoe UI"/>
      <w:sz w:val="18"/>
      <w:szCs w:val="18"/>
    </w:rPr>
  </w:style>
  <w:style w:type="character" w:customStyle="1" w:styleId="Ttulo2Car">
    <w:name w:val="Título 2 Car"/>
    <w:basedOn w:val="Fuentedeprrafopredeter"/>
    <w:link w:val="Ttulo2"/>
    <w:uiPriority w:val="9"/>
    <w:rsid w:val="001A0653"/>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CF5981"/>
    <w:pPr>
      <w:spacing w:after="100"/>
      <w:ind w:left="220"/>
    </w:pPr>
  </w:style>
  <w:style w:type="paragraph" w:styleId="Subttulo">
    <w:name w:val="Subtitle"/>
    <w:basedOn w:val="Normal"/>
    <w:next w:val="Normal"/>
    <w:link w:val="SubttuloCar"/>
    <w:uiPriority w:val="11"/>
    <w:qFormat/>
    <w:rPr>
      <w:color w:val="5A5A5A"/>
    </w:rPr>
  </w:style>
  <w:style w:type="character" w:customStyle="1" w:styleId="SubttuloCar">
    <w:name w:val="Subtítulo Car"/>
    <w:basedOn w:val="Fuentedeprrafopredeter"/>
    <w:link w:val="Subttulo"/>
    <w:uiPriority w:val="11"/>
    <w:rsid w:val="000B3AB2"/>
    <w:rPr>
      <w:rFonts w:eastAsiaTheme="minorEastAsia"/>
      <w:color w:val="5A5A5A" w:themeColor="text1" w:themeTint="A5"/>
      <w:spacing w:val="15"/>
    </w:rPr>
  </w:style>
  <w:style w:type="paragraph" w:styleId="Asuntodelcomentario">
    <w:name w:val="annotation subject"/>
    <w:basedOn w:val="Textocomentario"/>
    <w:next w:val="Textocomentario"/>
    <w:link w:val="AsuntodelcomentarioCar"/>
    <w:uiPriority w:val="99"/>
    <w:semiHidden/>
    <w:unhideWhenUsed/>
    <w:rsid w:val="00EF0DCF"/>
    <w:rPr>
      <w:b/>
      <w:bCs/>
    </w:rPr>
  </w:style>
  <w:style w:type="character" w:customStyle="1" w:styleId="AsuntodelcomentarioCar">
    <w:name w:val="Asunto del comentario Car"/>
    <w:basedOn w:val="TextocomentarioCar"/>
    <w:link w:val="Asuntodelcomentario"/>
    <w:uiPriority w:val="99"/>
    <w:semiHidden/>
    <w:rsid w:val="00EF0DCF"/>
    <w:rPr>
      <w:b/>
      <w:bCs/>
      <w:sz w:val="20"/>
      <w:szCs w:val="20"/>
    </w:rPr>
  </w:style>
  <w:style w:type="paragraph" w:styleId="Revisin">
    <w:name w:val="Revision"/>
    <w:hidden/>
    <w:uiPriority w:val="99"/>
    <w:semiHidden/>
    <w:rsid w:val="007D2EC1"/>
    <w:pPr>
      <w:spacing w:after="0" w:line="240" w:lineRule="auto"/>
    </w:pPr>
  </w:style>
  <w:style w:type="character" w:customStyle="1" w:styleId="PrrafodelistaCar">
    <w:name w:val="Párrafo de lista Car"/>
    <w:aliases w:val="4 Párrafo de lista Car,Figuras Car,Dot pt Car,No Spacing1 Car,List Paragraph Char Char Char Car,Indicator Text Car,List Paragraph1 Car,Numbered Para 1 Car,DH1 Car,lp1 Car"/>
    <w:link w:val="Prrafodelista"/>
    <w:uiPriority w:val="34"/>
    <w:qFormat/>
    <w:locked/>
    <w:rsid w:val="00D25F64"/>
    <w:rPr>
      <w:rFonts w:ascii="Soberana Sans" w:hAnsi="Soberana Sans"/>
      <w:color w:val="616265"/>
      <w:lang w:val="es-ES"/>
    </w:rPr>
  </w:style>
  <w:style w:type="table" w:customStyle="1" w:styleId="Tabladecuadrcula5oscura-nfasis61">
    <w:name w:val="Tabla de cuadrícula 5 oscura - Énfasis 61"/>
    <w:basedOn w:val="Tablanormal"/>
    <w:next w:val="Tabladecuadrcula5oscura-nfasis6"/>
    <w:uiPriority w:val="50"/>
    <w:rsid w:val="007444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1clara">
    <w:name w:val="Grid Table 1 Light"/>
    <w:basedOn w:val="Tablanormal"/>
    <w:uiPriority w:val="46"/>
    <w:rsid w:val="00A877E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ombreadoclaro">
    <w:name w:val="Light Shading"/>
    <w:basedOn w:val="Tablanormal"/>
    <w:uiPriority w:val="60"/>
    <w:rsid w:val="007A117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decuadrcula1clara-nfasis6">
    <w:name w:val="Grid Table 1 Light Accent 6"/>
    <w:basedOn w:val="Tablanormal"/>
    <w:uiPriority w:val="46"/>
    <w:rsid w:val="009F34D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a">
    <w:basedOn w:val="TableNormal"/>
    <w:pPr>
      <w:spacing w:after="0" w:line="240" w:lineRule="auto"/>
    </w:pPr>
    <w:rPr>
      <w:rFonts w:ascii="Verdana" w:eastAsia="Verdana" w:hAnsi="Verdana" w:cs="Verdana"/>
      <w:color w:val="000000"/>
      <w:sz w:val="20"/>
      <w:szCs w:val="20"/>
    </w:rPr>
    <w:tblPr>
      <w:tblStyleRowBandSize w:val="1"/>
      <w:tblStyleColBandSize w:val="1"/>
      <w:tblCellMar>
        <w:left w:w="115" w:type="dxa"/>
        <w:right w:w="115" w:type="dxa"/>
      </w:tblCellMar>
    </w:tblPr>
    <w:tcPr>
      <w:shd w:val="clear" w:color="auto" w:fill="E2EFD9"/>
    </w:tcPr>
  </w:style>
  <w:style w:type="table" w:customStyle="1" w:styleId="a0">
    <w:basedOn w:val="TableNormal"/>
    <w:pPr>
      <w:spacing w:after="0" w:line="240" w:lineRule="auto"/>
    </w:pPr>
    <w:rPr>
      <w:rFonts w:ascii="Verdana" w:eastAsia="Verdana" w:hAnsi="Verdana" w:cs="Verdana"/>
      <w:color w:val="000000"/>
      <w:sz w:val="20"/>
      <w:szCs w:val="20"/>
    </w:rPr>
    <w:tblPr>
      <w:tblStyleRowBandSize w:val="1"/>
      <w:tblStyleColBandSize w:val="1"/>
      <w:tblCellMar>
        <w:left w:w="115" w:type="dxa"/>
        <w:right w:w="115" w:type="dxa"/>
      </w:tblCellMar>
    </w:tblPr>
    <w:tcPr>
      <w:shd w:val="clear" w:color="auto" w:fill="E2EFD9"/>
    </w:tcPr>
  </w:style>
  <w:style w:type="table" w:customStyle="1" w:styleId="a1">
    <w:basedOn w:val="TableNormal"/>
    <w:pPr>
      <w:spacing w:after="0" w:line="240" w:lineRule="auto"/>
    </w:pPr>
    <w:rPr>
      <w:rFonts w:ascii="Verdana" w:eastAsia="Verdana" w:hAnsi="Verdana" w:cs="Verdana"/>
      <w:color w:val="000000"/>
      <w:sz w:val="20"/>
      <w:szCs w:val="20"/>
    </w:rPr>
    <w:tblPr>
      <w:tblStyleRowBandSize w:val="1"/>
      <w:tblStyleColBandSize w:val="1"/>
      <w:tblCellMar>
        <w:left w:w="115" w:type="dxa"/>
        <w:right w:w="115" w:type="dxa"/>
      </w:tblCellMar>
    </w:tblPr>
    <w:tcPr>
      <w:shd w:val="clear" w:color="auto" w:fill="E2EFD9"/>
    </w:tcPr>
  </w:style>
  <w:style w:type="table" w:customStyle="1" w:styleId="a2">
    <w:basedOn w:val="TableNormal"/>
    <w:pPr>
      <w:spacing w:after="0" w:line="240" w:lineRule="auto"/>
    </w:pPr>
    <w:rPr>
      <w:rFonts w:ascii="Verdana" w:eastAsia="Verdana" w:hAnsi="Verdana" w:cs="Verdana"/>
      <w:color w:val="000000"/>
      <w:sz w:val="20"/>
      <w:szCs w:val="20"/>
    </w:rPr>
    <w:tblPr>
      <w:tblStyleRowBandSize w:val="1"/>
      <w:tblStyleColBandSize w:val="1"/>
      <w:tblCellMar>
        <w:left w:w="115" w:type="dxa"/>
        <w:right w:w="115" w:type="dxa"/>
      </w:tblCellMar>
    </w:tblPr>
    <w:tcPr>
      <w:shd w:val="clear" w:color="auto" w:fill="E2EFD9"/>
    </w:tcPr>
  </w:style>
  <w:style w:type="table" w:customStyle="1" w:styleId="a3">
    <w:basedOn w:val="TableNormal"/>
    <w:pPr>
      <w:spacing w:after="0" w:line="240" w:lineRule="auto"/>
    </w:pPr>
    <w:rPr>
      <w:rFonts w:ascii="Verdana" w:eastAsia="Verdana" w:hAnsi="Verdana" w:cs="Verdana"/>
      <w:color w:val="000000"/>
      <w:sz w:val="20"/>
      <w:szCs w:val="20"/>
    </w:rPr>
    <w:tblPr>
      <w:tblStyleRowBandSize w:val="1"/>
      <w:tblStyleColBandSize w:val="1"/>
      <w:tblCellMar>
        <w:left w:w="115" w:type="dxa"/>
        <w:right w:w="115" w:type="dxa"/>
      </w:tblCellMar>
    </w:tblPr>
    <w:tcPr>
      <w:shd w:val="clear" w:color="auto" w:fill="E2EFD9"/>
    </w:tcPr>
  </w:style>
  <w:style w:type="table" w:customStyle="1" w:styleId="a4">
    <w:basedOn w:val="TableNormal"/>
    <w:pPr>
      <w:spacing w:after="0" w:line="240" w:lineRule="auto"/>
    </w:pPr>
    <w:rPr>
      <w:rFonts w:ascii="Verdana" w:eastAsia="Verdana" w:hAnsi="Verdana" w:cs="Verdana"/>
      <w:color w:val="000000"/>
      <w:sz w:val="20"/>
      <w:szCs w:val="20"/>
    </w:rPr>
    <w:tblPr>
      <w:tblStyleRowBandSize w:val="1"/>
      <w:tblStyleColBandSize w:val="1"/>
      <w:tblCellMar>
        <w:left w:w="115" w:type="dxa"/>
        <w:right w:w="115" w:type="dxa"/>
      </w:tblCellMar>
    </w:tblPr>
    <w:tcPr>
      <w:shd w:val="clear" w:color="auto" w:fill="E2EFD9"/>
    </w:tcPr>
  </w:style>
  <w:style w:type="table" w:customStyle="1" w:styleId="a5">
    <w:basedOn w:val="TableNormal"/>
    <w:pPr>
      <w:spacing w:after="0" w:line="240" w:lineRule="auto"/>
    </w:pPr>
    <w:rPr>
      <w:rFonts w:ascii="Verdana" w:eastAsia="Verdana" w:hAnsi="Verdana" w:cs="Verdana"/>
      <w:color w:val="000000"/>
      <w:sz w:val="20"/>
      <w:szCs w:val="20"/>
    </w:rPr>
    <w:tblPr>
      <w:tblStyleRowBandSize w:val="1"/>
      <w:tblStyleColBandSize w:val="1"/>
      <w:tblCellMar>
        <w:left w:w="115" w:type="dxa"/>
        <w:right w:w="115" w:type="dxa"/>
      </w:tblCellMar>
    </w:tblPr>
    <w:tcPr>
      <w:shd w:val="clear" w:color="auto" w:fill="E2EFD9"/>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6">
    <w:basedOn w:val="TableNormal"/>
    <w:pPr>
      <w:spacing w:after="0" w:line="240" w:lineRule="auto"/>
    </w:pPr>
    <w:rPr>
      <w:rFonts w:ascii="Verdana" w:eastAsia="Verdana" w:hAnsi="Verdana" w:cs="Verdana"/>
      <w:color w:val="000000"/>
      <w:sz w:val="20"/>
      <w:szCs w:val="20"/>
    </w:rPr>
    <w:tblPr>
      <w:tblStyleRowBandSize w:val="1"/>
      <w:tblStyleColBandSize w:val="1"/>
      <w:tblCellMar>
        <w:left w:w="115" w:type="dxa"/>
        <w:right w:w="115" w:type="dxa"/>
      </w:tblCellMar>
    </w:tblPr>
    <w:tcPr>
      <w:shd w:val="clear" w:color="auto" w:fill="E2EFD9"/>
    </w:tcPr>
  </w:style>
  <w:style w:type="table" w:customStyle="1" w:styleId="a7">
    <w:basedOn w:val="TableNormal"/>
    <w:pPr>
      <w:spacing w:after="0" w:line="240" w:lineRule="auto"/>
    </w:pPr>
    <w:rPr>
      <w:rFonts w:ascii="Verdana" w:eastAsia="Verdana" w:hAnsi="Verdana" w:cs="Verdana"/>
      <w:color w:val="000000"/>
      <w:sz w:val="20"/>
      <w:szCs w:val="20"/>
    </w:rPr>
    <w:tblPr>
      <w:tblStyleRowBandSize w:val="1"/>
      <w:tblStyleColBandSize w:val="1"/>
      <w:tblCellMar>
        <w:left w:w="115" w:type="dxa"/>
        <w:right w:w="115" w:type="dxa"/>
      </w:tblCellMar>
    </w:tblPr>
    <w:tcPr>
      <w:shd w:val="clear" w:color="auto" w:fill="E2EFD9"/>
    </w:tc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pPr>
      <w:spacing w:after="0" w:line="240" w:lineRule="auto"/>
    </w:pPr>
    <w:rPr>
      <w:rFonts w:ascii="Verdana" w:eastAsia="Verdana" w:hAnsi="Verdana" w:cs="Verdana"/>
      <w:color w:val="000000"/>
      <w:sz w:val="20"/>
      <w:szCs w:val="20"/>
    </w:rPr>
    <w:tblPr>
      <w:tblStyleRowBandSize w:val="1"/>
      <w:tblStyleColBandSize w:val="1"/>
      <w:tblCellMar>
        <w:left w:w="115" w:type="dxa"/>
        <w:right w:w="115" w:type="dxa"/>
      </w:tblCellMar>
    </w:tblPr>
    <w:tcPr>
      <w:shd w:val="clear" w:color="auto" w:fill="E2EFD9"/>
    </w:tcPr>
  </w:style>
  <w:style w:type="table" w:customStyle="1" w:styleId="ab">
    <w:basedOn w:val="TableNormal"/>
    <w:pPr>
      <w:spacing w:after="0" w:line="240" w:lineRule="auto"/>
    </w:pPr>
    <w:rPr>
      <w:rFonts w:ascii="Verdana" w:eastAsia="Verdana" w:hAnsi="Verdana" w:cs="Verdana"/>
      <w:color w:val="000000"/>
      <w:sz w:val="20"/>
      <w:szCs w:val="20"/>
    </w:rPr>
    <w:tblPr>
      <w:tblStyleRowBandSize w:val="1"/>
      <w:tblStyleColBandSize w:val="1"/>
      <w:tblCellMar>
        <w:left w:w="115" w:type="dxa"/>
        <w:right w:w="115" w:type="dxa"/>
      </w:tblCellMar>
    </w:tblPr>
    <w:tcPr>
      <w:shd w:val="clear" w:color="auto" w:fill="E2EFD9"/>
    </w:tcPr>
  </w:style>
  <w:style w:type="table" w:customStyle="1" w:styleId="ac">
    <w:basedOn w:val="TableNormal"/>
    <w:pPr>
      <w:spacing w:after="0" w:line="240" w:lineRule="auto"/>
    </w:pPr>
    <w:rPr>
      <w:rFonts w:ascii="Verdana" w:eastAsia="Verdana" w:hAnsi="Verdana" w:cs="Verdana"/>
      <w:color w:val="000000"/>
      <w:sz w:val="20"/>
      <w:szCs w:val="20"/>
    </w:rPr>
    <w:tblPr>
      <w:tblStyleRowBandSize w:val="1"/>
      <w:tblStyleColBandSize w:val="1"/>
      <w:tblCellMar>
        <w:left w:w="115" w:type="dxa"/>
        <w:right w:w="115" w:type="dxa"/>
      </w:tblCellMar>
    </w:tblPr>
    <w:tcPr>
      <w:shd w:val="clear" w:color="auto" w:fill="E2EFD9"/>
    </w:tcPr>
  </w:style>
  <w:style w:type="table" w:customStyle="1" w:styleId="ad">
    <w:basedOn w:val="TableNormal"/>
    <w:pPr>
      <w:spacing w:after="0" w:line="240" w:lineRule="auto"/>
    </w:pPr>
    <w:rPr>
      <w:rFonts w:ascii="Verdana" w:eastAsia="Verdana" w:hAnsi="Verdana" w:cs="Verdana"/>
      <w:color w:val="000000"/>
      <w:sz w:val="20"/>
      <w:szCs w:val="20"/>
    </w:rPr>
    <w:tblPr>
      <w:tblStyleRowBandSize w:val="1"/>
      <w:tblStyleColBandSize w:val="1"/>
      <w:tblCellMar>
        <w:left w:w="115" w:type="dxa"/>
        <w:right w:w="115" w:type="dxa"/>
      </w:tblCellMar>
    </w:tblPr>
    <w:tcPr>
      <w:shd w:val="clear" w:color="auto" w:fill="E2EFD9"/>
    </w:tcPr>
  </w:style>
  <w:style w:type="table" w:customStyle="1" w:styleId="ae">
    <w:basedOn w:val="TableNormal"/>
    <w:pPr>
      <w:spacing w:after="0" w:line="240" w:lineRule="auto"/>
    </w:pPr>
    <w:rPr>
      <w:rFonts w:ascii="Verdana" w:eastAsia="Verdana" w:hAnsi="Verdana" w:cs="Verdana"/>
      <w:color w:val="000000"/>
      <w:sz w:val="20"/>
      <w:szCs w:val="20"/>
    </w:rPr>
    <w:tblPr>
      <w:tblStyleRowBandSize w:val="1"/>
      <w:tblStyleColBandSize w:val="1"/>
      <w:tblCellMar>
        <w:left w:w="115" w:type="dxa"/>
        <w:right w:w="115" w:type="dxa"/>
      </w:tblCellMar>
    </w:tblPr>
    <w:tcPr>
      <w:shd w:val="clear" w:color="auto" w:fill="E2EFD9"/>
    </w:tc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f">
    <w:basedOn w:val="TableNormal"/>
    <w:pPr>
      <w:spacing w:after="0" w:line="240" w:lineRule="auto"/>
    </w:pPr>
    <w:rPr>
      <w:rFonts w:ascii="Verdana" w:eastAsia="Verdana" w:hAnsi="Verdana" w:cs="Verdana"/>
      <w:color w:val="000000"/>
      <w:sz w:val="20"/>
      <w:szCs w:val="20"/>
    </w:rPr>
    <w:tblPr>
      <w:tblStyleRowBandSize w:val="1"/>
      <w:tblStyleColBandSize w:val="1"/>
      <w:tblCellMar>
        <w:left w:w="115" w:type="dxa"/>
        <w:right w:w="115" w:type="dxa"/>
      </w:tblCellMar>
    </w:tblPr>
    <w:tcPr>
      <w:shd w:val="clear" w:color="auto" w:fill="E2EFD9"/>
    </w:tcPr>
  </w:style>
  <w:style w:type="table" w:customStyle="1" w:styleId="af0">
    <w:basedOn w:val="TableNormal"/>
    <w:pPr>
      <w:spacing w:after="0" w:line="240" w:lineRule="auto"/>
    </w:pPr>
    <w:rPr>
      <w:rFonts w:ascii="Verdana" w:eastAsia="Verdana" w:hAnsi="Verdana" w:cs="Verdana"/>
      <w:color w:val="000000"/>
      <w:sz w:val="20"/>
      <w:szCs w:val="20"/>
    </w:rPr>
    <w:tblPr>
      <w:tblStyleRowBandSize w:val="1"/>
      <w:tblStyleColBandSize w:val="1"/>
      <w:tblCellMar>
        <w:left w:w="115" w:type="dxa"/>
        <w:right w:w="115" w:type="dxa"/>
      </w:tblCellMar>
    </w:tblPr>
    <w:tcPr>
      <w:shd w:val="clear" w:color="auto" w:fill="E2EFD9"/>
    </w:tc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f1">
    <w:basedOn w:val="TableNormal"/>
    <w:pPr>
      <w:spacing w:after="0" w:line="240" w:lineRule="auto"/>
    </w:pPr>
    <w:rPr>
      <w:rFonts w:ascii="Verdana" w:eastAsia="Verdana" w:hAnsi="Verdana" w:cs="Verdana"/>
      <w:color w:val="000000"/>
      <w:sz w:val="20"/>
      <w:szCs w:val="20"/>
    </w:r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2">
    <w:basedOn w:val="TableNormal"/>
    <w:tblPr>
      <w:tblStyleRowBandSize w:val="1"/>
      <w:tblStyleColBandSize w:val="1"/>
    </w:tblPr>
  </w:style>
  <w:style w:type="paragraph" w:styleId="Textoindependiente">
    <w:name w:val="Body Text"/>
    <w:basedOn w:val="Normal"/>
    <w:link w:val="TextoindependienteCar"/>
    <w:uiPriority w:val="1"/>
    <w:qFormat/>
    <w:rsid w:val="00C4506D"/>
    <w:pPr>
      <w:widowControl w:val="0"/>
      <w:autoSpaceDE w:val="0"/>
      <w:autoSpaceDN w:val="0"/>
      <w:spacing w:after="0" w:line="240" w:lineRule="auto"/>
    </w:pPr>
    <w:rPr>
      <w:lang w:val="es-ES" w:eastAsia="en-US"/>
    </w:rPr>
  </w:style>
  <w:style w:type="character" w:customStyle="1" w:styleId="TextoindependienteCar">
    <w:name w:val="Texto independiente Car"/>
    <w:basedOn w:val="Fuentedeprrafopredeter"/>
    <w:link w:val="Textoindependiente"/>
    <w:uiPriority w:val="1"/>
    <w:rsid w:val="00C4506D"/>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220">
      <w:bodyDiv w:val="1"/>
      <w:marLeft w:val="0"/>
      <w:marRight w:val="0"/>
      <w:marTop w:val="0"/>
      <w:marBottom w:val="0"/>
      <w:divBdr>
        <w:top w:val="none" w:sz="0" w:space="0" w:color="auto"/>
        <w:left w:val="none" w:sz="0" w:space="0" w:color="auto"/>
        <w:bottom w:val="none" w:sz="0" w:space="0" w:color="auto"/>
        <w:right w:val="none" w:sz="0" w:space="0" w:color="auto"/>
      </w:divBdr>
    </w:div>
    <w:div w:id="366415472">
      <w:bodyDiv w:val="1"/>
      <w:marLeft w:val="0"/>
      <w:marRight w:val="0"/>
      <w:marTop w:val="0"/>
      <w:marBottom w:val="0"/>
      <w:divBdr>
        <w:top w:val="none" w:sz="0" w:space="0" w:color="auto"/>
        <w:left w:val="none" w:sz="0" w:space="0" w:color="auto"/>
        <w:bottom w:val="none" w:sz="0" w:space="0" w:color="auto"/>
        <w:right w:val="none" w:sz="0" w:space="0" w:color="auto"/>
      </w:divBdr>
    </w:div>
    <w:div w:id="378481876">
      <w:bodyDiv w:val="1"/>
      <w:marLeft w:val="0"/>
      <w:marRight w:val="0"/>
      <w:marTop w:val="0"/>
      <w:marBottom w:val="0"/>
      <w:divBdr>
        <w:top w:val="none" w:sz="0" w:space="0" w:color="auto"/>
        <w:left w:val="none" w:sz="0" w:space="0" w:color="auto"/>
        <w:bottom w:val="none" w:sz="0" w:space="0" w:color="auto"/>
        <w:right w:val="none" w:sz="0" w:space="0" w:color="auto"/>
      </w:divBdr>
    </w:div>
    <w:div w:id="489060961">
      <w:bodyDiv w:val="1"/>
      <w:marLeft w:val="0"/>
      <w:marRight w:val="0"/>
      <w:marTop w:val="0"/>
      <w:marBottom w:val="0"/>
      <w:divBdr>
        <w:top w:val="none" w:sz="0" w:space="0" w:color="auto"/>
        <w:left w:val="none" w:sz="0" w:space="0" w:color="auto"/>
        <w:bottom w:val="none" w:sz="0" w:space="0" w:color="auto"/>
        <w:right w:val="none" w:sz="0" w:space="0" w:color="auto"/>
      </w:divBdr>
    </w:div>
    <w:div w:id="1456364030">
      <w:bodyDiv w:val="1"/>
      <w:marLeft w:val="0"/>
      <w:marRight w:val="0"/>
      <w:marTop w:val="0"/>
      <w:marBottom w:val="0"/>
      <w:divBdr>
        <w:top w:val="none" w:sz="0" w:space="0" w:color="auto"/>
        <w:left w:val="none" w:sz="0" w:space="0" w:color="auto"/>
        <w:bottom w:val="none" w:sz="0" w:space="0" w:color="auto"/>
        <w:right w:val="none" w:sz="0" w:space="0" w:color="auto"/>
      </w:divBdr>
    </w:div>
    <w:div w:id="1596551349">
      <w:bodyDiv w:val="1"/>
      <w:marLeft w:val="0"/>
      <w:marRight w:val="0"/>
      <w:marTop w:val="0"/>
      <w:marBottom w:val="0"/>
      <w:divBdr>
        <w:top w:val="none" w:sz="0" w:space="0" w:color="auto"/>
        <w:left w:val="none" w:sz="0" w:space="0" w:color="auto"/>
        <w:bottom w:val="none" w:sz="0" w:space="0" w:color="auto"/>
        <w:right w:val="none" w:sz="0" w:space="0" w:color="auto"/>
      </w:divBdr>
    </w:div>
    <w:div w:id="2059281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mavAWKSddW8SP46mbHazBdp6zA==">AMUW2mWyaV+97vrRf+G4rR6Qu4KjeNZDohwN/aJYepa7MB/vqdtpex2AWO/jAprk95DC7ANeo0e0e3oYkBzKBttKqVIAsNNr+sjVJnXtCGhcvC1B/HBHlYC4aMRIyIw6VCiicD+pamP2DhK4OY7vrt1brqMW7f+svpSRq8Vrk0xmkkdmYWcNwkxdOCixc2zbemtMJbx3Eyv6q3aK8hI07MZINR4ipASPRL5a399z4Luk6FpyjSxkmHhsESOqPpuVH60jscwoAzXOmL/VmmNxfnUNtASfOByLo4wHwUfj1P0V7cRgugPOhwGbTo1Re3WjjCfGeoDyzZPQxuVWJN01jOEoWUb+K/NuIaf5snmsnNJ5gHOfnfSy5C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EC380C-F90F-48E3-8268-D0617E69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35</Pages>
  <Words>6515</Words>
  <Characters>35837</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Finanzas-CDMX</dc:creator>
  <cp:lastModifiedBy>MARTHA</cp:lastModifiedBy>
  <cp:revision>3</cp:revision>
  <dcterms:created xsi:type="dcterms:W3CDTF">2021-12-10T00:34:00Z</dcterms:created>
  <dcterms:modified xsi:type="dcterms:W3CDTF">2021-12-13T21:15:00Z</dcterms:modified>
</cp:coreProperties>
</file>