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434" w:rsidRDefault="00387321">
      <w:pPr>
        <w:rPr>
          <w:rFonts w:ascii="Gotham Rounded Light" w:hAnsi="Gotham Rounded Light"/>
          <w:sz w:val="24"/>
          <w:szCs w:val="24"/>
        </w:rPr>
      </w:pPr>
      <w:r>
        <w:rPr>
          <w:noProof/>
          <w:lang w:eastAsia="es-MX"/>
        </w:rPr>
        <w:drawing>
          <wp:anchor distT="0" distB="0" distL="114300" distR="114300" simplePos="0" relativeHeight="251629568" behindDoc="0" locked="0" layoutInCell="1" allowOverlap="1">
            <wp:simplePos x="0" y="0"/>
            <wp:positionH relativeFrom="margin">
              <wp:align>left</wp:align>
            </wp:positionH>
            <wp:positionV relativeFrom="paragraph">
              <wp:posOffset>-6985</wp:posOffset>
            </wp:positionV>
            <wp:extent cx="5581650" cy="368681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rsidR="00867434" w:rsidRDefault="00867434">
      <w:pPr>
        <w:rPr>
          <w:rFonts w:ascii="Gotham Rounded Light" w:hAnsi="Gotham Rounded Light"/>
          <w:sz w:val="24"/>
          <w:szCs w:val="24"/>
        </w:rPr>
      </w:pPr>
    </w:p>
    <w:p w:rsidR="00867434" w:rsidRDefault="00867434">
      <w:pPr>
        <w:rPr>
          <w:rFonts w:ascii="Gotham Rounded Light" w:hAnsi="Gotham Rounded Light"/>
          <w:sz w:val="24"/>
          <w:szCs w:val="24"/>
        </w:rPr>
      </w:pPr>
    </w:p>
    <w:p w:rsidR="00867434" w:rsidRDefault="00867434">
      <w:pPr>
        <w:rPr>
          <w:rFonts w:ascii="Gotham Rounded Light" w:hAnsi="Gotham Rounded Light"/>
          <w:sz w:val="24"/>
          <w:szCs w:val="24"/>
        </w:rPr>
      </w:pPr>
    </w:p>
    <w:p w:rsidR="00867434" w:rsidRDefault="00867434">
      <w:pPr>
        <w:rPr>
          <w:rFonts w:ascii="Gotham Rounded Light" w:hAnsi="Gotham Rounded Light"/>
          <w:sz w:val="24"/>
          <w:szCs w:val="24"/>
        </w:rPr>
      </w:pPr>
    </w:p>
    <w:p w:rsidR="00867434" w:rsidRDefault="00867434">
      <w:pPr>
        <w:rPr>
          <w:rFonts w:ascii="Gotham Rounded Light" w:hAnsi="Gotham Rounded Light"/>
          <w:sz w:val="24"/>
          <w:szCs w:val="24"/>
        </w:rPr>
      </w:pPr>
    </w:p>
    <w:p w:rsidR="00867434" w:rsidRDefault="00867434">
      <w:pPr>
        <w:rPr>
          <w:rFonts w:ascii="Gotham Rounded Light" w:hAnsi="Gotham Rounded Light"/>
          <w:sz w:val="24"/>
          <w:szCs w:val="24"/>
        </w:rPr>
      </w:pPr>
    </w:p>
    <w:p w:rsidR="00867434" w:rsidRDefault="00867434">
      <w:pPr>
        <w:rPr>
          <w:rFonts w:ascii="Gotham Rounded Light" w:hAnsi="Gotham Rounded Light"/>
          <w:sz w:val="24"/>
          <w:szCs w:val="24"/>
        </w:rPr>
      </w:pPr>
    </w:p>
    <w:p w:rsidR="00867434" w:rsidRDefault="00867434">
      <w:pPr>
        <w:rPr>
          <w:rFonts w:ascii="Gotham Rounded Light" w:hAnsi="Gotham Rounded Light"/>
          <w:sz w:val="24"/>
          <w:szCs w:val="24"/>
        </w:rPr>
      </w:pPr>
    </w:p>
    <w:p w:rsidR="00867434" w:rsidRDefault="00867434">
      <w:pPr>
        <w:rPr>
          <w:rFonts w:ascii="Gotham Rounded Light" w:hAnsi="Gotham Rounded Light"/>
          <w:sz w:val="24"/>
          <w:szCs w:val="24"/>
        </w:rPr>
      </w:pPr>
    </w:p>
    <w:p w:rsidR="00867434" w:rsidRDefault="00867434">
      <w:pPr>
        <w:rPr>
          <w:rFonts w:ascii="Gotham Rounded Light" w:hAnsi="Gotham Rounded Light"/>
          <w:sz w:val="24"/>
          <w:szCs w:val="24"/>
        </w:rPr>
      </w:pPr>
    </w:p>
    <w:p w:rsidR="00867434" w:rsidRDefault="00867434">
      <w:pPr>
        <w:rPr>
          <w:rFonts w:ascii="Gotham Rounded Light" w:hAnsi="Gotham Rounded Light"/>
          <w:sz w:val="24"/>
          <w:szCs w:val="24"/>
        </w:rPr>
      </w:pPr>
    </w:p>
    <w:p w:rsidR="00867434" w:rsidRDefault="00867434">
      <w:pPr>
        <w:rPr>
          <w:rFonts w:ascii="Gotham Rounded Light" w:hAnsi="Gotham Rounded Light"/>
          <w:b/>
          <w:bCs/>
          <w:sz w:val="24"/>
          <w:szCs w:val="24"/>
        </w:rPr>
      </w:pPr>
    </w:p>
    <w:p w:rsidR="00387321" w:rsidRDefault="00387321">
      <w:pPr>
        <w:jc w:val="center"/>
        <w:rPr>
          <w:rFonts w:ascii="Gotham Rounded Light" w:hAnsi="Gotham Rounded Light"/>
          <w:b/>
          <w:bCs/>
          <w:sz w:val="36"/>
          <w:szCs w:val="36"/>
        </w:rPr>
      </w:pPr>
    </w:p>
    <w:p w:rsidR="00867434" w:rsidRPr="00387321" w:rsidRDefault="00387321">
      <w:pPr>
        <w:jc w:val="center"/>
        <w:rPr>
          <w:rFonts w:ascii="Gotham Rounded Light" w:hAnsi="Gotham Rounded Light"/>
          <w:b/>
          <w:bCs/>
          <w:sz w:val="36"/>
          <w:szCs w:val="36"/>
        </w:rPr>
      </w:pPr>
      <w:r w:rsidRPr="00387321">
        <w:rPr>
          <w:rFonts w:ascii="Gotham Rounded Light" w:hAnsi="Gotham Rounded Light"/>
          <w:b/>
          <w:bCs/>
          <w:sz w:val="36"/>
          <w:szCs w:val="36"/>
        </w:rPr>
        <w:t>Diseño de la Matriz de Indicadores del Programa presupuestario</w:t>
      </w:r>
    </w:p>
    <w:p w:rsidR="00387321" w:rsidRPr="00387321" w:rsidRDefault="00387321">
      <w:pPr>
        <w:jc w:val="center"/>
        <w:rPr>
          <w:rFonts w:ascii="Gotham Rounded Light" w:hAnsi="Gotham Rounded Light"/>
          <w:b/>
          <w:bCs/>
          <w:sz w:val="36"/>
          <w:szCs w:val="36"/>
        </w:rPr>
      </w:pPr>
      <w:r w:rsidRPr="00387321">
        <w:rPr>
          <w:rFonts w:ascii="Gotham Rounded Light" w:hAnsi="Gotham Rounded Light"/>
          <w:b/>
          <w:bCs/>
          <w:sz w:val="36"/>
          <w:szCs w:val="36"/>
        </w:rPr>
        <w:t>S127</w:t>
      </w:r>
    </w:p>
    <w:p w:rsidR="00387321" w:rsidRPr="00387321" w:rsidRDefault="00387321">
      <w:pPr>
        <w:jc w:val="center"/>
        <w:rPr>
          <w:rFonts w:ascii="Gotham Rounded Light" w:hAnsi="Gotham Rounded Light"/>
          <w:b/>
          <w:bCs/>
          <w:sz w:val="36"/>
          <w:szCs w:val="36"/>
        </w:rPr>
      </w:pPr>
      <w:r w:rsidRPr="00387321">
        <w:rPr>
          <w:rFonts w:ascii="Gotham Rounded Light" w:hAnsi="Gotham Rounded Light"/>
          <w:b/>
          <w:bCs/>
          <w:sz w:val="36"/>
          <w:szCs w:val="36"/>
        </w:rPr>
        <w:t>Promoción de Desarrollo Comunitario, Mochila de Derechos</w:t>
      </w:r>
    </w:p>
    <w:p w:rsidR="00387321" w:rsidRDefault="00387321" w:rsidP="00387321">
      <w:pPr>
        <w:jc w:val="center"/>
        <w:rPr>
          <w:rFonts w:ascii="Gotham Rounded Light" w:hAnsi="Gotham Rounded Light"/>
          <w:b/>
          <w:bCs/>
          <w:sz w:val="36"/>
          <w:szCs w:val="36"/>
        </w:rPr>
      </w:pPr>
      <w:r w:rsidRPr="00387321">
        <w:rPr>
          <w:rFonts w:ascii="Gotham Rounded Light" w:hAnsi="Gotham Rounded Light"/>
          <w:b/>
          <w:bCs/>
          <w:sz w:val="36"/>
          <w:szCs w:val="36"/>
        </w:rPr>
        <w:t>2022</w:t>
      </w:r>
      <w:r>
        <w:rPr>
          <w:rFonts w:ascii="Gotham Rounded Light" w:hAnsi="Gotham Rounded Light"/>
          <w:noProof/>
          <w:sz w:val="24"/>
          <w:szCs w:val="24"/>
          <w:lang w:eastAsia="es-MX"/>
        </w:rPr>
        <w:drawing>
          <wp:anchor distT="0" distB="0" distL="114300" distR="114300" simplePos="0" relativeHeight="251631616" behindDoc="1" locked="0" layoutInCell="1" allowOverlap="1">
            <wp:simplePos x="0" y="0"/>
            <wp:positionH relativeFrom="margin">
              <wp:posOffset>4554855</wp:posOffset>
            </wp:positionH>
            <wp:positionV relativeFrom="paragraph">
              <wp:posOffset>1400175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Pr>
          <w:rFonts w:ascii="Gotham Rounded Light" w:hAnsi="Gotham Rounded Light"/>
          <w:noProof/>
          <w:sz w:val="24"/>
          <w:szCs w:val="24"/>
          <w:lang w:eastAsia="es-MX"/>
        </w:rPr>
        <w:drawing>
          <wp:anchor distT="0" distB="0" distL="114300" distR="114300" simplePos="0" relativeHeight="251630592" behindDoc="1" locked="0" layoutInCell="1" allowOverlap="1">
            <wp:simplePos x="0" y="0"/>
            <wp:positionH relativeFrom="margin">
              <wp:posOffset>-400050</wp:posOffset>
            </wp:positionH>
            <wp:positionV relativeFrom="paragraph">
              <wp:posOffset>1323975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p>
    <w:p w:rsidR="00867434" w:rsidRPr="00387321" w:rsidRDefault="00387321" w:rsidP="00387321">
      <w:pPr>
        <w:tabs>
          <w:tab w:val="center" w:pos="4419"/>
        </w:tabs>
        <w:rPr>
          <w:rFonts w:ascii="Gotham Rounded Light" w:hAnsi="Gotham Rounded Light"/>
          <w:sz w:val="36"/>
          <w:szCs w:val="36"/>
        </w:rPr>
        <w:sectPr w:rsidR="00867434" w:rsidRPr="00387321">
          <w:headerReference w:type="default" r:id="rId12"/>
          <w:footerReference w:type="default" r:id="rId13"/>
          <w:footerReference w:type="first" r:id="rId14"/>
          <w:pgSz w:w="12240" w:h="15840"/>
          <w:pgMar w:top="1985" w:right="1701" w:bottom="1417" w:left="1701" w:header="708" w:footer="708" w:gutter="0"/>
          <w:cols w:space="708"/>
          <w:titlePg/>
          <w:docGrid w:linePitch="360"/>
        </w:sectPr>
      </w:pPr>
      <w:r>
        <w:rPr>
          <w:rFonts w:ascii="Gotham Rounded Light" w:hAnsi="Gotham Rounded Light"/>
          <w:sz w:val="36"/>
          <w:szCs w:val="36"/>
        </w:rPr>
        <w:lastRenderedPageBreak/>
        <w:tab/>
      </w:r>
    </w:p>
    <w:sdt>
      <w:sdtPr>
        <w:rPr>
          <w:rFonts w:ascii="Gotham Rounded Light" w:hAnsi="Gotham Rounded Light"/>
          <w:sz w:val="24"/>
          <w:szCs w:val="24"/>
          <w:lang w:val="es-ES"/>
        </w:rPr>
        <w:id w:val="911819026"/>
        <w:docPartObj>
          <w:docPartGallery w:val="Table of Contents"/>
          <w:docPartUnique/>
        </w:docPartObj>
      </w:sdtPr>
      <w:sdtEndPr>
        <w:rPr>
          <w:b/>
          <w:bCs/>
        </w:rPr>
      </w:sdtEndPr>
      <w:sdtContent>
        <w:p w:rsidR="00867434" w:rsidRDefault="00387321">
          <w:pPr>
            <w:rPr>
              <w:rFonts w:ascii="Gotham Rounded Light" w:hAnsi="Gotham Rounded Light"/>
              <w:b/>
              <w:color w:val="1BB600"/>
              <w:sz w:val="24"/>
              <w:szCs w:val="24"/>
            </w:rPr>
          </w:pPr>
          <w:r>
            <w:rPr>
              <w:b/>
              <w:color w:val="9F2241"/>
              <w:sz w:val="32"/>
            </w:rPr>
            <w:t>Contenido</w:t>
          </w:r>
        </w:p>
        <w:p w:rsidR="00167B28" w:rsidRDefault="00387321">
          <w:pPr>
            <w:pStyle w:val="TDC1"/>
            <w:tabs>
              <w:tab w:val="right" w:leader="dot" w:pos="9062"/>
            </w:tabs>
            <w:rPr>
              <w:rFonts w:eastAsiaTheme="minorEastAsia"/>
              <w:noProof/>
              <w:lang w:eastAsia="es-MX"/>
            </w:rPr>
          </w:pPr>
          <w:r>
            <w:rPr>
              <w:rFonts w:ascii="Gotham Rounded Light" w:hAnsi="Gotham Rounded Light"/>
              <w:sz w:val="24"/>
              <w:szCs w:val="24"/>
            </w:rPr>
          </w:r>
          <w:r>
            <w:rPr>
              <w:rFonts w:ascii="Gotham Rounded Light" w:hAnsi="Gotham Rounded Light"/>
              <w:sz w:val="24"/>
              <w:szCs w:val="24"/>
            </w:rPr>
            <w:instrText xml:space="preserve"/>
          </w:r>
          <w:r>
            <w:rPr>
              <w:rFonts w:ascii="Gotham Rounded Light" w:hAnsi="Gotham Rounded Light"/>
              <w:sz w:val="24"/>
              <w:szCs w:val="24"/>
            </w:rPr>
          </w:r>
          <w:bookmarkStart w:id="0" w:name="_GoBack"/>
          <w:bookmarkEnd w:id="0"/>
          <w:r w:rsidR="00167B28" w:rsidRPr="005E7965">
            <w:rPr>
              <w:rStyle w:val="Hipervnculo"/>
              <w:noProof/>
            </w:rPr>
          </w:r>
          <w:r w:rsidR="00167B28" w:rsidRPr="005E7965">
            <w:rPr>
              <w:rStyle w:val="Hipervnculo"/>
              <w:noProof/>
            </w:rPr>
            <w:instrText xml:space="preserve"/>
          </w:r>
          <w:r w:rsidR="00167B28">
            <w:rPr>
              <w:noProof/>
            </w:rPr>
            <w:instrText/>
          </w:r>
          <w:r w:rsidR="00167B28" w:rsidRPr="005E7965">
            <w:rPr>
              <w:rStyle w:val="Hipervnculo"/>
              <w:noProof/>
            </w:rPr>
            <w:instrText xml:space="preserve"/>
          </w:r>
          <w:r w:rsidR="00167B28" w:rsidRPr="005E7965">
            <w:rPr>
              <w:rStyle w:val="Hipervnculo"/>
              <w:noProof/>
            </w:rPr>
          </w:r>
          <w:r w:rsidR="00167B28" w:rsidRPr="005E7965">
            <w:rPr>
              <w:rStyle w:val="Hipervnculo"/>
              <w:noProof/>
            </w:rPr>
          </w:r>
          <w:r w:rsidR="00167B28" w:rsidRPr="005E7965">
            <w:rPr>
              <w:rStyle w:val="Hipervnculo"/>
              <w:rFonts w:ascii="Gotham" w:hAnsi="Gotham"/>
              <w:b/>
              <w:noProof/>
            </w:rPr>
            <w:t>Antecedentes</w:t>
          </w:r>
          <w:r w:rsidR="00167B28">
            <w:rPr>
              <w:noProof/>
              <w:webHidden/>
            </w:rPr>
            <w:tab/>
          </w:r>
          <w:r w:rsidR="00167B28">
            <w:rPr>
              <w:noProof/>
              <w:webHidden/>
            </w:rPr>
          </w:r>
          <w:r w:rsidR="00167B28">
            <w:rPr>
              <w:noProof/>
              <w:webHidden/>
            </w:rPr>
            <w:instrText xml:space="preserve"/>
          </w:r>
          <w:r w:rsidR="00167B28">
            <w:rPr>
              <w:noProof/>
              <w:webHidden/>
            </w:rPr>
          </w:r>
          <w:r w:rsidR="00167B28">
            <w:rPr>
              <w:noProof/>
              <w:webHidden/>
            </w:rPr>
          </w:r>
          <w:r w:rsidR="00167B28">
            <w:rPr>
              <w:noProof/>
              <w:webHidden/>
            </w:rPr>
            <w:t>2</w:t>
          </w:r>
          <w:r w:rsidR="00167B28">
            <w:rPr>
              <w:noProof/>
              <w:webHidden/>
            </w:rPr>
          </w:r>
          <w:r w:rsidR="00167B28" w:rsidRPr="005E7965">
            <w:rPr>
              <w:rStyle w:val="Hipervnculo"/>
              <w:noProof/>
            </w:rPr>
          </w:r>
        </w:p>
        <w:p w:rsidR="00167B28" w:rsidRDefault="00167B28">
          <w:pPr>
            <w:pStyle w:val="TDC1"/>
            <w:tabs>
              <w:tab w:val="right" w:leader="dot" w:pos="9062"/>
            </w:tabs>
            <w:rPr>
              <w:rFonts w:eastAsiaTheme="minorEastAsia"/>
              <w:noProof/>
              <w:lang w:eastAsia="es-MX"/>
            </w:rPr>
          </w:pPr>
          <w:hyperlink w:anchor="_Toc90460204" w:history="1">
            <w:r w:rsidRPr="005E7965">
              <w:rPr>
                <w:rStyle w:val="Hipervnculo"/>
                <w:rFonts w:ascii="Gotham" w:hAnsi="Gotham"/>
                <w:b/>
                <w:noProof/>
              </w:rPr>
              <w:t>Marco Legal</w:t>
            </w:r>
            <w:r>
              <w:rPr>
                <w:noProof/>
                <w:webHidden/>
              </w:rPr>
              <w:tab/>
            </w:r>
            <w:r>
              <w:rPr>
                <w:noProof/>
                <w:webHidden/>
              </w:rPr>
            </w:r>
            <w:r>
              <w:rPr>
                <w:noProof/>
                <w:webHidden/>
              </w:rPr>
              <w:instrText xml:space="preserve"/>
            </w:r>
            <w:r>
              <w:rPr>
                <w:noProof/>
                <w:webHidden/>
              </w:rPr>
            </w:r>
            <w:r>
              <w:rPr>
                <w:noProof/>
                <w:webHidden/>
              </w:rPr>
            </w:r>
            <w:r>
              <w:rPr>
                <w:noProof/>
                <w:webHidden/>
              </w:rPr>
              <w:t>3</w:t>
            </w:r>
            <w:r>
              <w:rPr>
                <w:noProof/>
                <w:webHidden/>
              </w:rPr>
            </w:r>
          </w:hyperlink>
        </w:p>
        <w:p w:rsidR="00167B28" w:rsidRDefault="00167B28">
          <w:pPr>
            <w:pStyle w:val="TDC1"/>
            <w:tabs>
              <w:tab w:val="right" w:leader="dot" w:pos="9062"/>
            </w:tabs>
            <w:rPr>
              <w:rFonts w:eastAsiaTheme="minorEastAsia"/>
              <w:noProof/>
              <w:lang w:eastAsia="es-MX"/>
            </w:rPr>
          </w:pPr>
          <w:hyperlink w:anchor="_Toc90460205" w:history="1">
            <w:r w:rsidRPr="005E7965">
              <w:rPr>
                <w:rStyle w:val="Hipervnculo"/>
                <w:rFonts w:ascii="Gotham" w:hAnsi="Gotham"/>
                <w:b/>
                <w:noProof/>
              </w:rPr>
              <w:t>Diagnóstico</w:t>
            </w:r>
            <w:r>
              <w:rPr>
                <w:noProof/>
                <w:webHidden/>
              </w:rPr>
              <w:tab/>
            </w:r>
            <w:r>
              <w:rPr>
                <w:noProof/>
                <w:webHidden/>
              </w:rPr>
            </w:r>
            <w:r>
              <w:rPr>
                <w:noProof/>
                <w:webHidden/>
              </w:rPr>
              <w:instrText xml:space="preserve"/>
            </w:r>
            <w:r>
              <w:rPr>
                <w:noProof/>
                <w:webHidden/>
              </w:rPr>
            </w:r>
            <w:r>
              <w:rPr>
                <w:noProof/>
                <w:webHidden/>
              </w:rPr>
            </w:r>
            <w:r>
              <w:rPr>
                <w:noProof/>
                <w:webHidden/>
              </w:rPr>
              <w:t>5</w:t>
            </w:r>
            <w:r>
              <w:rPr>
                <w:noProof/>
                <w:webHidden/>
              </w:rPr>
            </w:r>
          </w:hyperlink>
        </w:p>
        <w:p w:rsidR="00167B28" w:rsidRDefault="00167B28">
          <w:pPr>
            <w:pStyle w:val="TDC1"/>
            <w:tabs>
              <w:tab w:val="right" w:leader="dot" w:pos="9062"/>
            </w:tabs>
            <w:rPr>
              <w:rFonts w:eastAsiaTheme="minorEastAsia"/>
              <w:noProof/>
              <w:lang w:eastAsia="es-MX"/>
            </w:rPr>
          </w:pPr>
          <w:hyperlink w:anchor="_Toc90460206" w:history="1">
            <w:r w:rsidRPr="005E7965">
              <w:rPr>
                <w:rStyle w:val="Hipervnculo"/>
                <w:rFonts w:ascii="Gotham" w:hAnsi="Gotham"/>
                <w:b/>
                <w:noProof/>
              </w:rPr>
              <w:t>Evolución del Programa presupuestario</w:t>
            </w:r>
            <w:r>
              <w:rPr>
                <w:noProof/>
                <w:webHidden/>
              </w:rPr>
              <w:tab/>
            </w:r>
            <w:r>
              <w:rPr>
                <w:noProof/>
                <w:webHidden/>
              </w:rPr>
            </w:r>
            <w:r>
              <w:rPr>
                <w:noProof/>
                <w:webHidden/>
              </w:rPr>
              <w:instrText xml:space="preserve"/>
            </w:r>
            <w:r>
              <w:rPr>
                <w:noProof/>
                <w:webHidden/>
              </w:rPr>
            </w:r>
            <w:r>
              <w:rPr>
                <w:noProof/>
                <w:webHidden/>
              </w:rPr>
            </w:r>
            <w:r>
              <w:rPr>
                <w:noProof/>
                <w:webHidden/>
              </w:rPr>
              <w:t>8</w:t>
            </w:r>
            <w:r>
              <w:rPr>
                <w:noProof/>
                <w:webHidden/>
              </w:rPr>
            </w:r>
          </w:hyperlink>
        </w:p>
        <w:p w:rsidR="00167B28" w:rsidRDefault="00167B28">
          <w:pPr>
            <w:pStyle w:val="TDC1"/>
            <w:tabs>
              <w:tab w:val="right" w:leader="dot" w:pos="9062"/>
            </w:tabs>
            <w:rPr>
              <w:rFonts w:eastAsiaTheme="minorEastAsia"/>
              <w:noProof/>
              <w:lang w:eastAsia="es-MX"/>
            </w:rPr>
          </w:pPr>
          <w:hyperlink w:anchor="_Toc90460207" w:history="1">
            <w:r w:rsidRPr="005E7965">
              <w:rPr>
                <w:rStyle w:val="Hipervnculo"/>
                <w:rFonts w:ascii="Gotham" w:hAnsi="Gotham"/>
                <w:b/>
                <w:noProof/>
              </w:rPr>
              <w:t>Alineación del Programa presupuestario</w:t>
            </w:r>
            <w:r>
              <w:rPr>
                <w:noProof/>
                <w:webHidden/>
              </w:rPr>
              <w:tab/>
            </w:r>
            <w:r>
              <w:rPr>
                <w:noProof/>
                <w:webHidden/>
              </w:rPr>
            </w:r>
            <w:r>
              <w:rPr>
                <w:noProof/>
                <w:webHidden/>
              </w:rPr>
              <w:instrText xml:space="preserve"/>
            </w:r>
            <w:r>
              <w:rPr>
                <w:noProof/>
                <w:webHidden/>
              </w:rPr>
            </w:r>
            <w:r>
              <w:rPr>
                <w:noProof/>
                <w:webHidden/>
              </w:rPr>
            </w:r>
            <w:r>
              <w:rPr>
                <w:noProof/>
                <w:webHidden/>
              </w:rPr>
              <w:t>8</w:t>
            </w:r>
            <w:r>
              <w:rPr>
                <w:noProof/>
                <w:webHidden/>
              </w:rPr>
            </w:r>
          </w:hyperlink>
        </w:p>
        <w:p w:rsidR="00167B28" w:rsidRDefault="00167B28">
          <w:pPr>
            <w:pStyle w:val="TDC1"/>
            <w:tabs>
              <w:tab w:val="right" w:leader="dot" w:pos="9062"/>
            </w:tabs>
            <w:rPr>
              <w:rFonts w:eastAsiaTheme="minorEastAsia"/>
              <w:noProof/>
              <w:lang w:eastAsia="es-MX"/>
            </w:rPr>
          </w:pPr>
          <w:hyperlink w:anchor="_Toc90460208" w:history="1">
            <w:r w:rsidRPr="005E7965">
              <w:rPr>
                <w:rStyle w:val="Hipervnculo"/>
                <w:rFonts w:ascii="Gotham" w:hAnsi="Gotham"/>
                <w:b/>
                <w:noProof/>
              </w:rPr>
              <w:t>Identificación del problema</w:t>
            </w:r>
            <w:r>
              <w:rPr>
                <w:noProof/>
                <w:webHidden/>
              </w:rPr>
              <w:tab/>
            </w:r>
            <w:r>
              <w:rPr>
                <w:noProof/>
                <w:webHidden/>
              </w:rPr>
            </w:r>
            <w:r>
              <w:rPr>
                <w:noProof/>
                <w:webHidden/>
              </w:rPr>
              <w:instrText xml:space="preserve"/>
            </w:r>
            <w:r>
              <w:rPr>
                <w:noProof/>
                <w:webHidden/>
              </w:rPr>
            </w:r>
            <w:r>
              <w:rPr>
                <w:noProof/>
                <w:webHidden/>
              </w:rPr>
            </w:r>
            <w:r>
              <w:rPr>
                <w:noProof/>
                <w:webHidden/>
              </w:rPr>
              <w:t>12</w:t>
            </w:r>
            <w:r>
              <w:rPr>
                <w:noProof/>
                <w:webHidden/>
              </w:rPr>
            </w:r>
          </w:hyperlink>
        </w:p>
        <w:p w:rsidR="00167B28" w:rsidRDefault="00167B28">
          <w:pPr>
            <w:pStyle w:val="TDC1"/>
            <w:tabs>
              <w:tab w:val="right" w:leader="dot" w:pos="9062"/>
            </w:tabs>
            <w:rPr>
              <w:rFonts w:eastAsiaTheme="minorEastAsia"/>
              <w:noProof/>
              <w:lang w:eastAsia="es-MX"/>
            </w:rPr>
          </w:pPr>
          <w:hyperlink w:anchor="_Toc90460209" w:history="1">
            <w:r w:rsidRPr="005E7965">
              <w:rPr>
                <w:rStyle w:val="Hipervnculo"/>
                <w:rFonts w:ascii="Gotham" w:hAnsi="Gotham"/>
                <w:b/>
                <w:noProof/>
              </w:rPr>
              <w:t>Definición del problema</w:t>
            </w:r>
            <w:r>
              <w:rPr>
                <w:noProof/>
                <w:webHidden/>
              </w:rPr>
              <w:tab/>
            </w:r>
            <w:r>
              <w:rPr>
                <w:noProof/>
                <w:webHidden/>
              </w:rPr>
            </w:r>
            <w:r>
              <w:rPr>
                <w:noProof/>
                <w:webHidden/>
              </w:rPr>
              <w:instrText xml:space="preserve"/>
            </w:r>
            <w:r>
              <w:rPr>
                <w:noProof/>
                <w:webHidden/>
              </w:rPr>
            </w:r>
            <w:r>
              <w:rPr>
                <w:noProof/>
                <w:webHidden/>
              </w:rPr>
            </w:r>
            <w:r>
              <w:rPr>
                <w:noProof/>
                <w:webHidden/>
              </w:rPr>
              <w:t>12</w:t>
            </w:r>
            <w:r>
              <w:rPr>
                <w:noProof/>
                <w:webHidden/>
              </w:rPr>
            </w:r>
          </w:hyperlink>
        </w:p>
        <w:p w:rsidR="00167B28" w:rsidRDefault="00167B28">
          <w:pPr>
            <w:pStyle w:val="TDC1"/>
            <w:tabs>
              <w:tab w:val="right" w:leader="dot" w:pos="9062"/>
            </w:tabs>
            <w:rPr>
              <w:rFonts w:eastAsiaTheme="minorEastAsia"/>
              <w:noProof/>
              <w:lang w:eastAsia="es-MX"/>
            </w:rPr>
          </w:pPr>
          <w:hyperlink w:anchor="_Toc90460210" w:history="1">
            <w:r w:rsidRPr="005E7965">
              <w:rPr>
                <w:rStyle w:val="Hipervnculo"/>
                <w:rFonts w:ascii="Gotham" w:hAnsi="Gotham"/>
                <w:b/>
                <w:noProof/>
              </w:rPr>
              <w:t>Identificación y definición de la población potencial y objetivo</w:t>
            </w:r>
            <w:r>
              <w:rPr>
                <w:noProof/>
                <w:webHidden/>
              </w:rPr>
              <w:tab/>
            </w:r>
            <w:r>
              <w:rPr>
                <w:noProof/>
                <w:webHidden/>
              </w:rPr>
            </w:r>
            <w:r>
              <w:rPr>
                <w:noProof/>
                <w:webHidden/>
              </w:rPr>
              <w:instrText xml:space="preserve"/>
            </w:r>
            <w:r>
              <w:rPr>
                <w:noProof/>
                <w:webHidden/>
              </w:rPr>
            </w:r>
            <w:r>
              <w:rPr>
                <w:noProof/>
                <w:webHidden/>
              </w:rPr>
            </w:r>
            <w:r>
              <w:rPr>
                <w:noProof/>
                <w:webHidden/>
              </w:rPr>
              <w:t>13</w:t>
            </w:r>
            <w:r>
              <w:rPr>
                <w:noProof/>
                <w:webHidden/>
              </w:rPr>
            </w:r>
          </w:hyperlink>
        </w:p>
        <w:p w:rsidR="00167B28" w:rsidRDefault="00167B28">
          <w:pPr>
            <w:pStyle w:val="TDC1"/>
            <w:tabs>
              <w:tab w:val="right" w:leader="dot" w:pos="9062"/>
            </w:tabs>
            <w:rPr>
              <w:rFonts w:eastAsiaTheme="minorEastAsia"/>
              <w:noProof/>
              <w:lang w:eastAsia="es-MX"/>
            </w:rPr>
          </w:pPr>
          <w:hyperlink w:anchor="_Toc90460211" w:history="1">
            <w:r w:rsidRPr="005E7965">
              <w:rPr>
                <w:rStyle w:val="Hipervnculo"/>
                <w:rFonts w:ascii="Gotham" w:hAnsi="Gotham"/>
                <w:b/>
                <w:noProof/>
              </w:rPr>
              <w:t>Análisis de involucrados</w:t>
            </w:r>
            <w:r>
              <w:rPr>
                <w:noProof/>
                <w:webHidden/>
              </w:rPr>
              <w:tab/>
            </w:r>
            <w:r>
              <w:rPr>
                <w:noProof/>
                <w:webHidden/>
              </w:rPr>
            </w:r>
            <w:r>
              <w:rPr>
                <w:noProof/>
                <w:webHidden/>
              </w:rPr>
              <w:instrText xml:space="preserve"/>
            </w:r>
            <w:r>
              <w:rPr>
                <w:noProof/>
                <w:webHidden/>
              </w:rPr>
            </w:r>
            <w:r>
              <w:rPr>
                <w:noProof/>
                <w:webHidden/>
              </w:rPr>
            </w:r>
            <w:r>
              <w:rPr>
                <w:noProof/>
                <w:webHidden/>
              </w:rPr>
              <w:t>15</w:t>
            </w:r>
            <w:r>
              <w:rPr>
                <w:noProof/>
                <w:webHidden/>
              </w:rPr>
            </w:r>
          </w:hyperlink>
        </w:p>
        <w:p w:rsidR="00167B28" w:rsidRDefault="00167B28">
          <w:pPr>
            <w:pStyle w:val="TDC1"/>
            <w:tabs>
              <w:tab w:val="right" w:leader="dot" w:pos="9062"/>
            </w:tabs>
            <w:rPr>
              <w:rFonts w:eastAsiaTheme="minorEastAsia"/>
              <w:noProof/>
              <w:lang w:eastAsia="es-MX"/>
            </w:rPr>
          </w:pPr>
          <w:hyperlink w:anchor="_Toc90460212" w:history="1">
            <w:r w:rsidRPr="005E7965">
              <w:rPr>
                <w:rStyle w:val="Hipervnculo"/>
                <w:rFonts w:ascii="Gotham" w:hAnsi="Gotham"/>
                <w:b/>
                <w:noProof/>
              </w:rPr>
              <w:t>Matriz de Expectativas-Fuerzas (Actores internos)</w:t>
            </w:r>
            <w:r>
              <w:rPr>
                <w:noProof/>
                <w:webHidden/>
              </w:rPr>
              <w:tab/>
            </w:r>
            <w:r>
              <w:rPr>
                <w:noProof/>
                <w:webHidden/>
              </w:rPr>
            </w:r>
            <w:r>
              <w:rPr>
                <w:noProof/>
                <w:webHidden/>
              </w:rPr>
              <w:instrText xml:space="preserve"/>
            </w:r>
            <w:r>
              <w:rPr>
                <w:noProof/>
                <w:webHidden/>
              </w:rPr>
            </w:r>
            <w:r>
              <w:rPr>
                <w:noProof/>
                <w:webHidden/>
              </w:rPr>
            </w:r>
            <w:r>
              <w:rPr>
                <w:noProof/>
                <w:webHidden/>
              </w:rPr>
              <w:t>15</w:t>
            </w:r>
            <w:r>
              <w:rPr>
                <w:noProof/>
                <w:webHidden/>
              </w:rPr>
            </w:r>
          </w:hyperlink>
        </w:p>
        <w:p w:rsidR="00167B28" w:rsidRDefault="00167B28">
          <w:pPr>
            <w:pStyle w:val="TDC1"/>
            <w:tabs>
              <w:tab w:val="right" w:leader="dot" w:pos="9062"/>
            </w:tabs>
            <w:rPr>
              <w:rFonts w:eastAsiaTheme="minorEastAsia"/>
              <w:noProof/>
              <w:lang w:eastAsia="es-MX"/>
            </w:rPr>
          </w:pPr>
          <w:hyperlink w:anchor="_Toc90460213" w:history="1">
            <w:r w:rsidRPr="005E7965">
              <w:rPr>
                <w:rStyle w:val="Hipervnculo"/>
                <w:rFonts w:ascii="Gotham" w:hAnsi="Gotham"/>
                <w:b/>
                <w:noProof/>
              </w:rPr>
              <w:t>Matriz de Expectativas-Fuerzas (Actores externos)</w:t>
            </w:r>
            <w:r>
              <w:rPr>
                <w:noProof/>
                <w:webHidden/>
              </w:rPr>
              <w:tab/>
            </w:r>
            <w:r>
              <w:rPr>
                <w:noProof/>
                <w:webHidden/>
              </w:rPr>
            </w:r>
            <w:r>
              <w:rPr>
                <w:noProof/>
                <w:webHidden/>
              </w:rPr>
              <w:instrText xml:space="preserve"/>
            </w:r>
            <w:r>
              <w:rPr>
                <w:noProof/>
                <w:webHidden/>
              </w:rPr>
            </w:r>
            <w:r>
              <w:rPr>
                <w:noProof/>
                <w:webHidden/>
              </w:rPr>
            </w:r>
            <w:r>
              <w:rPr>
                <w:noProof/>
                <w:webHidden/>
              </w:rPr>
              <w:t>16</w:t>
            </w:r>
            <w:r>
              <w:rPr>
                <w:noProof/>
                <w:webHidden/>
              </w:rPr>
            </w:r>
          </w:hyperlink>
        </w:p>
        <w:p w:rsidR="00167B28" w:rsidRDefault="00167B28">
          <w:pPr>
            <w:pStyle w:val="TDC1"/>
            <w:tabs>
              <w:tab w:val="right" w:leader="dot" w:pos="9062"/>
            </w:tabs>
            <w:rPr>
              <w:rFonts w:eastAsiaTheme="minorEastAsia"/>
              <w:noProof/>
              <w:lang w:eastAsia="es-MX"/>
            </w:rPr>
          </w:pPr>
          <w:hyperlink w:anchor="_Toc90460214" w:history="1">
            <w:r w:rsidRPr="005E7965">
              <w:rPr>
                <w:rStyle w:val="Hipervnculo"/>
                <w:rFonts w:ascii="Gotham" w:hAnsi="Gotham"/>
                <w:b/>
                <w:noProof/>
              </w:rPr>
              <w:t>Árbol de problemas</w:t>
            </w:r>
            <w:r>
              <w:rPr>
                <w:noProof/>
                <w:webHidden/>
              </w:rPr>
              <w:tab/>
            </w:r>
            <w:r>
              <w:rPr>
                <w:noProof/>
                <w:webHidden/>
              </w:rPr>
            </w:r>
            <w:r>
              <w:rPr>
                <w:noProof/>
                <w:webHidden/>
              </w:rPr>
              <w:instrText xml:space="preserve"/>
            </w:r>
            <w:r>
              <w:rPr>
                <w:noProof/>
                <w:webHidden/>
              </w:rPr>
            </w:r>
            <w:r>
              <w:rPr>
                <w:noProof/>
                <w:webHidden/>
              </w:rPr>
            </w:r>
            <w:r>
              <w:rPr>
                <w:noProof/>
                <w:webHidden/>
              </w:rPr>
              <w:t>17</w:t>
            </w:r>
            <w:r>
              <w:rPr>
                <w:noProof/>
                <w:webHidden/>
              </w:rPr>
            </w:r>
          </w:hyperlink>
        </w:p>
        <w:p w:rsidR="00167B28" w:rsidRDefault="00167B28">
          <w:pPr>
            <w:pStyle w:val="TDC1"/>
            <w:tabs>
              <w:tab w:val="right" w:leader="dot" w:pos="9062"/>
            </w:tabs>
            <w:rPr>
              <w:rFonts w:eastAsiaTheme="minorEastAsia"/>
              <w:noProof/>
              <w:lang w:eastAsia="es-MX"/>
            </w:rPr>
          </w:pPr>
          <w:hyperlink w:anchor="_Toc90460215" w:history="1">
            <w:r w:rsidRPr="005E7965">
              <w:rPr>
                <w:rStyle w:val="Hipervnculo"/>
                <w:rFonts w:ascii="Gotham" w:hAnsi="Gotham"/>
                <w:b/>
                <w:noProof/>
              </w:rPr>
              <w:t>Árbol de objetivos</w:t>
            </w:r>
            <w:r>
              <w:rPr>
                <w:noProof/>
                <w:webHidden/>
              </w:rPr>
              <w:tab/>
            </w:r>
            <w:r>
              <w:rPr>
                <w:noProof/>
                <w:webHidden/>
              </w:rPr>
            </w:r>
            <w:r>
              <w:rPr>
                <w:noProof/>
                <w:webHidden/>
              </w:rPr>
              <w:instrText xml:space="preserve"/>
            </w:r>
            <w:r>
              <w:rPr>
                <w:noProof/>
                <w:webHidden/>
              </w:rPr>
            </w:r>
            <w:r>
              <w:rPr>
                <w:noProof/>
                <w:webHidden/>
              </w:rPr>
            </w:r>
            <w:r>
              <w:rPr>
                <w:noProof/>
                <w:webHidden/>
              </w:rPr>
              <w:t>17</w:t>
            </w:r>
            <w:r>
              <w:rPr>
                <w:noProof/>
                <w:webHidden/>
              </w:rPr>
            </w:r>
          </w:hyperlink>
        </w:p>
        <w:p w:rsidR="00167B28" w:rsidRDefault="00167B28">
          <w:pPr>
            <w:pStyle w:val="TDC1"/>
            <w:tabs>
              <w:tab w:val="right" w:leader="dot" w:pos="9062"/>
            </w:tabs>
            <w:rPr>
              <w:rFonts w:eastAsiaTheme="minorEastAsia"/>
              <w:noProof/>
              <w:lang w:eastAsia="es-MX"/>
            </w:rPr>
          </w:pPr>
          <w:hyperlink w:anchor="_Toc90460216" w:history="1">
            <w:r w:rsidRPr="005E7965">
              <w:rPr>
                <w:rStyle w:val="Hipervnculo"/>
                <w:rFonts w:ascii="Gotham" w:hAnsi="Gotham"/>
                <w:b/>
                <w:noProof/>
              </w:rPr>
              <w:t>Selección de alternativas</w:t>
            </w:r>
            <w:r>
              <w:rPr>
                <w:noProof/>
                <w:webHidden/>
              </w:rPr>
              <w:tab/>
            </w:r>
            <w:r>
              <w:rPr>
                <w:noProof/>
                <w:webHidden/>
              </w:rPr>
            </w:r>
            <w:r>
              <w:rPr>
                <w:noProof/>
                <w:webHidden/>
              </w:rPr>
              <w:instrText xml:space="preserve"/>
            </w:r>
            <w:r>
              <w:rPr>
                <w:noProof/>
                <w:webHidden/>
              </w:rPr>
            </w:r>
            <w:r>
              <w:rPr>
                <w:noProof/>
                <w:webHidden/>
              </w:rPr>
            </w:r>
            <w:r>
              <w:rPr>
                <w:noProof/>
                <w:webHidden/>
              </w:rPr>
              <w:t>18</w:t>
            </w:r>
            <w:r>
              <w:rPr>
                <w:noProof/>
                <w:webHidden/>
              </w:rPr>
            </w:r>
          </w:hyperlink>
        </w:p>
        <w:p w:rsidR="00167B28" w:rsidRDefault="00167B28">
          <w:pPr>
            <w:pStyle w:val="TDC1"/>
            <w:tabs>
              <w:tab w:val="right" w:leader="dot" w:pos="9062"/>
            </w:tabs>
            <w:rPr>
              <w:rFonts w:eastAsiaTheme="minorEastAsia"/>
              <w:noProof/>
              <w:lang w:eastAsia="es-MX"/>
            </w:rPr>
          </w:pPr>
          <w:hyperlink w:anchor="_Toc90460217" w:history="1">
            <w:r w:rsidRPr="005E7965">
              <w:rPr>
                <w:rStyle w:val="Hipervnculo"/>
                <w:rFonts w:ascii="Gotham" w:hAnsi="Gotham"/>
                <w:b/>
                <w:noProof/>
              </w:rPr>
              <w:t>Estructura analítica</w:t>
            </w:r>
            <w:r>
              <w:rPr>
                <w:noProof/>
                <w:webHidden/>
              </w:rPr>
              <w:tab/>
            </w:r>
            <w:r>
              <w:rPr>
                <w:noProof/>
                <w:webHidden/>
              </w:rPr>
            </w:r>
            <w:r>
              <w:rPr>
                <w:noProof/>
                <w:webHidden/>
              </w:rPr>
              <w:instrText xml:space="preserve"/>
            </w:r>
            <w:r>
              <w:rPr>
                <w:noProof/>
                <w:webHidden/>
              </w:rPr>
            </w:r>
            <w:r>
              <w:rPr>
                <w:noProof/>
                <w:webHidden/>
              </w:rPr>
            </w:r>
            <w:r>
              <w:rPr>
                <w:noProof/>
                <w:webHidden/>
              </w:rPr>
              <w:t>20</w:t>
            </w:r>
            <w:r>
              <w:rPr>
                <w:noProof/>
                <w:webHidden/>
              </w:rPr>
            </w:r>
          </w:hyperlink>
        </w:p>
        <w:p w:rsidR="00167B28" w:rsidRDefault="00167B28">
          <w:pPr>
            <w:pStyle w:val="TDC1"/>
            <w:tabs>
              <w:tab w:val="right" w:leader="dot" w:pos="9062"/>
            </w:tabs>
            <w:rPr>
              <w:rFonts w:eastAsiaTheme="minorEastAsia"/>
              <w:noProof/>
              <w:lang w:eastAsia="es-MX"/>
            </w:rPr>
          </w:pPr>
          <w:hyperlink w:anchor="_Toc90460218" w:history="1">
            <w:r w:rsidRPr="005E7965">
              <w:rPr>
                <w:rStyle w:val="Hipervnculo"/>
                <w:rFonts w:ascii="Gotham" w:hAnsi="Gotham"/>
                <w:b/>
                <w:noProof/>
              </w:rPr>
              <w:t>Vinculación de la Estructura Analítica con los objetivos de la MIR</w:t>
            </w:r>
            <w:r>
              <w:rPr>
                <w:noProof/>
                <w:webHidden/>
              </w:rPr>
              <w:tab/>
            </w:r>
            <w:r>
              <w:rPr>
                <w:noProof/>
                <w:webHidden/>
              </w:rPr>
            </w:r>
            <w:r>
              <w:rPr>
                <w:noProof/>
                <w:webHidden/>
              </w:rPr>
              <w:instrText xml:space="preserve"/>
            </w:r>
            <w:r>
              <w:rPr>
                <w:noProof/>
                <w:webHidden/>
              </w:rPr>
            </w:r>
            <w:r>
              <w:rPr>
                <w:noProof/>
                <w:webHidden/>
              </w:rPr>
            </w:r>
            <w:r>
              <w:rPr>
                <w:noProof/>
                <w:webHidden/>
              </w:rPr>
              <w:t>21</w:t>
            </w:r>
            <w:r>
              <w:rPr>
                <w:noProof/>
                <w:webHidden/>
              </w:rPr>
            </w:r>
          </w:hyperlink>
        </w:p>
        <w:p w:rsidR="00167B28" w:rsidRDefault="00167B28">
          <w:pPr>
            <w:pStyle w:val="TDC1"/>
            <w:tabs>
              <w:tab w:val="right" w:leader="dot" w:pos="9062"/>
            </w:tabs>
            <w:rPr>
              <w:rFonts w:eastAsiaTheme="minorEastAsia"/>
              <w:noProof/>
              <w:lang w:eastAsia="es-MX"/>
            </w:rPr>
          </w:pPr>
          <w:hyperlink w:anchor="_Toc90460219" w:history="1">
            <w:r w:rsidRPr="005E7965">
              <w:rPr>
                <w:rStyle w:val="Hipervnculo"/>
                <w:rFonts w:ascii="Gotham" w:hAnsi="Gotham"/>
                <w:b/>
                <w:noProof/>
              </w:rPr>
              <w:t>MIR del Programa Presupuestario</w:t>
            </w:r>
            <w:r>
              <w:rPr>
                <w:noProof/>
                <w:webHidden/>
              </w:rPr>
              <w:tab/>
            </w:r>
            <w:r>
              <w:rPr>
                <w:noProof/>
                <w:webHidden/>
              </w:rPr>
            </w:r>
            <w:r>
              <w:rPr>
                <w:noProof/>
                <w:webHidden/>
              </w:rPr>
              <w:instrText xml:space="preserve"/>
            </w:r>
            <w:r>
              <w:rPr>
                <w:noProof/>
                <w:webHidden/>
              </w:rPr>
            </w:r>
            <w:r>
              <w:rPr>
                <w:noProof/>
                <w:webHidden/>
              </w:rPr>
            </w:r>
            <w:r>
              <w:rPr>
                <w:noProof/>
                <w:webHidden/>
              </w:rPr>
              <w:t>26</w:t>
            </w:r>
            <w:r>
              <w:rPr>
                <w:noProof/>
                <w:webHidden/>
              </w:rPr>
            </w:r>
          </w:hyperlink>
        </w:p>
        <w:p w:rsidR="00867434" w:rsidRDefault="00387321">
          <w:pPr>
            <w:rPr>
              <w:rFonts w:ascii="Gotham Rounded Light" w:hAnsi="Gotham Rounded Light"/>
              <w:sz w:val="24"/>
              <w:szCs w:val="24"/>
            </w:rPr>
          </w:pPr>
          <w:r>
            <w:rPr>
              <w:rFonts w:ascii="Gotham Rounded Light" w:hAnsi="Gotham Rounded Light"/>
              <w:b/>
              <w:bCs/>
              <w:sz w:val="24"/>
              <w:szCs w:val="24"/>
              <w:lang w:val="es-ES"/>
            </w:rPr>
          </w:r>
        </w:p>
      </w:sdtContent>
    </w:sdt>
    <w:p w:rsidR="00867434" w:rsidRDefault="00867434">
      <w:pPr>
        <w:rPr>
          <w:rFonts w:ascii="Gotham Rounded Light" w:hAnsi="Gotham Rounded Light"/>
          <w:b/>
          <w:color w:val="1BB600"/>
          <w:sz w:val="24"/>
          <w:szCs w:val="24"/>
        </w:rPr>
      </w:pPr>
    </w:p>
    <w:p w:rsidR="00867434" w:rsidRDefault="00387321">
      <w:pPr>
        <w:rPr>
          <w:rFonts w:ascii="Gotham Rounded Light" w:eastAsiaTheme="majorEastAsia" w:hAnsi="Gotham Rounded Light" w:cstheme="majorBidi"/>
          <w:b/>
          <w:color w:val="1BB600"/>
          <w:sz w:val="24"/>
          <w:szCs w:val="24"/>
        </w:rPr>
      </w:pPr>
      <w:r>
        <w:rPr>
          <w:rFonts w:ascii="Gotham Rounded Light" w:hAnsi="Gotham Rounded Light"/>
          <w:b/>
          <w:color w:val="1BB600"/>
          <w:sz w:val="24"/>
          <w:szCs w:val="24"/>
        </w:rPr>
        <w:br w:type="page"/>
      </w:r>
    </w:p>
    <w:p w:rsidR="00867434" w:rsidRDefault="00387321">
      <w:pPr>
        <w:pStyle w:val="Ttulo1"/>
        <w:rPr>
          <w:rFonts w:ascii="Gotham Rounded Light" w:eastAsiaTheme="minorHAnsi" w:hAnsi="Gotham Rounded Light" w:cstheme="minorBidi"/>
          <w:b/>
          <w:color w:val="1BB600"/>
          <w:sz w:val="28"/>
          <w:szCs w:val="24"/>
        </w:rPr>
      </w:pPr>
      <w:bookmarkStart w:id="1" w:name="_Toc90460203"/>
      <w:r>
        <w:rPr>
          <w:rFonts w:ascii="Gotham" w:hAnsi="Gotham"/>
          <w:b/>
          <w:color w:val="9F2241"/>
          <w:sz w:val="28"/>
        </w:rPr>
        <w:lastRenderedPageBreak/>
        <w:t>Antecedentes</w:t>
      </w:r>
      <w:bookmarkEnd w:id="1"/>
    </w:p>
    <w:p w:rsidR="00867434" w:rsidRDefault="00867434">
      <w:pPr>
        <w:rPr>
          <w:rFonts w:ascii="Gotham Rounded Light" w:hAnsi="Gotham Rounded Light"/>
          <w:sz w:val="24"/>
          <w:szCs w:val="24"/>
        </w:rPr>
      </w:pPr>
    </w:p>
    <w:p w:rsidR="00867434" w:rsidRDefault="00387321">
      <w:pPr>
        <w:spacing w:after="0" w:line="240" w:lineRule="auto"/>
        <w:jc w:val="both"/>
        <w:rPr>
          <w:rFonts w:ascii="Gotham Rounded Light" w:eastAsia="Verdana" w:hAnsi="Gotham Rounded Light" w:cs="Times New Roman"/>
          <w:sz w:val="24"/>
          <w:szCs w:val="24"/>
        </w:rPr>
      </w:pPr>
      <w:r>
        <w:rPr>
          <w:rFonts w:ascii="Gotham Rounded Light" w:eastAsia="Verdana" w:hAnsi="Gotham Rounded Light" w:cs="Times New Roman"/>
          <w:sz w:val="24"/>
          <w:szCs w:val="24"/>
        </w:rPr>
        <w:t>Con el objetivo de contribuir a ampliar las oportunidades de acceso a las actividades, servicios y programas sociales dirigidos principalmente a los sectores de niñas y niños, jóvenes, jefas de familia, adultos mayores y personas con discapacidad, poniendo especial énfasis en la intervención comunitaria, los derechos humanos, sociales y la equidad de género.</w:t>
      </w:r>
    </w:p>
    <w:p w:rsidR="00867434" w:rsidRDefault="00867434">
      <w:pPr>
        <w:spacing w:after="0" w:line="240" w:lineRule="auto"/>
        <w:jc w:val="both"/>
        <w:rPr>
          <w:rFonts w:ascii="Gotham Rounded Light" w:eastAsia="Verdana" w:hAnsi="Gotham Rounded Light" w:cs="Times New Roman"/>
          <w:sz w:val="24"/>
          <w:szCs w:val="24"/>
        </w:rPr>
      </w:pPr>
    </w:p>
    <w:p w:rsidR="00867434" w:rsidRDefault="00387321">
      <w:pPr>
        <w:spacing w:after="0" w:line="240" w:lineRule="auto"/>
        <w:jc w:val="both"/>
        <w:rPr>
          <w:rFonts w:ascii="Gotham Rounded Light" w:eastAsia="Verdana" w:hAnsi="Gotham Rounded Light" w:cs="Times New Roman"/>
          <w:sz w:val="24"/>
          <w:szCs w:val="24"/>
        </w:rPr>
      </w:pPr>
      <w:r>
        <w:rPr>
          <w:rFonts w:ascii="Gotham Rounded Light" w:eastAsia="Verdana" w:hAnsi="Gotham Rounded Light" w:cs="Times New Roman"/>
          <w:sz w:val="24"/>
          <w:szCs w:val="24"/>
        </w:rPr>
        <w:t>El programa tuvo continuidad en los años 2017 y 2018 con el objetivo de impartir talleres de formación y capacitación que contribuyeran a mejorar las oportunidades de empleo, auto-empleo y ampliar el acceso a actividades lúdicas / ocupacionales, sin costo, en los Centros de Desarrollo Integral Comunitario (CEDIC), a una población de 1,680 personas, principalmente mujeres, personas jóvenes, personas adultas mayores, niñas y niños.</w:t>
      </w:r>
    </w:p>
    <w:p w:rsidR="00867434" w:rsidRDefault="00387321">
      <w:pPr>
        <w:spacing w:after="0" w:line="240" w:lineRule="auto"/>
        <w:jc w:val="both"/>
        <w:rPr>
          <w:rFonts w:ascii="Gotham Rounded Light" w:eastAsia="Verdana" w:hAnsi="Gotham Rounded Light" w:cs="Times New Roman"/>
          <w:sz w:val="24"/>
          <w:szCs w:val="24"/>
        </w:rPr>
      </w:pPr>
      <w:r>
        <w:rPr>
          <w:rFonts w:ascii="Gotham Rounded Light" w:eastAsia="Verdana" w:hAnsi="Gotham Rounded Light" w:cs="Times New Roman"/>
          <w:sz w:val="24"/>
          <w:szCs w:val="24"/>
        </w:rPr>
        <w:t>En el año 2019 y 2020 se dio un giro al programa social, incorporando asesorías en materia jurídica, psicológica, educativa y en idiomas. Además, se impartieron talleres y asesorías, sin costo, dentro de los Centros de Desarrollo Comunitario Integral a mujeres, niñas, niños y adolescentes, personas jóvenes, personas adultas y personas mayores, quienes no cuentan con acceso a acciones y actividades lúdicas, ocupacionales, talleres y asesorías.</w:t>
      </w:r>
    </w:p>
    <w:p w:rsidR="00867434" w:rsidRDefault="00387321">
      <w:pPr>
        <w:spacing w:after="0" w:line="240" w:lineRule="auto"/>
        <w:jc w:val="both"/>
        <w:rPr>
          <w:rFonts w:ascii="Gotham Rounded Light" w:eastAsia="Verdana" w:hAnsi="Gotham Rounded Light" w:cs="Times New Roman"/>
          <w:sz w:val="24"/>
          <w:szCs w:val="24"/>
        </w:rPr>
      </w:pPr>
      <w:r>
        <w:rPr>
          <w:rFonts w:ascii="Gotham Rounded Light" w:eastAsia="Verdana" w:hAnsi="Gotham Rounded Light" w:cs="Times New Roman"/>
          <w:sz w:val="24"/>
          <w:szCs w:val="24"/>
        </w:rPr>
        <w:t>Durante 2020, en el transcurso de la operación de este programa social, se realizaron modificaciones para ampliar la meta de atender a 6,000 beneficiarios; asimismo, se aumentó la oferta de talleres destinados a la capacitación para el auto-empleo, sobre todo destinados a mujeres jefas de familia. En este periodo el 83 % de las personas que acudieron a las actividades fueron de sexo femenino y el 17 % masculino.</w:t>
      </w:r>
    </w:p>
    <w:p w:rsidR="002674C2" w:rsidRDefault="002674C2">
      <w:pPr>
        <w:spacing w:after="0" w:line="240" w:lineRule="auto"/>
        <w:jc w:val="both"/>
        <w:rPr>
          <w:rFonts w:ascii="Gotham Rounded Light" w:eastAsia="Verdana" w:hAnsi="Gotham Rounded Light" w:cs="Times New Roman"/>
          <w:sz w:val="24"/>
          <w:szCs w:val="24"/>
        </w:rPr>
      </w:pPr>
    </w:p>
    <w:p w:rsidR="002674C2" w:rsidRPr="002674C2" w:rsidRDefault="002674C2" w:rsidP="002674C2">
      <w:pPr>
        <w:jc w:val="both"/>
        <w:rPr>
          <w:rFonts w:ascii="Gotham Rounded Light" w:eastAsia="Verdana" w:hAnsi="Gotham Rounded Light" w:cs="Times New Roman"/>
          <w:sz w:val="24"/>
          <w:szCs w:val="24"/>
        </w:rPr>
      </w:pPr>
    </w:p>
    <w:tbl>
      <w:tblPr>
        <w:tblStyle w:val="Tablaconcuadrcula"/>
        <w:tblW w:w="0" w:type="auto"/>
        <w:tblLook w:val="04A0" w:firstRow="1" w:lastRow="0" w:firstColumn="1" w:lastColumn="0" w:noHBand="0" w:noVBand="1"/>
      </w:tblPr>
      <w:tblGrid>
        <w:gridCol w:w="2689"/>
        <w:gridCol w:w="6139"/>
      </w:tblGrid>
      <w:tr w:rsidR="00867434">
        <w:tc>
          <w:tcPr>
            <w:tcW w:w="2689" w:type="dxa"/>
            <w:shd w:val="clear" w:color="auto" w:fill="98989A"/>
          </w:tcPr>
          <w:p w:rsidR="00867434" w:rsidRPr="002674C2" w:rsidRDefault="00387321">
            <w:pPr>
              <w:spacing w:after="0" w:line="240" w:lineRule="auto"/>
              <w:rPr>
                <w:rFonts w:ascii="Gotham Rounded Light" w:eastAsia="Verdana" w:hAnsi="Gotham Rounded Light" w:cs="Times New Roman"/>
                <w:b/>
                <w:color w:val="FFFFFF" w:themeColor="background1"/>
                <w:sz w:val="24"/>
                <w:szCs w:val="24"/>
                <w:lang w:val="es-MX"/>
              </w:rPr>
            </w:pPr>
            <w:r w:rsidRPr="002674C2">
              <w:rPr>
                <w:rFonts w:ascii="Gotham Rounded Light" w:eastAsia="Verdana" w:hAnsi="Gotham Rounded Light" w:cs="Times New Roman"/>
                <w:b/>
                <w:color w:val="FFFFFF" w:themeColor="background1"/>
                <w:sz w:val="24"/>
                <w:szCs w:val="24"/>
                <w:lang w:val="es-MX"/>
              </w:rPr>
              <w:t>Nombre del Programa presupuestario (</w:t>
            </w:r>
            <w:proofErr w:type="spellStart"/>
            <w:r w:rsidRPr="002674C2">
              <w:rPr>
                <w:rFonts w:ascii="Gotham Rounded Light" w:eastAsia="Verdana" w:hAnsi="Gotham Rounded Light" w:cs="Times New Roman"/>
                <w:b/>
                <w:color w:val="FFFFFF" w:themeColor="background1"/>
                <w:sz w:val="24"/>
                <w:szCs w:val="24"/>
                <w:lang w:val="es-MX"/>
              </w:rPr>
              <w:t>Pp</w:t>
            </w:r>
            <w:proofErr w:type="spellEnd"/>
            <w:r w:rsidRPr="002674C2">
              <w:rPr>
                <w:rFonts w:ascii="Gotham Rounded Light" w:eastAsia="Verdana" w:hAnsi="Gotham Rounded Light" w:cs="Times New Roman"/>
                <w:b/>
                <w:color w:val="FFFFFF" w:themeColor="background1"/>
                <w:sz w:val="24"/>
                <w:szCs w:val="24"/>
                <w:lang w:val="es-MX"/>
              </w:rPr>
              <w:t>):</w:t>
            </w:r>
          </w:p>
        </w:tc>
        <w:tc>
          <w:tcPr>
            <w:tcW w:w="6139" w:type="dxa"/>
          </w:tcPr>
          <w:p w:rsidR="00867434" w:rsidRDefault="00387321">
            <w:pPr>
              <w:spacing w:after="0" w:line="240" w:lineRule="auto"/>
              <w:rPr>
                <w:rFonts w:ascii="Gotham Rounded Light" w:eastAsia="Verdana" w:hAnsi="Gotham Rounded Light" w:cs="Times New Roman"/>
                <w:sz w:val="24"/>
                <w:szCs w:val="24"/>
              </w:rPr>
            </w:pPr>
            <w:r>
              <w:rPr>
                <w:rFonts w:ascii="Gotham Rounded Light" w:eastAsia="Verdana" w:hAnsi="Gotham Rounded Light" w:cs="Times New Roman"/>
                <w:sz w:val="24"/>
                <w:szCs w:val="24"/>
              </w:rPr>
              <w:t>Mochila de Derechos</w:t>
            </w:r>
          </w:p>
        </w:tc>
      </w:tr>
      <w:tr w:rsidR="00867434">
        <w:tc>
          <w:tcPr>
            <w:tcW w:w="2689" w:type="dxa"/>
            <w:shd w:val="clear" w:color="auto" w:fill="98989A"/>
          </w:tcPr>
          <w:p w:rsidR="00867434" w:rsidRPr="002674C2" w:rsidRDefault="00387321">
            <w:pPr>
              <w:spacing w:after="0" w:line="240" w:lineRule="auto"/>
              <w:rPr>
                <w:rFonts w:ascii="Gotham Rounded Light" w:eastAsia="Verdana" w:hAnsi="Gotham Rounded Light" w:cs="Times New Roman"/>
                <w:b/>
                <w:color w:val="FFFFFF" w:themeColor="background1"/>
                <w:sz w:val="24"/>
                <w:szCs w:val="24"/>
                <w:lang w:val="es-MX"/>
              </w:rPr>
            </w:pPr>
            <w:r w:rsidRPr="002674C2">
              <w:rPr>
                <w:rFonts w:ascii="Gotham Rounded Light" w:eastAsia="Verdana" w:hAnsi="Gotham Rounded Light" w:cs="Times New Roman"/>
                <w:b/>
                <w:color w:val="FFFFFF" w:themeColor="background1"/>
                <w:sz w:val="24"/>
                <w:szCs w:val="24"/>
                <w:lang w:val="es-MX"/>
              </w:rPr>
              <w:t xml:space="preserve">Año de creación del </w:t>
            </w:r>
            <w:proofErr w:type="spellStart"/>
            <w:r w:rsidRPr="002674C2">
              <w:rPr>
                <w:rFonts w:ascii="Gotham Rounded Light" w:eastAsia="Verdana" w:hAnsi="Gotham Rounded Light" w:cs="Times New Roman"/>
                <w:b/>
                <w:color w:val="FFFFFF" w:themeColor="background1"/>
                <w:sz w:val="24"/>
                <w:szCs w:val="24"/>
                <w:lang w:val="es-MX"/>
              </w:rPr>
              <w:t>Pp</w:t>
            </w:r>
            <w:proofErr w:type="spellEnd"/>
            <w:r w:rsidRPr="002674C2">
              <w:rPr>
                <w:rFonts w:ascii="Gotham Rounded Light" w:eastAsia="Verdana" w:hAnsi="Gotham Rounded Light" w:cs="Times New Roman"/>
                <w:b/>
                <w:color w:val="FFFFFF" w:themeColor="background1"/>
                <w:sz w:val="24"/>
                <w:szCs w:val="24"/>
                <w:lang w:val="es-MX"/>
              </w:rPr>
              <w:t>:</w:t>
            </w:r>
          </w:p>
        </w:tc>
        <w:tc>
          <w:tcPr>
            <w:tcW w:w="6139" w:type="dxa"/>
          </w:tcPr>
          <w:p w:rsidR="00867434" w:rsidRDefault="00387321">
            <w:pPr>
              <w:spacing w:after="0" w:line="240" w:lineRule="auto"/>
              <w:rPr>
                <w:rFonts w:ascii="Gotham Rounded Light" w:eastAsia="Verdana" w:hAnsi="Gotham Rounded Light" w:cs="Times New Roman"/>
                <w:sz w:val="24"/>
                <w:szCs w:val="24"/>
              </w:rPr>
            </w:pPr>
            <w:r>
              <w:rPr>
                <w:rFonts w:ascii="Gotham Rounded Light" w:eastAsia="Verdana" w:hAnsi="Gotham Rounded Light" w:cs="Times New Roman"/>
                <w:sz w:val="24"/>
                <w:szCs w:val="24"/>
              </w:rPr>
              <w:t>2016</w:t>
            </w:r>
          </w:p>
        </w:tc>
      </w:tr>
      <w:tr w:rsidR="00867434">
        <w:tc>
          <w:tcPr>
            <w:tcW w:w="2689" w:type="dxa"/>
            <w:shd w:val="clear" w:color="auto" w:fill="98989A"/>
          </w:tcPr>
          <w:p w:rsidR="00867434" w:rsidRPr="002674C2" w:rsidRDefault="00387321">
            <w:pPr>
              <w:spacing w:after="0" w:line="240" w:lineRule="auto"/>
              <w:rPr>
                <w:rFonts w:ascii="Gotham Rounded Light" w:eastAsia="Verdana" w:hAnsi="Gotham Rounded Light" w:cs="Times New Roman"/>
                <w:b/>
                <w:color w:val="FFFFFF" w:themeColor="background1"/>
                <w:sz w:val="24"/>
                <w:szCs w:val="24"/>
                <w:lang w:val="es-MX"/>
              </w:rPr>
            </w:pPr>
            <w:r w:rsidRPr="002674C2">
              <w:rPr>
                <w:rFonts w:ascii="Gotham Rounded Light" w:eastAsia="Verdana" w:hAnsi="Gotham Rounded Light" w:cs="Times New Roman"/>
                <w:b/>
                <w:color w:val="FFFFFF" w:themeColor="background1"/>
                <w:sz w:val="24"/>
                <w:szCs w:val="24"/>
                <w:lang w:val="es-MX"/>
              </w:rPr>
              <w:lastRenderedPageBreak/>
              <w:t xml:space="preserve">Unidad(es) responsable(s) del </w:t>
            </w:r>
            <w:proofErr w:type="spellStart"/>
            <w:r w:rsidRPr="002674C2">
              <w:rPr>
                <w:rFonts w:ascii="Gotham Rounded Light" w:eastAsia="Verdana" w:hAnsi="Gotham Rounded Light" w:cs="Times New Roman"/>
                <w:b/>
                <w:color w:val="FFFFFF" w:themeColor="background1"/>
                <w:sz w:val="24"/>
                <w:szCs w:val="24"/>
                <w:lang w:val="es-MX"/>
              </w:rPr>
              <w:t>Pp</w:t>
            </w:r>
            <w:proofErr w:type="spellEnd"/>
            <w:r w:rsidRPr="002674C2">
              <w:rPr>
                <w:rFonts w:ascii="Gotham Rounded Light" w:eastAsia="Verdana" w:hAnsi="Gotham Rounded Light" w:cs="Times New Roman"/>
                <w:b/>
                <w:color w:val="FFFFFF" w:themeColor="background1"/>
                <w:sz w:val="24"/>
                <w:szCs w:val="24"/>
                <w:lang w:val="es-MX"/>
              </w:rPr>
              <w:t>:</w:t>
            </w:r>
          </w:p>
        </w:tc>
        <w:tc>
          <w:tcPr>
            <w:tcW w:w="6139" w:type="dxa"/>
          </w:tcPr>
          <w:p w:rsidR="00867434" w:rsidRPr="002674C2" w:rsidRDefault="00387321">
            <w:pPr>
              <w:spacing w:after="0" w:line="240" w:lineRule="auto"/>
              <w:rPr>
                <w:rFonts w:ascii="Gotham Rounded Light" w:eastAsia="Verdana" w:hAnsi="Gotham Rounded Light" w:cs="Times New Roman"/>
                <w:sz w:val="24"/>
                <w:szCs w:val="24"/>
                <w:lang w:val="es-MX"/>
              </w:rPr>
            </w:pPr>
            <w:r w:rsidRPr="002674C2">
              <w:rPr>
                <w:rFonts w:ascii="Gotham Rounded Light" w:eastAsia="Verdana" w:hAnsi="Gotham Rounded Light" w:cs="Times New Roman"/>
                <w:sz w:val="24"/>
                <w:szCs w:val="24"/>
                <w:lang w:val="es-MX"/>
              </w:rPr>
              <w:t>Dirección General de Desarrollo Social</w:t>
            </w:r>
          </w:p>
        </w:tc>
      </w:tr>
      <w:tr w:rsidR="00867434">
        <w:tc>
          <w:tcPr>
            <w:tcW w:w="2689" w:type="dxa"/>
            <w:shd w:val="clear" w:color="auto" w:fill="98989A"/>
          </w:tcPr>
          <w:p w:rsidR="00867434" w:rsidRPr="002674C2" w:rsidRDefault="00387321">
            <w:pPr>
              <w:spacing w:after="0" w:line="240" w:lineRule="auto"/>
              <w:rPr>
                <w:rFonts w:ascii="Gotham Rounded Light" w:eastAsia="Verdana" w:hAnsi="Gotham Rounded Light" w:cs="Times New Roman"/>
                <w:b/>
                <w:color w:val="FFFFFF" w:themeColor="background1"/>
                <w:sz w:val="24"/>
                <w:szCs w:val="24"/>
                <w:lang w:val="es-MX"/>
              </w:rPr>
            </w:pPr>
            <w:r w:rsidRPr="002674C2">
              <w:rPr>
                <w:rFonts w:ascii="Gotham Rounded Light" w:eastAsia="Verdana" w:hAnsi="Gotham Rounded Light" w:cs="Times New Roman"/>
                <w:b/>
                <w:color w:val="FFFFFF" w:themeColor="background1"/>
                <w:sz w:val="24"/>
                <w:szCs w:val="24"/>
                <w:lang w:val="es-MX"/>
              </w:rPr>
              <w:t xml:space="preserve">Área(s) responsable(s) de la ejecución del </w:t>
            </w:r>
            <w:proofErr w:type="spellStart"/>
            <w:r w:rsidRPr="002674C2">
              <w:rPr>
                <w:rFonts w:ascii="Gotham Rounded Light" w:eastAsia="Verdana" w:hAnsi="Gotham Rounded Light" w:cs="Times New Roman"/>
                <w:b/>
                <w:color w:val="FFFFFF" w:themeColor="background1"/>
                <w:sz w:val="24"/>
                <w:szCs w:val="24"/>
                <w:lang w:val="es-MX"/>
              </w:rPr>
              <w:t>Pp</w:t>
            </w:r>
            <w:proofErr w:type="spellEnd"/>
            <w:r w:rsidRPr="002674C2">
              <w:rPr>
                <w:rFonts w:ascii="Gotham Rounded Light" w:eastAsia="Verdana" w:hAnsi="Gotham Rounded Light" w:cs="Times New Roman"/>
                <w:b/>
                <w:color w:val="FFFFFF" w:themeColor="background1"/>
                <w:sz w:val="24"/>
                <w:szCs w:val="24"/>
                <w:lang w:val="es-MX"/>
              </w:rPr>
              <w:t>:</w:t>
            </w:r>
          </w:p>
        </w:tc>
        <w:tc>
          <w:tcPr>
            <w:tcW w:w="6139" w:type="dxa"/>
          </w:tcPr>
          <w:p w:rsidR="00867434" w:rsidRPr="002674C2" w:rsidRDefault="00387321">
            <w:pPr>
              <w:spacing w:after="0" w:line="240" w:lineRule="auto"/>
              <w:rPr>
                <w:rFonts w:ascii="Gotham Rounded Light" w:eastAsia="Verdana" w:hAnsi="Gotham Rounded Light" w:cs="Times New Roman"/>
                <w:sz w:val="24"/>
                <w:szCs w:val="24"/>
                <w:lang w:val="es-MX"/>
              </w:rPr>
            </w:pPr>
            <w:r w:rsidRPr="002674C2">
              <w:rPr>
                <w:rFonts w:ascii="Gotham Rounded Light" w:eastAsia="Verdana" w:hAnsi="Gotham Rounded Light" w:cs="Times New Roman"/>
                <w:sz w:val="24"/>
                <w:szCs w:val="24"/>
                <w:lang w:val="es-MX"/>
              </w:rPr>
              <w:t>JUD de Centros de Desarrollo Comunitario Integral</w:t>
            </w:r>
          </w:p>
        </w:tc>
      </w:tr>
      <w:tr w:rsidR="00867434">
        <w:tc>
          <w:tcPr>
            <w:tcW w:w="2689" w:type="dxa"/>
            <w:shd w:val="clear" w:color="auto" w:fill="98989A"/>
          </w:tcPr>
          <w:p w:rsidR="00867434" w:rsidRPr="002674C2" w:rsidRDefault="00387321">
            <w:pPr>
              <w:spacing w:after="0" w:line="240" w:lineRule="auto"/>
              <w:rPr>
                <w:rFonts w:ascii="Gotham Rounded Light" w:eastAsia="Verdana" w:hAnsi="Gotham Rounded Light" w:cs="Times New Roman"/>
                <w:b/>
                <w:color w:val="FFFFFF" w:themeColor="background1"/>
                <w:sz w:val="24"/>
                <w:szCs w:val="24"/>
                <w:lang w:val="es-MX"/>
              </w:rPr>
            </w:pPr>
            <w:r w:rsidRPr="002674C2">
              <w:rPr>
                <w:rFonts w:ascii="Gotham Rounded Light" w:eastAsia="Verdana" w:hAnsi="Gotham Rounded Light" w:cs="Times New Roman"/>
                <w:b/>
                <w:color w:val="FFFFFF" w:themeColor="background1"/>
                <w:sz w:val="24"/>
                <w:szCs w:val="24"/>
                <w:lang w:val="es-MX"/>
              </w:rPr>
              <w:t xml:space="preserve">Área(s) responsable(s) del seguimiento del </w:t>
            </w:r>
            <w:proofErr w:type="spellStart"/>
            <w:r w:rsidRPr="002674C2">
              <w:rPr>
                <w:rFonts w:ascii="Gotham Rounded Light" w:eastAsia="Verdana" w:hAnsi="Gotham Rounded Light" w:cs="Times New Roman"/>
                <w:b/>
                <w:color w:val="FFFFFF" w:themeColor="background1"/>
                <w:sz w:val="24"/>
                <w:szCs w:val="24"/>
                <w:lang w:val="es-MX"/>
              </w:rPr>
              <w:t>Pp</w:t>
            </w:r>
            <w:proofErr w:type="spellEnd"/>
            <w:r w:rsidRPr="002674C2">
              <w:rPr>
                <w:rFonts w:ascii="Gotham Rounded Light" w:eastAsia="Verdana" w:hAnsi="Gotham Rounded Light" w:cs="Times New Roman"/>
                <w:b/>
                <w:color w:val="FFFFFF" w:themeColor="background1"/>
                <w:sz w:val="24"/>
                <w:szCs w:val="24"/>
                <w:lang w:val="es-MX"/>
              </w:rPr>
              <w:t>:</w:t>
            </w:r>
          </w:p>
        </w:tc>
        <w:tc>
          <w:tcPr>
            <w:tcW w:w="6139" w:type="dxa"/>
          </w:tcPr>
          <w:p w:rsidR="00867434" w:rsidRPr="002674C2" w:rsidRDefault="00387321">
            <w:pPr>
              <w:spacing w:after="0" w:line="240" w:lineRule="auto"/>
              <w:rPr>
                <w:rFonts w:ascii="Gotham Rounded Light" w:eastAsia="Verdana" w:hAnsi="Gotham Rounded Light" w:cs="Times New Roman"/>
                <w:sz w:val="24"/>
                <w:szCs w:val="24"/>
                <w:lang w:val="es-MX"/>
              </w:rPr>
            </w:pPr>
            <w:r w:rsidRPr="002674C2">
              <w:rPr>
                <w:rFonts w:ascii="Gotham Rounded Light" w:eastAsia="Verdana" w:hAnsi="Gotham Rounded Light" w:cs="Times New Roman"/>
                <w:sz w:val="24"/>
                <w:szCs w:val="24"/>
                <w:lang w:val="es-MX"/>
              </w:rPr>
              <w:t xml:space="preserve">Dirección General de Planeación de Desarrollo </w:t>
            </w:r>
          </w:p>
        </w:tc>
      </w:tr>
      <w:tr w:rsidR="00867434">
        <w:tc>
          <w:tcPr>
            <w:tcW w:w="2689" w:type="dxa"/>
            <w:shd w:val="clear" w:color="auto" w:fill="98989A"/>
          </w:tcPr>
          <w:p w:rsidR="00867434" w:rsidRPr="002674C2" w:rsidRDefault="00387321">
            <w:pPr>
              <w:spacing w:after="0" w:line="240" w:lineRule="auto"/>
              <w:rPr>
                <w:rFonts w:ascii="Gotham Rounded Light" w:eastAsia="Verdana" w:hAnsi="Gotham Rounded Light" w:cs="Times New Roman"/>
                <w:b/>
                <w:color w:val="FFFFFF" w:themeColor="background1"/>
                <w:sz w:val="24"/>
                <w:szCs w:val="24"/>
                <w:lang w:val="es-MX"/>
              </w:rPr>
            </w:pPr>
            <w:r w:rsidRPr="002674C2">
              <w:rPr>
                <w:rFonts w:ascii="Gotham Rounded Light" w:eastAsia="Verdana" w:hAnsi="Gotham Rounded Light" w:cs="Times New Roman"/>
                <w:b/>
                <w:color w:val="FFFFFF" w:themeColor="background1"/>
                <w:sz w:val="24"/>
                <w:szCs w:val="24"/>
                <w:lang w:val="es-MX"/>
              </w:rPr>
              <w:t xml:space="preserve">Problema o necesidad que da origen al </w:t>
            </w:r>
            <w:proofErr w:type="spellStart"/>
            <w:r w:rsidRPr="002674C2">
              <w:rPr>
                <w:rFonts w:ascii="Gotham Rounded Light" w:eastAsia="Verdana" w:hAnsi="Gotham Rounded Light" w:cs="Times New Roman"/>
                <w:b/>
                <w:color w:val="FFFFFF" w:themeColor="background1"/>
                <w:sz w:val="24"/>
                <w:szCs w:val="24"/>
                <w:lang w:val="es-MX"/>
              </w:rPr>
              <w:t>Pp</w:t>
            </w:r>
            <w:proofErr w:type="spellEnd"/>
            <w:r w:rsidRPr="002674C2">
              <w:rPr>
                <w:rFonts w:ascii="Gotham Rounded Light" w:eastAsia="Verdana" w:hAnsi="Gotham Rounded Light" w:cs="Times New Roman"/>
                <w:b/>
                <w:color w:val="FFFFFF" w:themeColor="background1"/>
                <w:sz w:val="24"/>
                <w:szCs w:val="24"/>
                <w:lang w:val="es-MX"/>
              </w:rPr>
              <w:t>:</w:t>
            </w:r>
          </w:p>
        </w:tc>
        <w:tc>
          <w:tcPr>
            <w:tcW w:w="6139" w:type="dxa"/>
          </w:tcPr>
          <w:p w:rsidR="00867434" w:rsidRPr="002674C2" w:rsidRDefault="00387321">
            <w:pPr>
              <w:spacing w:after="0" w:line="240" w:lineRule="auto"/>
              <w:rPr>
                <w:rFonts w:ascii="Gotham Rounded Light" w:eastAsia="Verdana" w:hAnsi="Gotham Rounded Light" w:cs="Times New Roman"/>
                <w:sz w:val="24"/>
                <w:szCs w:val="24"/>
                <w:lang w:val="es-MX"/>
              </w:rPr>
            </w:pPr>
            <w:r w:rsidRPr="002674C2">
              <w:rPr>
                <w:rFonts w:ascii="Gotham Rounded Light" w:eastAsia="Verdana" w:hAnsi="Gotham Rounded Light" w:cs="Times New Roman"/>
                <w:sz w:val="24"/>
                <w:szCs w:val="24"/>
                <w:lang w:val="es-MX"/>
              </w:rPr>
              <w:t>Poco desarrollo comunitario debido a la nula o</w:t>
            </w:r>
          </w:p>
          <w:p w:rsidR="00867434" w:rsidRPr="002674C2" w:rsidRDefault="00387321">
            <w:pPr>
              <w:spacing w:after="0" w:line="240" w:lineRule="auto"/>
              <w:rPr>
                <w:rFonts w:ascii="Gotham Rounded Light" w:eastAsia="Verdana" w:hAnsi="Gotham Rounded Light" w:cs="Times New Roman"/>
                <w:sz w:val="24"/>
                <w:szCs w:val="24"/>
                <w:lang w:val="es-MX"/>
              </w:rPr>
            </w:pPr>
            <w:r w:rsidRPr="002674C2">
              <w:rPr>
                <w:rFonts w:ascii="Gotham Rounded Light" w:eastAsia="Verdana" w:hAnsi="Gotham Rounded Light" w:cs="Times New Roman"/>
                <w:sz w:val="24"/>
                <w:szCs w:val="24"/>
                <w:lang w:val="es-MX"/>
              </w:rPr>
              <w:t>insuficientes opciones de capacitación gratuita en el ámbito de actividades lúdicas, formativas, participativas</w:t>
            </w:r>
          </w:p>
          <w:p w:rsidR="00867434" w:rsidRPr="002674C2" w:rsidRDefault="00387321">
            <w:pPr>
              <w:spacing w:after="0" w:line="240" w:lineRule="auto"/>
              <w:rPr>
                <w:rFonts w:ascii="Gotham Rounded Light" w:eastAsia="Verdana" w:hAnsi="Gotham Rounded Light" w:cs="Times New Roman"/>
                <w:sz w:val="24"/>
                <w:szCs w:val="24"/>
                <w:lang w:val="es-MX"/>
              </w:rPr>
            </w:pPr>
            <w:r w:rsidRPr="002674C2">
              <w:rPr>
                <w:rFonts w:ascii="Gotham Rounded Light" w:eastAsia="Verdana" w:hAnsi="Gotham Rounded Light" w:cs="Times New Roman"/>
                <w:sz w:val="24"/>
                <w:szCs w:val="24"/>
                <w:lang w:val="es-MX"/>
              </w:rPr>
              <w:t>y ocupacionales, para generar un desarrollo personal, humano, comunitario y social.</w:t>
            </w:r>
          </w:p>
          <w:p w:rsidR="00867434" w:rsidRPr="002674C2" w:rsidRDefault="00387321">
            <w:pPr>
              <w:spacing w:after="0" w:line="240" w:lineRule="auto"/>
              <w:rPr>
                <w:rFonts w:ascii="Gotham Rounded Light" w:eastAsia="Verdana" w:hAnsi="Gotham Rounded Light" w:cs="Times New Roman"/>
                <w:sz w:val="24"/>
                <w:szCs w:val="24"/>
                <w:lang w:val="es-MX"/>
              </w:rPr>
            </w:pPr>
            <w:r w:rsidRPr="002674C2">
              <w:rPr>
                <w:rFonts w:ascii="Gotham Rounded Light" w:eastAsia="Verdana" w:hAnsi="Gotham Rounded Light" w:cs="Times New Roman"/>
                <w:sz w:val="24"/>
                <w:szCs w:val="24"/>
                <w:lang w:val="es-MX"/>
              </w:rPr>
              <w:t xml:space="preserve"> </w:t>
            </w:r>
          </w:p>
        </w:tc>
      </w:tr>
      <w:tr w:rsidR="00867434">
        <w:tc>
          <w:tcPr>
            <w:tcW w:w="2689" w:type="dxa"/>
            <w:shd w:val="clear" w:color="auto" w:fill="98989A"/>
          </w:tcPr>
          <w:p w:rsidR="00867434" w:rsidRDefault="00387321">
            <w:pPr>
              <w:spacing w:after="0" w:line="240" w:lineRule="auto"/>
              <w:rPr>
                <w:rFonts w:ascii="Gotham Rounded Light" w:eastAsia="Verdana" w:hAnsi="Gotham Rounded Light" w:cs="Times New Roman"/>
                <w:b/>
                <w:color w:val="FFFFFF" w:themeColor="background1"/>
                <w:sz w:val="24"/>
                <w:szCs w:val="24"/>
              </w:rPr>
            </w:pPr>
            <w:proofErr w:type="spellStart"/>
            <w:r>
              <w:rPr>
                <w:rFonts w:ascii="Gotham Rounded Light" w:eastAsia="Verdana" w:hAnsi="Gotham Rounded Light" w:cs="Times New Roman"/>
                <w:b/>
                <w:color w:val="FFFFFF" w:themeColor="background1"/>
                <w:sz w:val="24"/>
                <w:szCs w:val="24"/>
              </w:rPr>
              <w:t>Población</w:t>
            </w:r>
            <w:proofErr w:type="spellEnd"/>
            <w:r>
              <w:rPr>
                <w:rFonts w:ascii="Gotham Rounded Light" w:eastAsia="Verdana" w:hAnsi="Gotham Rounded Light" w:cs="Times New Roman"/>
                <w:b/>
                <w:color w:val="FFFFFF" w:themeColor="background1"/>
                <w:sz w:val="24"/>
                <w:szCs w:val="24"/>
              </w:rPr>
              <w:t xml:space="preserve"> </w:t>
            </w:r>
            <w:proofErr w:type="spellStart"/>
            <w:r>
              <w:rPr>
                <w:rFonts w:ascii="Gotham Rounded Light" w:eastAsia="Verdana" w:hAnsi="Gotham Rounded Light" w:cs="Times New Roman"/>
                <w:b/>
                <w:color w:val="FFFFFF" w:themeColor="background1"/>
                <w:sz w:val="24"/>
                <w:szCs w:val="24"/>
              </w:rPr>
              <w:t>potencial</w:t>
            </w:r>
            <w:proofErr w:type="spellEnd"/>
            <w:r>
              <w:rPr>
                <w:rFonts w:ascii="Gotham Rounded Light" w:eastAsia="Verdana" w:hAnsi="Gotham Rounded Light" w:cs="Times New Roman"/>
                <w:b/>
                <w:color w:val="FFFFFF" w:themeColor="background1"/>
                <w:sz w:val="24"/>
                <w:szCs w:val="24"/>
              </w:rPr>
              <w:t>:</w:t>
            </w:r>
          </w:p>
        </w:tc>
        <w:tc>
          <w:tcPr>
            <w:tcW w:w="6139" w:type="dxa"/>
          </w:tcPr>
          <w:p w:rsidR="00867434" w:rsidRPr="002674C2" w:rsidRDefault="00387321">
            <w:pPr>
              <w:spacing w:after="0" w:line="240" w:lineRule="auto"/>
              <w:rPr>
                <w:rFonts w:ascii="Gotham Rounded Light" w:eastAsia="Verdana" w:hAnsi="Gotham Rounded Light" w:cs="Times New Roman"/>
                <w:sz w:val="24"/>
                <w:szCs w:val="24"/>
                <w:lang w:val="es-MX"/>
              </w:rPr>
            </w:pPr>
            <w:r w:rsidRPr="002674C2">
              <w:rPr>
                <w:rFonts w:ascii="Gotham Rounded Light" w:eastAsia="Verdana" w:hAnsi="Gotham Rounded Light" w:cs="Times New Roman"/>
                <w:sz w:val="24"/>
                <w:szCs w:val="24"/>
                <w:lang w:val="es-MX"/>
              </w:rPr>
              <w:t>La Población potencial que será atendida se encuentra dentro de los más de 62 pueblos, barrios y colonias de bajo y muy bajo índice de desarrollo social</w:t>
            </w:r>
          </w:p>
        </w:tc>
      </w:tr>
      <w:tr w:rsidR="00867434">
        <w:tc>
          <w:tcPr>
            <w:tcW w:w="2689" w:type="dxa"/>
            <w:shd w:val="clear" w:color="auto" w:fill="98989A"/>
          </w:tcPr>
          <w:p w:rsidR="00867434" w:rsidRDefault="00387321">
            <w:pPr>
              <w:spacing w:after="0" w:line="240" w:lineRule="auto"/>
              <w:rPr>
                <w:rFonts w:ascii="Gotham Rounded Light" w:eastAsia="Verdana" w:hAnsi="Gotham Rounded Light" w:cs="Times New Roman"/>
                <w:b/>
                <w:color w:val="FFFFFF" w:themeColor="background1"/>
                <w:sz w:val="24"/>
                <w:szCs w:val="24"/>
              </w:rPr>
            </w:pPr>
            <w:proofErr w:type="spellStart"/>
            <w:r>
              <w:rPr>
                <w:rFonts w:ascii="Gotham Rounded Light" w:eastAsia="Verdana" w:hAnsi="Gotham Rounded Light" w:cs="Times New Roman"/>
                <w:b/>
                <w:color w:val="FFFFFF" w:themeColor="background1"/>
                <w:sz w:val="24"/>
                <w:szCs w:val="24"/>
              </w:rPr>
              <w:t>Población</w:t>
            </w:r>
            <w:proofErr w:type="spellEnd"/>
            <w:r>
              <w:rPr>
                <w:rFonts w:ascii="Gotham Rounded Light" w:eastAsia="Verdana" w:hAnsi="Gotham Rounded Light" w:cs="Times New Roman"/>
                <w:b/>
                <w:color w:val="FFFFFF" w:themeColor="background1"/>
                <w:sz w:val="24"/>
                <w:szCs w:val="24"/>
              </w:rPr>
              <w:t xml:space="preserve"> </w:t>
            </w:r>
            <w:proofErr w:type="spellStart"/>
            <w:r>
              <w:rPr>
                <w:rFonts w:ascii="Gotham Rounded Light" w:eastAsia="Verdana" w:hAnsi="Gotham Rounded Light" w:cs="Times New Roman"/>
                <w:b/>
                <w:color w:val="FFFFFF" w:themeColor="background1"/>
                <w:sz w:val="24"/>
                <w:szCs w:val="24"/>
              </w:rPr>
              <w:t>objetivo</w:t>
            </w:r>
            <w:proofErr w:type="spellEnd"/>
            <w:r>
              <w:rPr>
                <w:rFonts w:ascii="Gotham Rounded Light" w:eastAsia="Verdana" w:hAnsi="Gotham Rounded Light" w:cs="Times New Roman"/>
                <w:b/>
                <w:color w:val="FFFFFF" w:themeColor="background1"/>
                <w:sz w:val="24"/>
                <w:szCs w:val="24"/>
              </w:rPr>
              <w:t>:</w:t>
            </w:r>
          </w:p>
        </w:tc>
        <w:tc>
          <w:tcPr>
            <w:tcW w:w="6139" w:type="dxa"/>
          </w:tcPr>
          <w:p w:rsidR="00867434" w:rsidRDefault="00387321">
            <w:pPr>
              <w:spacing w:after="0" w:line="240" w:lineRule="auto"/>
              <w:rPr>
                <w:rFonts w:ascii="Gotham Rounded Light" w:eastAsia="Verdana" w:hAnsi="Gotham Rounded Light" w:cs="Times New Roman"/>
                <w:sz w:val="24"/>
                <w:szCs w:val="24"/>
                <w:lang w:val="es-ES"/>
              </w:rPr>
            </w:pPr>
            <w:r>
              <w:rPr>
                <w:rFonts w:ascii="Gotham Rounded Light" w:eastAsia="Verdana" w:hAnsi="Gotham Rounded Light" w:cs="Times New Roman"/>
                <w:sz w:val="24"/>
                <w:szCs w:val="24"/>
                <w:lang w:val="es-ES"/>
              </w:rPr>
              <w:t>La población de usuarios es de al menos 4,500 personas que participarán en las diversas actividades que se desarrollan en los Centros de Desarrollo Comunitario Integral.</w:t>
            </w:r>
          </w:p>
          <w:p w:rsidR="00867434" w:rsidRDefault="00867434">
            <w:pPr>
              <w:spacing w:after="0" w:line="240" w:lineRule="auto"/>
              <w:rPr>
                <w:rFonts w:ascii="Gotham Rounded Light" w:eastAsia="Verdana" w:hAnsi="Gotham Rounded Light" w:cs="Times New Roman"/>
                <w:sz w:val="24"/>
                <w:szCs w:val="24"/>
                <w:lang w:val="es-ES"/>
              </w:rPr>
            </w:pPr>
          </w:p>
        </w:tc>
      </w:tr>
    </w:tbl>
    <w:p w:rsidR="00867434" w:rsidRDefault="00867434">
      <w:pPr>
        <w:spacing w:before="240"/>
        <w:jc w:val="center"/>
        <w:rPr>
          <w:rFonts w:ascii="Gotham Rounded Light" w:hAnsi="Gotham Rounded Light"/>
          <w:sz w:val="24"/>
          <w:szCs w:val="24"/>
        </w:rPr>
      </w:pPr>
    </w:p>
    <w:p w:rsidR="00387321" w:rsidRPr="00387321" w:rsidRDefault="00387321" w:rsidP="00387321">
      <w:pPr>
        <w:pStyle w:val="Textoindependiente"/>
        <w:spacing w:before="7"/>
        <w:jc w:val="both"/>
        <w:rPr>
          <w:rFonts w:ascii="Gotham Rounded Light" w:eastAsia="Verdana" w:hAnsi="Gotham Rounded Light" w:cs="Times New Roman"/>
          <w:sz w:val="24"/>
          <w:szCs w:val="24"/>
          <w:lang w:val="es-ES"/>
        </w:rPr>
      </w:pPr>
      <w:r w:rsidRPr="00387321">
        <w:rPr>
          <w:rFonts w:ascii="Gotham Rounded Light" w:eastAsia="Verdana" w:hAnsi="Gotham Rounded Light" w:cs="Times New Roman"/>
          <w:sz w:val="24"/>
          <w:szCs w:val="24"/>
          <w:lang w:val="es-ES"/>
        </w:rPr>
        <w:t>El bajo desarrollo comunitario está relacionado a una baja o nula participación ciudadana, por lo que se deben generar procesos de integración que coadyuven al progreso de la comunidad. Por otro lado, la  desintegración del tejido social y la falta de espacios y entornos saludables están asociados con los altos índices de violencia comunitaria.</w:t>
      </w:r>
    </w:p>
    <w:p w:rsidR="00387321" w:rsidRPr="00387321" w:rsidRDefault="00387321" w:rsidP="00387321">
      <w:pPr>
        <w:pStyle w:val="Textoindependiente"/>
        <w:spacing w:before="7"/>
        <w:jc w:val="both"/>
        <w:rPr>
          <w:rFonts w:ascii="Gotham Rounded Light" w:eastAsia="Verdana" w:hAnsi="Gotham Rounded Light" w:cs="Times New Roman"/>
          <w:sz w:val="24"/>
          <w:szCs w:val="24"/>
          <w:lang w:val="es-ES"/>
        </w:rPr>
      </w:pPr>
      <w:r w:rsidRPr="00387321">
        <w:rPr>
          <w:rFonts w:ascii="Gotham Rounded Light" w:eastAsia="Verdana" w:hAnsi="Gotham Rounded Light" w:cs="Times New Roman"/>
          <w:sz w:val="24"/>
          <w:szCs w:val="24"/>
          <w:lang w:val="es-ES"/>
        </w:rPr>
        <w:t xml:space="preserve"> </w:t>
      </w:r>
    </w:p>
    <w:p w:rsidR="00387321" w:rsidRDefault="00387321" w:rsidP="00387321">
      <w:pPr>
        <w:pStyle w:val="Textoindependiente"/>
        <w:spacing w:before="7"/>
        <w:jc w:val="both"/>
        <w:rPr>
          <w:rFonts w:ascii="Gotham Rounded Light" w:eastAsia="Verdana" w:hAnsi="Gotham Rounded Light" w:cs="Times New Roman"/>
          <w:sz w:val="24"/>
          <w:szCs w:val="24"/>
          <w:lang w:val="es-ES"/>
        </w:rPr>
      </w:pPr>
      <w:r w:rsidRPr="00387321">
        <w:rPr>
          <w:rFonts w:ascii="Gotham Rounded Light" w:eastAsia="Verdana" w:hAnsi="Gotham Rounded Light" w:cs="Times New Roman"/>
          <w:sz w:val="24"/>
          <w:szCs w:val="24"/>
          <w:lang w:val="es-ES"/>
        </w:rPr>
        <w:t xml:space="preserve">Asimismo, la carencia de espacios de acceso gratuito que fomenten actividades lúdicas, formativas, participativas y ocupacionales a niñas, niños, personas jóvenes y personas adultas mayores impacta negativamente en el desarrollo integral de las personas y en consecuencia en la comunidad, toda vez que se parte del principio que, si un ser humano desarrolla a plenitud sus capacidades, las mismas las pondrá al servicio de sus semejantes para vivir en armonía. </w:t>
      </w:r>
    </w:p>
    <w:p w:rsidR="00387321" w:rsidRPr="00387321" w:rsidRDefault="00387321" w:rsidP="00387321">
      <w:pPr>
        <w:pStyle w:val="Textoindependiente"/>
        <w:spacing w:before="7"/>
        <w:jc w:val="both"/>
        <w:rPr>
          <w:rFonts w:ascii="Gotham Rounded Light" w:eastAsia="Verdana" w:hAnsi="Gotham Rounded Light" w:cs="Times New Roman"/>
          <w:sz w:val="24"/>
          <w:szCs w:val="24"/>
          <w:lang w:val="es-ES"/>
        </w:rPr>
      </w:pPr>
    </w:p>
    <w:p w:rsidR="00867434" w:rsidRDefault="00387321">
      <w:pPr>
        <w:pStyle w:val="Ttulo1"/>
        <w:rPr>
          <w:rFonts w:ascii="Gotham Rounded Light" w:hAnsi="Gotham Rounded Light"/>
          <w:sz w:val="24"/>
          <w:szCs w:val="24"/>
        </w:rPr>
      </w:pPr>
      <w:bookmarkStart w:id="2" w:name="_Toc90460204"/>
      <w:r>
        <w:rPr>
          <w:rFonts w:ascii="Gotham" w:hAnsi="Gotham"/>
          <w:b/>
          <w:color w:val="9F2241"/>
          <w:sz w:val="28"/>
        </w:rPr>
        <w:t>Marco Legal</w:t>
      </w:r>
      <w:bookmarkEnd w:id="2"/>
    </w:p>
    <w:p w:rsidR="00DF4AE0" w:rsidRDefault="00DF4AE0">
      <w:pPr>
        <w:widowControl w:val="0"/>
        <w:autoSpaceDE w:val="0"/>
        <w:autoSpaceDN w:val="0"/>
        <w:spacing w:before="240" w:after="0" w:line="240" w:lineRule="auto"/>
        <w:jc w:val="both"/>
        <w:rPr>
          <w:sz w:val="23"/>
          <w:szCs w:val="23"/>
        </w:rPr>
      </w:pPr>
      <w:r>
        <w:rPr>
          <w:sz w:val="23"/>
          <w:szCs w:val="23"/>
        </w:rPr>
        <w:t>Constitución Política de los Estados Unidos Mexicanos</w:t>
      </w:r>
    </w:p>
    <w:p w:rsidR="00DF4AE0" w:rsidRPr="00DF4AE0" w:rsidRDefault="00DF4AE0">
      <w:pPr>
        <w:widowControl w:val="0"/>
        <w:autoSpaceDE w:val="0"/>
        <w:autoSpaceDN w:val="0"/>
        <w:spacing w:before="240" w:after="0" w:line="240" w:lineRule="auto"/>
        <w:jc w:val="both"/>
        <w:rPr>
          <w:i/>
          <w:sz w:val="23"/>
          <w:szCs w:val="23"/>
        </w:rPr>
      </w:pPr>
      <w:r w:rsidRPr="00DF4AE0">
        <w:rPr>
          <w:i/>
          <w:sz w:val="23"/>
          <w:szCs w:val="23"/>
        </w:rPr>
        <w:t xml:space="preserve">Art. 4o.- El varón y la mujer son iguales ante la ley. Esta protegerá la organización y el desarrollo de la familia. </w:t>
      </w:r>
    </w:p>
    <w:p w:rsidR="00DF4AE0" w:rsidRPr="00DF4AE0" w:rsidRDefault="00DF4AE0" w:rsidP="00DF4AE0">
      <w:pPr>
        <w:widowControl w:val="0"/>
        <w:autoSpaceDE w:val="0"/>
        <w:autoSpaceDN w:val="0"/>
        <w:spacing w:after="0" w:line="240" w:lineRule="auto"/>
        <w:jc w:val="both"/>
        <w:rPr>
          <w:i/>
          <w:sz w:val="23"/>
          <w:szCs w:val="23"/>
        </w:rPr>
      </w:pPr>
      <w:r w:rsidRPr="00DF4AE0">
        <w:rPr>
          <w:i/>
          <w:sz w:val="23"/>
          <w:szCs w:val="23"/>
        </w:rPr>
        <w:t>…..</w:t>
      </w:r>
    </w:p>
    <w:p w:rsidR="00DF4AE0" w:rsidRPr="00DF4AE0" w:rsidRDefault="00DF4AE0" w:rsidP="00DF4AE0">
      <w:pPr>
        <w:widowControl w:val="0"/>
        <w:autoSpaceDE w:val="0"/>
        <w:autoSpaceDN w:val="0"/>
        <w:spacing w:after="0" w:line="240" w:lineRule="auto"/>
        <w:jc w:val="both"/>
        <w:rPr>
          <w:i/>
          <w:sz w:val="23"/>
          <w:szCs w:val="23"/>
        </w:rPr>
      </w:pPr>
      <w:r w:rsidRPr="00DF4AE0">
        <w:rPr>
          <w:i/>
          <w:sz w:val="23"/>
          <w:szCs w:val="23"/>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rsidR="00DF4AE0" w:rsidRPr="00DF4AE0" w:rsidRDefault="00DF4AE0" w:rsidP="00DF4AE0">
      <w:pPr>
        <w:widowControl w:val="0"/>
        <w:autoSpaceDE w:val="0"/>
        <w:autoSpaceDN w:val="0"/>
        <w:spacing w:after="0" w:line="240" w:lineRule="auto"/>
        <w:jc w:val="both"/>
        <w:rPr>
          <w:i/>
          <w:sz w:val="23"/>
          <w:szCs w:val="23"/>
        </w:rPr>
      </w:pPr>
      <w:r w:rsidRPr="00DF4AE0">
        <w:rPr>
          <w:i/>
          <w:sz w:val="23"/>
          <w:szCs w:val="23"/>
        </w:rPr>
        <w:t>….</w:t>
      </w:r>
    </w:p>
    <w:p w:rsidR="00DF4AE0" w:rsidRPr="00DF4AE0" w:rsidRDefault="00DF4AE0" w:rsidP="00DF4AE0">
      <w:pPr>
        <w:autoSpaceDE w:val="0"/>
        <w:autoSpaceDN w:val="0"/>
        <w:adjustRightInd w:val="0"/>
        <w:spacing w:after="0" w:line="240" w:lineRule="auto"/>
        <w:rPr>
          <w:rFonts w:eastAsia="SimSun" w:cs="Arial"/>
          <w:i/>
          <w:color w:val="000000"/>
          <w:sz w:val="23"/>
          <w:szCs w:val="23"/>
          <w:lang w:eastAsia="es-MX"/>
        </w:rPr>
      </w:pPr>
      <w:r w:rsidRPr="00DF4AE0">
        <w:rPr>
          <w:rFonts w:eastAsia="SimSun" w:cs="Arial"/>
          <w:i/>
          <w:color w:val="000000"/>
          <w:sz w:val="23"/>
          <w:szCs w:val="23"/>
          <w:lang w:eastAsia="es-MX"/>
        </w:rPr>
        <w:t xml:space="preserve">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 </w:t>
      </w:r>
    </w:p>
    <w:p w:rsidR="00DF4AE0" w:rsidRPr="00FF3D4F" w:rsidRDefault="00DF4AE0" w:rsidP="00DF4AE0">
      <w:pPr>
        <w:widowControl w:val="0"/>
        <w:autoSpaceDE w:val="0"/>
        <w:autoSpaceDN w:val="0"/>
        <w:spacing w:before="240" w:after="0" w:line="240" w:lineRule="auto"/>
        <w:jc w:val="both"/>
        <w:rPr>
          <w:i/>
          <w:sz w:val="23"/>
          <w:szCs w:val="23"/>
        </w:rPr>
      </w:pPr>
      <w:r w:rsidRPr="00FF3D4F">
        <w:rPr>
          <w:rFonts w:eastAsia="SimSun" w:cs="Arial"/>
          <w:i/>
          <w:color w:val="000000"/>
          <w:sz w:val="23"/>
          <w:szCs w:val="23"/>
          <w:lang w:eastAsia="es-MX"/>
        </w:rPr>
        <w:t>Toda persona tiene derecho a la cultura física y a la práctica del deporte. Corresponde al Estado su promoción, fomento y estímulo conforme a las leyes en la materia.</w:t>
      </w:r>
    </w:p>
    <w:p w:rsidR="00DF4AE0" w:rsidRDefault="00FF3D4F">
      <w:pPr>
        <w:widowControl w:val="0"/>
        <w:autoSpaceDE w:val="0"/>
        <w:autoSpaceDN w:val="0"/>
        <w:spacing w:before="240" w:after="0" w:line="240" w:lineRule="auto"/>
        <w:jc w:val="both"/>
        <w:rPr>
          <w:sz w:val="23"/>
          <w:szCs w:val="23"/>
        </w:rPr>
      </w:pPr>
      <w:r>
        <w:rPr>
          <w:sz w:val="23"/>
          <w:szCs w:val="23"/>
        </w:rPr>
        <w:t>Constitución Política de la Ciudad de México</w:t>
      </w:r>
    </w:p>
    <w:p w:rsidR="00DF4AE0" w:rsidRDefault="00FF3D4F">
      <w:pPr>
        <w:widowControl w:val="0"/>
        <w:autoSpaceDE w:val="0"/>
        <w:autoSpaceDN w:val="0"/>
        <w:spacing w:before="240" w:after="0" w:line="240" w:lineRule="auto"/>
        <w:jc w:val="both"/>
        <w:rPr>
          <w:sz w:val="23"/>
          <w:szCs w:val="23"/>
        </w:rPr>
      </w:pPr>
      <w:r>
        <w:rPr>
          <w:sz w:val="23"/>
          <w:szCs w:val="23"/>
        </w:rPr>
        <w:t>Artículo 4°.</w:t>
      </w:r>
    </w:p>
    <w:p w:rsidR="00FF3D4F" w:rsidRPr="00FF3D4F" w:rsidRDefault="00FF3D4F" w:rsidP="00FF3D4F">
      <w:pPr>
        <w:autoSpaceDE w:val="0"/>
        <w:autoSpaceDN w:val="0"/>
        <w:adjustRightInd w:val="0"/>
        <w:spacing w:after="0" w:line="240" w:lineRule="auto"/>
        <w:rPr>
          <w:rFonts w:eastAsia="SimSun" w:cs="Times New Roman"/>
          <w:i/>
          <w:color w:val="000000"/>
          <w:lang w:eastAsia="es-MX"/>
        </w:rPr>
      </w:pPr>
      <w:r w:rsidRPr="00FF3D4F">
        <w:rPr>
          <w:rFonts w:eastAsia="SimSun" w:cs="Times New Roman"/>
          <w:b/>
          <w:bCs/>
          <w:i/>
          <w:color w:val="000000"/>
          <w:lang w:eastAsia="es-MX"/>
        </w:rPr>
        <w:t xml:space="preserve">1. </w:t>
      </w:r>
      <w:r w:rsidRPr="00FF3D4F">
        <w:rPr>
          <w:rFonts w:eastAsia="SimSun" w:cs="Times New Roman"/>
          <w:i/>
          <w:color w:val="000000"/>
          <w:lang w:eastAsia="es-MX"/>
        </w:rPr>
        <w:t xml:space="preserve">La Ciudad de México garantiza la igualdad sustantiva entre todas las personas sin distinción por cualquiera de las condiciones de diversidad humana. Las autoridades adoptarán medidas de nivelación, inclusión y acción afirmativa. </w:t>
      </w:r>
    </w:p>
    <w:p w:rsidR="00FF3D4F" w:rsidRDefault="00FF3D4F" w:rsidP="00FF3D4F">
      <w:pPr>
        <w:widowControl w:val="0"/>
        <w:autoSpaceDE w:val="0"/>
        <w:autoSpaceDN w:val="0"/>
        <w:spacing w:after="0" w:line="240" w:lineRule="auto"/>
        <w:jc w:val="both"/>
        <w:rPr>
          <w:rFonts w:eastAsia="SimSun" w:cs="Times New Roman"/>
          <w:i/>
          <w:color w:val="000000"/>
          <w:lang w:eastAsia="es-MX"/>
        </w:rPr>
      </w:pPr>
      <w:r w:rsidRPr="00FF3D4F">
        <w:rPr>
          <w:rFonts w:eastAsia="SimSun" w:cs="Times New Roman"/>
          <w:b/>
          <w:bCs/>
          <w:i/>
          <w:color w:val="000000"/>
          <w:lang w:eastAsia="es-MX"/>
        </w:rPr>
        <w:t xml:space="preserve">2. </w:t>
      </w:r>
      <w:r w:rsidRPr="00FF3D4F">
        <w:rPr>
          <w:rFonts w:eastAsia="SimSun" w:cs="Times New Roman"/>
          <w:i/>
          <w:color w:val="000000"/>
          <w:lang w:eastAsia="es-MX"/>
        </w:rPr>
        <w:t xml:space="preserve">Se prohíbe toda forma de discriminación, formal o de facto, que atente contra la dignidad humana o tenga por objeto o resultado la negación, exclusión, distinción, menoscabo, impedimento o restricción de los derechos de las personas, grupos y comunidades, motivada por origen étnico o nacional, apariencia física, color de piel, lengua, género, edad, </w:t>
      </w:r>
      <w:r w:rsidRPr="00FF3D4F">
        <w:rPr>
          <w:rFonts w:eastAsia="SimSun" w:cs="Times New Roman"/>
          <w:i/>
          <w:color w:val="000000"/>
          <w:lang w:eastAsia="es-MX"/>
        </w:rPr>
        <w:lastRenderedPageBreak/>
        <w:t xml:space="preserve">discapacidades, condición social, situación migratoria, condiciones de salud, embarazo, religión, opiniones, preferencia sexual, orientación sexual, identidad de género, expresión de género, características sexuales, estado civil o cualquier otra. También se considerará discriminación la misoginia, cualquier manifestación de xenofobia, segregación racial, antisemitismo, </w:t>
      </w:r>
      <w:proofErr w:type="spellStart"/>
      <w:r w:rsidRPr="00FF3D4F">
        <w:rPr>
          <w:rFonts w:eastAsia="SimSun" w:cs="Times New Roman"/>
          <w:i/>
          <w:color w:val="000000"/>
          <w:lang w:eastAsia="es-MX"/>
        </w:rPr>
        <w:t>islamofobia</w:t>
      </w:r>
      <w:proofErr w:type="spellEnd"/>
      <w:r w:rsidRPr="00FF3D4F">
        <w:rPr>
          <w:rFonts w:eastAsia="SimSun" w:cs="Times New Roman"/>
          <w:i/>
          <w:color w:val="000000"/>
          <w:lang w:eastAsia="es-MX"/>
        </w:rPr>
        <w:t>, así como la discriminación racial y otras formas conexas de intolerancia. La negación de ajustes razonables, proporcionales y objetivos, se considerará discriminación.</w:t>
      </w:r>
    </w:p>
    <w:p w:rsidR="00FF3D4F" w:rsidRDefault="00FF3D4F" w:rsidP="00FF3D4F">
      <w:pPr>
        <w:widowControl w:val="0"/>
        <w:autoSpaceDE w:val="0"/>
        <w:autoSpaceDN w:val="0"/>
        <w:spacing w:after="0" w:line="240" w:lineRule="auto"/>
        <w:jc w:val="both"/>
        <w:rPr>
          <w:rFonts w:eastAsia="SimSun" w:cs="Times New Roman"/>
          <w:i/>
          <w:color w:val="000000"/>
          <w:lang w:eastAsia="es-MX"/>
        </w:rPr>
      </w:pPr>
    </w:p>
    <w:p w:rsidR="00FF3D4F" w:rsidRDefault="00FF3D4F" w:rsidP="00FF3D4F">
      <w:pPr>
        <w:widowControl w:val="0"/>
        <w:autoSpaceDE w:val="0"/>
        <w:autoSpaceDN w:val="0"/>
        <w:spacing w:after="0" w:line="240" w:lineRule="auto"/>
        <w:jc w:val="both"/>
        <w:rPr>
          <w:rFonts w:eastAsia="SimSun" w:cs="Times New Roman"/>
          <w:i/>
          <w:color w:val="000000"/>
          <w:lang w:eastAsia="es-MX"/>
        </w:rPr>
      </w:pPr>
      <w:r>
        <w:rPr>
          <w:rFonts w:eastAsia="SimSun" w:cs="Times New Roman"/>
          <w:i/>
          <w:color w:val="000000"/>
          <w:lang w:eastAsia="es-MX"/>
        </w:rPr>
        <w:t>Artículo 8°</w:t>
      </w:r>
    </w:p>
    <w:p w:rsidR="00FF3D4F" w:rsidRPr="00FF3D4F" w:rsidRDefault="00FF3D4F" w:rsidP="00FF3D4F">
      <w:pPr>
        <w:widowControl w:val="0"/>
        <w:autoSpaceDE w:val="0"/>
        <w:autoSpaceDN w:val="0"/>
        <w:spacing w:after="0" w:line="240" w:lineRule="auto"/>
        <w:jc w:val="both"/>
        <w:rPr>
          <w:i/>
        </w:rPr>
      </w:pPr>
      <w:r w:rsidRPr="00FF3D4F">
        <w:rPr>
          <w:b/>
          <w:bCs/>
          <w:i/>
        </w:rPr>
        <w:t xml:space="preserve">5. </w:t>
      </w:r>
      <w:r w:rsidRPr="00FF3D4F">
        <w:rPr>
          <w:i/>
        </w:rPr>
        <w:t>El sistema educativo local se adaptará a las necesidades de la comunidad escolar y responderá a su diversidad social y cultural. Asimismo, fomentará la innovación, la preservación, la educación ambiental y el respeto a los derechos humanos, la cultura, la formación cívica, ética, la educación y creación artística, la educación tecnológica, la educación física y el deporte. Las autoridades de la Ciudad de México contarán con un sistema de escuelas de nivel medio superior en el que se impartirán estudios al más alto nivel académico.</w:t>
      </w:r>
    </w:p>
    <w:p w:rsidR="00FF3D4F" w:rsidRPr="00FF3D4F" w:rsidRDefault="00FF3D4F" w:rsidP="00FF3D4F">
      <w:pPr>
        <w:autoSpaceDE w:val="0"/>
        <w:autoSpaceDN w:val="0"/>
        <w:adjustRightInd w:val="0"/>
        <w:spacing w:after="0" w:line="240" w:lineRule="auto"/>
        <w:rPr>
          <w:rFonts w:eastAsia="SimSun" w:cs="Times New Roman"/>
          <w:b/>
          <w:bCs/>
          <w:i/>
          <w:color w:val="000000"/>
          <w:lang w:eastAsia="es-MX"/>
        </w:rPr>
      </w:pPr>
    </w:p>
    <w:p w:rsidR="00FF3D4F" w:rsidRPr="00FF3D4F" w:rsidRDefault="00FF3D4F" w:rsidP="00FF3D4F">
      <w:pPr>
        <w:autoSpaceDE w:val="0"/>
        <w:autoSpaceDN w:val="0"/>
        <w:adjustRightInd w:val="0"/>
        <w:spacing w:after="0" w:line="240" w:lineRule="auto"/>
        <w:rPr>
          <w:rFonts w:eastAsia="SimSun" w:cs="Times New Roman"/>
          <w:i/>
          <w:color w:val="000000"/>
          <w:lang w:eastAsia="es-MX"/>
        </w:rPr>
      </w:pPr>
      <w:r w:rsidRPr="00FF3D4F">
        <w:rPr>
          <w:rFonts w:eastAsia="SimSun" w:cs="Times New Roman"/>
          <w:b/>
          <w:bCs/>
          <w:i/>
          <w:color w:val="000000"/>
          <w:lang w:eastAsia="es-MX"/>
        </w:rPr>
        <w:t xml:space="preserve">a) </w:t>
      </w:r>
      <w:r w:rsidRPr="00FF3D4F">
        <w:rPr>
          <w:rFonts w:eastAsia="SimSun" w:cs="Times New Roman"/>
          <w:i/>
          <w:color w:val="000000"/>
          <w:lang w:eastAsia="es-MX"/>
        </w:rPr>
        <w:t xml:space="preserve">Promoverá la práctica del deporte individual y colectivo y de toda actividad física que ayude a promover la salud y el desarrollo integral de la persona, tanto en las escuelas como en las comunidades. </w:t>
      </w:r>
    </w:p>
    <w:p w:rsidR="00FF3D4F" w:rsidRDefault="00FF3D4F" w:rsidP="00FF3D4F">
      <w:pPr>
        <w:widowControl w:val="0"/>
        <w:autoSpaceDE w:val="0"/>
        <w:autoSpaceDN w:val="0"/>
        <w:spacing w:after="0" w:line="240" w:lineRule="auto"/>
        <w:jc w:val="both"/>
        <w:rPr>
          <w:rFonts w:ascii="Times New Roman" w:eastAsia="SimSun" w:hAnsi="Times New Roman" w:cs="Times New Roman"/>
          <w:color w:val="000000"/>
          <w:lang w:eastAsia="es-MX"/>
        </w:rPr>
      </w:pPr>
      <w:r w:rsidRPr="00FF3D4F">
        <w:rPr>
          <w:rFonts w:eastAsia="SimSun" w:cs="Times New Roman"/>
          <w:b/>
          <w:bCs/>
          <w:i/>
          <w:color w:val="000000"/>
          <w:lang w:eastAsia="es-MX"/>
        </w:rPr>
        <w:t xml:space="preserve">b) </w:t>
      </w:r>
      <w:r w:rsidRPr="00FF3D4F">
        <w:rPr>
          <w:rFonts w:eastAsia="SimSun" w:cs="Times New Roman"/>
          <w:i/>
          <w:color w:val="000000"/>
          <w:lang w:eastAsia="es-MX"/>
        </w:rPr>
        <w:t>Establecerá instalaciones deportivas apropiadas, en las escuelas y en espacios públicos seguros, suficientes y amigables con el medio ambiente, próximos a las comunidades y que permitan el acceso</w:t>
      </w:r>
      <w:r w:rsidRPr="00FF3D4F">
        <w:rPr>
          <w:rFonts w:ascii="Times New Roman" w:eastAsia="SimSun" w:hAnsi="Times New Roman" w:cs="Times New Roman"/>
          <w:i/>
          <w:color w:val="000000"/>
          <w:lang w:eastAsia="es-MX"/>
        </w:rPr>
        <w:t xml:space="preserve"> al deporte a las personas</w:t>
      </w:r>
      <w:r w:rsidRPr="00FF3D4F">
        <w:rPr>
          <w:rFonts w:ascii="Times New Roman" w:eastAsia="SimSun" w:hAnsi="Times New Roman" w:cs="Times New Roman"/>
          <w:color w:val="000000"/>
          <w:lang w:eastAsia="es-MX"/>
        </w:rPr>
        <w:t xml:space="preserve"> con discapacidad.</w:t>
      </w:r>
    </w:p>
    <w:p w:rsidR="00FF3D4F" w:rsidRDefault="00FF3D4F" w:rsidP="00FF3D4F">
      <w:pPr>
        <w:widowControl w:val="0"/>
        <w:autoSpaceDE w:val="0"/>
        <w:autoSpaceDN w:val="0"/>
        <w:spacing w:after="0" w:line="240" w:lineRule="auto"/>
        <w:jc w:val="both"/>
        <w:rPr>
          <w:rFonts w:ascii="Times New Roman" w:eastAsia="SimSun" w:hAnsi="Times New Roman" w:cs="Times New Roman"/>
          <w:color w:val="000000"/>
          <w:lang w:eastAsia="es-MX"/>
        </w:rPr>
      </w:pPr>
    </w:p>
    <w:p w:rsidR="00EA6CB3" w:rsidRPr="00EA6CB3" w:rsidRDefault="00EA6CB3" w:rsidP="00FF3D4F">
      <w:pPr>
        <w:autoSpaceDE w:val="0"/>
        <w:autoSpaceDN w:val="0"/>
        <w:adjustRightInd w:val="0"/>
        <w:spacing w:after="0" w:line="240" w:lineRule="auto"/>
        <w:rPr>
          <w:rFonts w:ascii="Arial" w:eastAsia="SimSun" w:hAnsi="Arial" w:cs="Arial"/>
          <w:i/>
          <w:color w:val="000000"/>
          <w:sz w:val="23"/>
          <w:szCs w:val="23"/>
          <w:lang w:eastAsia="es-MX"/>
        </w:rPr>
      </w:pPr>
      <w:r w:rsidRPr="00EA6CB3">
        <w:rPr>
          <w:rFonts w:ascii="Arial" w:eastAsia="SimSun" w:hAnsi="Arial" w:cs="Arial"/>
          <w:i/>
          <w:color w:val="000000"/>
          <w:sz w:val="23"/>
          <w:szCs w:val="23"/>
          <w:lang w:eastAsia="es-MX"/>
        </w:rPr>
        <w:t>Ley Orgánica de Alcaldías de la Ciudad de México</w:t>
      </w:r>
    </w:p>
    <w:p w:rsidR="00FF3D4F" w:rsidRPr="00FF3D4F" w:rsidRDefault="00FF3D4F" w:rsidP="00FF3D4F">
      <w:pPr>
        <w:autoSpaceDE w:val="0"/>
        <w:autoSpaceDN w:val="0"/>
        <w:adjustRightInd w:val="0"/>
        <w:spacing w:after="0" w:line="240" w:lineRule="auto"/>
        <w:rPr>
          <w:rFonts w:ascii="Arial" w:eastAsia="SimSun" w:hAnsi="Arial" w:cs="Arial"/>
          <w:i/>
          <w:color w:val="000000"/>
          <w:sz w:val="23"/>
          <w:szCs w:val="23"/>
          <w:lang w:eastAsia="es-MX"/>
        </w:rPr>
      </w:pPr>
      <w:r w:rsidRPr="00FF3D4F">
        <w:rPr>
          <w:rFonts w:ascii="Arial" w:eastAsia="SimSun" w:hAnsi="Arial" w:cs="Arial"/>
          <w:i/>
          <w:color w:val="000000"/>
          <w:sz w:val="23"/>
          <w:szCs w:val="23"/>
          <w:lang w:eastAsia="es-MX"/>
        </w:rPr>
        <w:t xml:space="preserve">Artículo 13. Son derechos de la población de la Ciudad y sus demarcaciones territoriales: </w:t>
      </w:r>
    </w:p>
    <w:p w:rsidR="00FF3D4F" w:rsidRPr="00FF3D4F" w:rsidRDefault="00FF3D4F" w:rsidP="00FF3D4F">
      <w:pPr>
        <w:autoSpaceDE w:val="0"/>
        <w:autoSpaceDN w:val="0"/>
        <w:adjustRightInd w:val="0"/>
        <w:spacing w:after="0" w:line="240" w:lineRule="auto"/>
        <w:rPr>
          <w:rFonts w:ascii="Arial" w:eastAsia="SimSun" w:hAnsi="Arial" w:cs="Arial"/>
          <w:i/>
          <w:color w:val="000000"/>
          <w:sz w:val="23"/>
          <w:szCs w:val="23"/>
          <w:lang w:eastAsia="es-MX"/>
        </w:rPr>
      </w:pPr>
      <w:r w:rsidRPr="00FF3D4F">
        <w:rPr>
          <w:rFonts w:ascii="Arial" w:eastAsia="SimSun" w:hAnsi="Arial" w:cs="Arial"/>
          <w:i/>
          <w:color w:val="000000"/>
          <w:sz w:val="23"/>
          <w:szCs w:val="23"/>
          <w:lang w:eastAsia="es-MX"/>
        </w:rPr>
        <w:t xml:space="preserve">I. Utilizar los servicios públicos que presten las autoridades de la demarcación territorial, de acuerdo con los requisitos que establezca esta Ley, las disposiciones generales con carácter de bando respectivas y las demás disposiciones jurídicas aplicables; </w:t>
      </w:r>
    </w:p>
    <w:p w:rsidR="00FF3D4F" w:rsidRPr="00EA6CB3" w:rsidRDefault="00FF3D4F" w:rsidP="00FF3D4F">
      <w:pPr>
        <w:widowControl w:val="0"/>
        <w:autoSpaceDE w:val="0"/>
        <w:autoSpaceDN w:val="0"/>
        <w:spacing w:after="0" w:line="240" w:lineRule="auto"/>
        <w:jc w:val="both"/>
        <w:rPr>
          <w:rFonts w:ascii="Times New Roman" w:eastAsia="SimSun" w:hAnsi="Times New Roman" w:cs="Times New Roman"/>
          <w:i/>
          <w:color w:val="000000"/>
          <w:lang w:eastAsia="es-MX"/>
        </w:rPr>
      </w:pPr>
      <w:r w:rsidRPr="00EA6CB3">
        <w:rPr>
          <w:rFonts w:ascii="Arial" w:eastAsia="SimSun" w:hAnsi="Arial" w:cs="Arial"/>
          <w:i/>
          <w:color w:val="000000"/>
          <w:sz w:val="23"/>
          <w:szCs w:val="23"/>
          <w:lang w:eastAsia="es-MX"/>
        </w:rPr>
        <w:t>II. Ser atendida por las autoridades de la demarcación territorial en todo asunto relacionado con su calidad de habitante;</w:t>
      </w:r>
    </w:p>
    <w:p w:rsidR="00EA6CB3" w:rsidRPr="00EA6CB3" w:rsidRDefault="00EA6CB3" w:rsidP="00EA6CB3">
      <w:pPr>
        <w:autoSpaceDE w:val="0"/>
        <w:autoSpaceDN w:val="0"/>
        <w:adjustRightInd w:val="0"/>
        <w:spacing w:after="0" w:line="240" w:lineRule="auto"/>
        <w:rPr>
          <w:rFonts w:ascii="Arial" w:eastAsia="SimSun" w:hAnsi="Arial" w:cs="Arial"/>
          <w:i/>
          <w:color w:val="000000"/>
          <w:sz w:val="23"/>
          <w:szCs w:val="23"/>
          <w:lang w:eastAsia="es-MX"/>
        </w:rPr>
      </w:pPr>
      <w:r w:rsidRPr="00EA6CB3">
        <w:rPr>
          <w:rFonts w:ascii="Arial" w:eastAsia="SimSun" w:hAnsi="Arial" w:cs="Arial"/>
          <w:i/>
          <w:color w:val="000000"/>
          <w:sz w:val="23"/>
          <w:szCs w:val="23"/>
          <w:lang w:eastAsia="es-MX"/>
        </w:rPr>
        <w:t xml:space="preserve">III. Recibir los beneficios de la obra pública de interés colectivo que realicen las autoridades de la demarcación territorial; </w:t>
      </w:r>
    </w:p>
    <w:p w:rsidR="00FF3D4F" w:rsidRPr="00EA6CB3" w:rsidRDefault="00EA6CB3" w:rsidP="00EA6CB3">
      <w:pPr>
        <w:widowControl w:val="0"/>
        <w:autoSpaceDE w:val="0"/>
        <w:autoSpaceDN w:val="0"/>
        <w:spacing w:after="0" w:line="240" w:lineRule="auto"/>
        <w:jc w:val="both"/>
        <w:rPr>
          <w:rFonts w:ascii="Times New Roman" w:eastAsia="SimSun" w:hAnsi="Times New Roman" w:cs="Times New Roman"/>
          <w:i/>
          <w:color w:val="000000"/>
          <w:lang w:eastAsia="es-MX"/>
        </w:rPr>
      </w:pPr>
      <w:r w:rsidRPr="00EA6CB3">
        <w:rPr>
          <w:rFonts w:ascii="Arial" w:eastAsia="SimSun" w:hAnsi="Arial" w:cs="Arial"/>
          <w:i/>
          <w:color w:val="000000"/>
          <w:sz w:val="23"/>
          <w:szCs w:val="23"/>
          <w:lang w:eastAsia="es-MX"/>
        </w:rPr>
        <w:lastRenderedPageBreak/>
        <w:t>IV. Participar en los mecanismos de democracia directa y participativa previstos en la Constitución Local y la ley respectiva;</w:t>
      </w:r>
    </w:p>
    <w:p w:rsidR="00867434" w:rsidRPr="00E92D1B" w:rsidRDefault="00867434" w:rsidP="00E92D1B">
      <w:pPr>
        <w:spacing w:before="240"/>
        <w:rPr>
          <w:rFonts w:ascii="Gotham Rounded Light" w:hAnsi="Gotham Rounded Light"/>
          <w:sz w:val="24"/>
          <w:szCs w:val="24"/>
        </w:rPr>
      </w:pPr>
    </w:p>
    <w:p w:rsidR="00867434" w:rsidRPr="00E92D1B" w:rsidRDefault="00867434">
      <w:pPr>
        <w:jc w:val="center"/>
        <w:rPr>
          <w:rFonts w:ascii="Gotham Rounded Light" w:hAnsi="Gotham Rounded Light"/>
          <w:sz w:val="24"/>
          <w:szCs w:val="24"/>
        </w:rPr>
      </w:pPr>
    </w:p>
    <w:p w:rsidR="00867434" w:rsidRDefault="00387321">
      <w:pPr>
        <w:spacing w:before="240"/>
        <w:jc w:val="center"/>
        <w:rPr>
          <w:rFonts w:ascii="Gotham Rounded Light" w:hAnsi="Gotham Rounded Light"/>
          <w:sz w:val="24"/>
          <w:szCs w:val="24"/>
        </w:rPr>
      </w:pPr>
      <w:r>
        <w:rPr>
          <w:rFonts w:ascii="Gotham Rounded Light" w:hAnsi="Gotham Rounded Light"/>
          <w:sz w:val="24"/>
          <w:szCs w:val="24"/>
        </w:rPr>
        <w:t xml:space="preserve">Tabla 3. Normatividad local del </w:t>
      </w:r>
      <w:proofErr w:type="spellStart"/>
      <w:r>
        <w:rPr>
          <w:rFonts w:ascii="Gotham Rounded Light" w:hAnsi="Gotham Rounded Light"/>
          <w:sz w:val="24"/>
          <w:szCs w:val="24"/>
        </w:rPr>
        <w:t>Pp</w:t>
      </w:r>
      <w:proofErr w:type="spellEnd"/>
    </w:p>
    <w:p w:rsidR="00867434" w:rsidRDefault="00867434">
      <w:pPr>
        <w:rPr>
          <w:rFonts w:ascii="Gotham Rounded Light" w:hAnsi="Gotham Rounded Light"/>
          <w:sz w:val="24"/>
          <w:szCs w:val="24"/>
        </w:rPr>
      </w:pPr>
    </w:p>
    <w:p w:rsidR="00867434" w:rsidRDefault="00387321">
      <w:pPr>
        <w:pStyle w:val="Ttulo1"/>
        <w:rPr>
          <w:rFonts w:ascii="Gotham" w:hAnsi="Gotham"/>
          <w:b/>
          <w:color w:val="9F2241"/>
          <w:sz w:val="28"/>
        </w:rPr>
      </w:pPr>
      <w:bookmarkStart w:id="3" w:name="_Toc90460205"/>
      <w:r>
        <w:rPr>
          <w:rFonts w:ascii="Gotham" w:hAnsi="Gotham"/>
          <w:b/>
          <w:color w:val="9F2241"/>
          <w:sz w:val="28"/>
        </w:rPr>
        <w:t>Diagnóstico</w:t>
      </w:r>
      <w:bookmarkEnd w:id="3"/>
    </w:p>
    <w:p w:rsidR="00867434" w:rsidRDefault="00867434">
      <w:pPr>
        <w:rPr>
          <w:rFonts w:ascii="Gotham Rounded Light" w:hAnsi="Gotham Rounded Light"/>
          <w:sz w:val="24"/>
          <w:szCs w:val="24"/>
        </w:rPr>
      </w:pPr>
    </w:p>
    <w:p w:rsidR="00867434" w:rsidRDefault="00387321" w:rsidP="0086271A">
      <w:pPr>
        <w:jc w:val="both"/>
        <w:rPr>
          <w:rFonts w:ascii="Gotham Rounded Light" w:hAnsi="Gotham Rounded Light"/>
          <w:sz w:val="24"/>
          <w:szCs w:val="24"/>
        </w:rPr>
      </w:pPr>
      <w:r>
        <w:rPr>
          <w:rFonts w:ascii="Gotham Rounded Light" w:hAnsi="Gotham Rounded Light"/>
          <w:sz w:val="24"/>
          <w:szCs w:val="24"/>
        </w:rPr>
        <w:t>La Alcaldía de Tlalpan es la demarcación más extensa de la Ciudad de México, su territorio es de 312 km2, de los cuales el 84 % es considerado suelo de conservación. De acuerdo con el Instituto Nacional de Estadística y Geografía (INEGI, 2020) cuenta con 699,928 habitantes, de los cuales 129,152 son niños y adolescentes de 0 a 14 años, 166,938 son jóvenes entre 15 y 29 años y 74,056 son personas adultas mayores.</w:t>
      </w:r>
    </w:p>
    <w:p w:rsidR="00867434" w:rsidRDefault="00387321" w:rsidP="0086271A">
      <w:pPr>
        <w:jc w:val="both"/>
        <w:rPr>
          <w:rFonts w:ascii="Gotham Rounded Light" w:hAnsi="Gotham Rounded Light"/>
          <w:sz w:val="24"/>
          <w:szCs w:val="24"/>
        </w:rPr>
      </w:pPr>
      <w:r>
        <w:rPr>
          <w:rFonts w:ascii="Gotham Rounded Light" w:hAnsi="Gotham Rounded Light"/>
          <w:sz w:val="24"/>
          <w:szCs w:val="24"/>
        </w:rPr>
        <w:t>El 1.9 % de la población de 5 años y más habla alguna lengua indígena; 25,862 personas tienen algún tipo de discapacidad (lo que representa el 6 %); del total de los habitantes de la demarcación, el 24 % no está afiliada a ninguna institución pública de salud y el 10.5 % tiene al menos una carencia alimentaria (INEGI, 2015).</w:t>
      </w:r>
    </w:p>
    <w:p w:rsidR="00867434" w:rsidRDefault="00387321" w:rsidP="0086271A">
      <w:pPr>
        <w:jc w:val="both"/>
        <w:rPr>
          <w:rFonts w:ascii="Gotham Rounded Light" w:hAnsi="Gotham Rounded Light"/>
          <w:sz w:val="24"/>
          <w:szCs w:val="24"/>
        </w:rPr>
      </w:pPr>
      <w:r>
        <w:rPr>
          <w:rFonts w:ascii="Gotham Rounded Light" w:hAnsi="Gotham Rounded Light"/>
          <w:sz w:val="24"/>
          <w:szCs w:val="24"/>
        </w:rPr>
        <w:t xml:space="preserve">En Tlalpan existen 190,591 viviendas, de las cuales el 81.34 % son casas, mientras que el 15.44 % son departamentos en edificio. Sigue habiendo carencias en cuanto a la estructura de las viviendas; de cada 100 viviendas una tiene piso de tierra y 9 de cada 100 tiene techo de lámina, cartón, palma, madera o paja, acentuándose esto en las zonas de los pueblos de la demarcación. </w:t>
      </w:r>
    </w:p>
    <w:p w:rsidR="00867434" w:rsidRDefault="00387321" w:rsidP="0086271A">
      <w:pPr>
        <w:jc w:val="both"/>
        <w:rPr>
          <w:rFonts w:ascii="Gotham Rounded Light" w:hAnsi="Gotham Rounded Light"/>
          <w:sz w:val="24"/>
          <w:szCs w:val="24"/>
        </w:rPr>
      </w:pPr>
      <w:r>
        <w:rPr>
          <w:rFonts w:ascii="Gotham Rounded Light" w:hAnsi="Gotham Rounded Light"/>
          <w:sz w:val="24"/>
          <w:szCs w:val="24"/>
        </w:rPr>
        <w:t xml:space="preserve">En Tlalpan habitan 90,231 niñas y niños de 6 a 14 años, de los cuales el 5.75 % no saben leer y escribir, lo cual es un indicativo del rezago educativo. </w:t>
      </w:r>
    </w:p>
    <w:p w:rsidR="00867434" w:rsidRDefault="00387321" w:rsidP="0086271A">
      <w:pPr>
        <w:jc w:val="both"/>
        <w:rPr>
          <w:rFonts w:ascii="Gotham Rounded Light" w:hAnsi="Gotham Rounded Light"/>
          <w:sz w:val="24"/>
          <w:szCs w:val="24"/>
        </w:rPr>
      </w:pPr>
      <w:r>
        <w:rPr>
          <w:rFonts w:ascii="Gotham Rounded Light" w:hAnsi="Gotham Rounded Light"/>
          <w:sz w:val="24"/>
          <w:szCs w:val="24"/>
        </w:rPr>
        <w:lastRenderedPageBreak/>
        <w:t xml:space="preserve">En 2016 el Consejo de Evaluación del Desarrollo Social de la Ciudad de México (EVALÚA) dio a conocer el último Índice de Desarrollo Social (IDS) de la Ciudad de México, lo que ubicó a Tlalpan como una demarcación con bajo IDS, sólo por encima de Xochimilco, Tláhuac y Milpa Alta, teniendo los índices más bajos en los rubros de calidad de espacio de la vivienda, acceso a la salud, seguridad social y adecuación sanitaria. </w:t>
      </w:r>
    </w:p>
    <w:p w:rsidR="00867434" w:rsidRDefault="00387321" w:rsidP="0086271A">
      <w:pPr>
        <w:jc w:val="both"/>
        <w:rPr>
          <w:rFonts w:ascii="Gotham Rounded Light" w:hAnsi="Gotham Rounded Light"/>
          <w:sz w:val="24"/>
          <w:szCs w:val="24"/>
        </w:rPr>
      </w:pPr>
      <w:r>
        <w:rPr>
          <w:rFonts w:ascii="Gotham Rounded Light" w:hAnsi="Gotham Rounded Light"/>
          <w:sz w:val="24"/>
          <w:szCs w:val="24"/>
        </w:rPr>
        <w:t>La población económicamente activa de Tlalpan es de 307,257 personas, de las cuales el 37.91 % se dedica al comercio y a servicios, 44.49 % son profesionistas, 0.72 % se dedican a las actividades agropecuarias y 15.09 % son trabajadores artesanales, conductores de transporte y operadores de maquinaria industrial.</w:t>
      </w:r>
    </w:p>
    <w:p w:rsidR="00867434" w:rsidRDefault="00387321" w:rsidP="0086271A">
      <w:pPr>
        <w:jc w:val="both"/>
        <w:rPr>
          <w:rFonts w:ascii="Gotham Rounded Light" w:hAnsi="Gotham Rounded Light"/>
          <w:sz w:val="24"/>
          <w:szCs w:val="24"/>
        </w:rPr>
      </w:pPr>
      <w:r>
        <w:rPr>
          <w:rFonts w:ascii="Gotham Rounded Light" w:hAnsi="Gotham Rounded Light"/>
          <w:sz w:val="24"/>
          <w:szCs w:val="24"/>
        </w:rPr>
        <w:t xml:space="preserve">De acuerdo con el "Informe de pobreza y evaluación 2020. Ciudad de </w:t>
      </w:r>
      <w:proofErr w:type="spellStart"/>
      <w:r>
        <w:rPr>
          <w:rFonts w:ascii="Gotham Rounded Light" w:hAnsi="Gotham Rounded Light"/>
          <w:sz w:val="24"/>
          <w:szCs w:val="24"/>
        </w:rPr>
        <w:t>México</w:t>
      </w:r>
      <w:proofErr w:type="spellEnd"/>
      <w:r>
        <w:rPr>
          <w:rFonts w:ascii="Gotham Rounded Light" w:hAnsi="Gotham Rounded Light"/>
          <w:sz w:val="24"/>
          <w:szCs w:val="24"/>
        </w:rPr>
        <w:t>" realizado por el  Consejo Nacional de Evaluación de la Política de Desarrollo Social (</w:t>
      </w:r>
      <w:proofErr w:type="spellStart"/>
      <w:r>
        <w:rPr>
          <w:rFonts w:ascii="Gotham Rounded Light" w:hAnsi="Gotham Rounded Light"/>
          <w:sz w:val="24"/>
          <w:szCs w:val="24"/>
        </w:rPr>
        <w:t>Coneval</w:t>
      </w:r>
      <w:proofErr w:type="spellEnd"/>
      <w:r>
        <w:rPr>
          <w:rFonts w:ascii="Gotham Rounded Light" w:hAnsi="Gotham Rounded Light"/>
          <w:sz w:val="24"/>
          <w:szCs w:val="24"/>
        </w:rPr>
        <w:t>), Tlalpan en 2015 contaba con 217,122 personas en situación de pobreza, es decir, 30,487 más respecto a 2010. En materia de pobreza extrema, en 2015 Tlalpan se ubicó dentro de las cinco demarcaciones de la Ciudad de México con mayor número de personas en esta situación, sólo por debajo de Iztapalapa y Gustavo A. Madero.</w:t>
      </w:r>
    </w:p>
    <w:p w:rsidR="00867434" w:rsidRDefault="00387321" w:rsidP="0086271A">
      <w:pPr>
        <w:jc w:val="both"/>
        <w:rPr>
          <w:rFonts w:ascii="Gotham Rounded Light" w:hAnsi="Gotham Rounded Light"/>
          <w:sz w:val="24"/>
          <w:szCs w:val="24"/>
        </w:rPr>
      </w:pPr>
      <w:r>
        <w:rPr>
          <w:rFonts w:ascii="Gotham Rounded Light" w:hAnsi="Gotham Rounded Light"/>
          <w:sz w:val="24"/>
          <w:szCs w:val="24"/>
        </w:rPr>
        <w:t xml:space="preserve">Tlalpan es una de las siete demarcaciones con área rural, en su territorio se encuentran 9 áreas naturales protegidas por el Gobierno de la Ciudad de México: Parque Nacional Fuentes </w:t>
      </w:r>
      <w:proofErr w:type="spellStart"/>
      <w:r>
        <w:rPr>
          <w:rFonts w:ascii="Gotham Rounded Light" w:hAnsi="Gotham Rounded Light"/>
          <w:sz w:val="24"/>
          <w:szCs w:val="24"/>
        </w:rPr>
        <w:t>Brotantes</w:t>
      </w:r>
      <w:proofErr w:type="spellEnd"/>
      <w:r>
        <w:rPr>
          <w:rFonts w:ascii="Gotham Rounded Light" w:hAnsi="Gotham Rounded Light"/>
          <w:sz w:val="24"/>
          <w:szCs w:val="24"/>
        </w:rPr>
        <w:t xml:space="preserve">, Los Encinos, Cumbres del Ajusco, </w:t>
      </w:r>
      <w:proofErr w:type="spellStart"/>
      <w:r>
        <w:rPr>
          <w:rFonts w:ascii="Gotham Rounded Light" w:hAnsi="Gotham Rounded Light"/>
          <w:sz w:val="24"/>
          <w:szCs w:val="24"/>
        </w:rPr>
        <w:t>Chichinautzin</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Ecoguardas</w:t>
      </w:r>
      <w:proofErr w:type="spellEnd"/>
      <w:r>
        <w:rPr>
          <w:rFonts w:ascii="Gotham Rounded Light" w:hAnsi="Gotham Rounded Light"/>
          <w:sz w:val="24"/>
          <w:szCs w:val="24"/>
        </w:rPr>
        <w:t xml:space="preserve">, Bosque de Tlalpan, Parque Ecológico de la Ciudad de México, Reserva Ecológica Comunitaria San Miguel Topilejo y Reserva Ecológica Comunitaria San Miguel Ajusco. Este territorio es rico en recursos naturales, los cuales son vitales para la subsistencia y viabilidad de la Ciudad de México, sin embargo la sobre explotación de los acuíferos profundos y la deforestación ha ocasionado desequilibrios ecológicos. </w:t>
      </w:r>
    </w:p>
    <w:p w:rsidR="00867434" w:rsidRDefault="00387321" w:rsidP="0086271A">
      <w:pPr>
        <w:jc w:val="both"/>
        <w:rPr>
          <w:rFonts w:ascii="Gotham Rounded Light" w:hAnsi="Gotham Rounded Light"/>
          <w:sz w:val="24"/>
          <w:szCs w:val="24"/>
        </w:rPr>
      </w:pPr>
      <w:r>
        <w:rPr>
          <w:rFonts w:ascii="Gotham Rounded Light" w:hAnsi="Gotham Rounded Light"/>
          <w:sz w:val="24"/>
          <w:szCs w:val="24"/>
        </w:rPr>
        <w:t xml:space="preserve">De acuerdo con las cifras dadas a conocer por la Secretaría de Seguridad Ciudadana de la Ciudad de México (SSC), Tlalpan se ubica en la séptima posición de índice delictivo del total de alcaldías. En el último año se registró una disminución de más del 14 % respecto a los delitos de alto impacto, es </w:t>
      </w:r>
      <w:r>
        <w:rPr>
          <w:rFonts w:ascii="Gotham Rounded Light" w:hAnsi="Gotham Rounded Light"/>
          <w:sz w:val="24"/>
          <w:szCs w:val="24"/>
        </w:rPr>
        <w:lastRenderedPageBreak/>
        <w:t xml:space="preserve">importante destacar que el 50 % de los delitos se concentra en el robo de vehículos.  </w:t>
      </w:r>
    </w:p>
    <w:p w:rsidR="000034AE" w:rsidRDefault="000034AE">
      <w:pPr>
        <w:rPr>
          <w:rFonts w:ascii="Gotham Rounded Light" w:hAnsi="Gotham Rounded Light"/>
          <w:sz w:val="24"/>
          <w:szCs w:val="24"/>
        </w:rPr>
      </w:pPr>
    </w:p>
    <w:p w:rsidR="000034AE" w:rsidRPr="002674C2" w:rsidRDefault="000034AE" w:rsidP="000034AE">
      <w:pPr>
        <w:autoSpaceDE w:val="0"/>
        <w:autoSpaceDN w:val="0"/>
        <w:adjustRightInd w:val="0"/>
        <w:spacing w:after="0" w:line="240" w:lineRule="auto"/>
        <w:jc w:val="both"/>
        <w:rPr>
          <w:rFonts w:ascii="Gotham Rounded Light" w:eastAsia="Verdana" w:hAnsi="Gotham Rounded Light" w:cs="Times New Roman"/>
          <w:sz w:val="24"/>
          <w:szCs w:val="24"/>
        </w:rPr>
      </w:pPr>
      <w:r w:rsidRPr="002674C2">
        <w:rPr>
          <w:rFonts w:ascii="Gotham Rounded Light" w:eastAsia="Verdana" w:hAnsi="Gotham Rounded Light" w:cs="Times New Roman"/>
          <w:sz w:val="24"/>
          <w:szCs w:val="24"/>
        </w:rPr>
        <w:t xml:space="preserve">La violencia contra las mujeres es una grave violación a los derechos humanos, que tiene causas histórico- culturales, económicas y políticas que se han traducido en prácticas sociales que validan y normalizan las desigualdad por motivos de sexo, género, clase social, raza, discapacidad, nacionalidad y situación migratoria, las cuales repercuten en las oportunidades a las que tienen acceso las niñas, jóvenes, mujeres y adultas mayores para su pleno desarrollo individual, comunitarios y ciudadano. De acuerdo a la última Encuesta Nacional sobre la Dinámica de las Relaciones en los Hogares (ENDIREH, 2016) el 66.1% de las mujeres mexicanas de 15 años y más, encuestadas,  tuvieron al menos un episodio de violencia a lo largo de su vida, mientras que en el último año de referencia de la encuesta, el 17.04% de las encuestadas tuvieron algún episodio de violencia; los principales tipos de violencia mencionados por las encuestadas en el último año de referencia fueron en primer lugar la violencia emocional (49%), en segundo lugar la violencia sexual (41%), y en tercer lugar violencia física (34%); con base en el porcentaje de mujeres que han vivido violencia en el último año, de la población de mujeres de 15 años y más de Tlalpan , que es de 301,163 de acuerdo al </w:t>
      </w:r>
      <w:r w:rsidR="00111FBE" w:rsidRPr="002674C2">
        <w:rPr>
          <w:rFonts w:ascii="Gotham Rounded Light" w:eastAsia="Verdana" w:hAnsi="Gotham Rounded Light" w:cs="Times New Roman"/>
          <w:sz w:val="24"/>
          <w:szCs w:val="24"/>
        </w:rPr>
        <w:t>último</w:t>
      </w:r>
      <w:r w:rsidRPr="002674C2">
        <w:rPr>
          <w:rFonts w:ascii="Gotham Rounded Light" w:eastAsia="Verdana" w:hAnsi="Gotham Rounded Light" w:cs="Times New Roman"/>
          <w:sz w:val="24"/>
          <w:szCs w:val="24"/>
        </w:rPr>
        <w:t xml:space="preserve"> Censo Nacional de Población 2020, se estima que 51, 318 mujeres han vivido un episodio de violencia en los últimos 12 meses. </w:t>
      </w:r>
    </w:p>
    <w:p w:rsidR="000034AE" w:rsidRPr="002674C2" w:rsidRDefault="000034AE" w:rsidP="000034AE">
      <w:pPr>
        <w:autoSpaceDE w:val="0"/>
        <w:autoSpaceDN w:val="0"/>
        <w:adjustRightInd w:val="0"/>
        <w:spacing w:after="0" w:line="240" w:lineRule="auto"/>
        <w:jc w:val="both"/>
        <w:rPr>
          <w:rFonts w:ascii="Gotham Rounded Light" w:eastAsia="Verdana" w:hAnsi="Gotham Rounded Light" w:cs="Times New Roman"/>
          <w:sz w:val="24"/>
          <w:szCs w:val="24"/>
        </w:rPr>
      </w:pPr>
    </w:p>
    <w:p w:rsidR="000034AE" w:rsidRPr="002674C2" w:rsidRDefault="000034AE" w:rsidP="000034AE">
      <w:pPr>
        <w:autoSpaceDE w:val="0"/>
        <w:autoSpaceDN w:val="0"/>
        <w:adjustRightInd w:val="0"/>
        <w:spacing w:after="0" w:line="240" w:lineRule="auto"/>
        <w:jc w:val="both"/>
        <w:rPr>
          <w:rFonts w:ascii="Gotham Rounded Light" w:eastAsia="Verdana" w:hAnsi="Gotham Rounded Light" w:cs="Times New Roman"/>
          <w:sz w:val="24"/>
          <w:szCs w:val="24"/>
        </w:rPr>
      </w:pPr>
      <w:r w:rsidRPr="002674C2">
        <w:rPr>
          <w:rFonts w:ascii="Gotham Rounded Light" w:eastAsia="Verdana" w:hAnsi="Gotham Rounded Light" w:cs="Times New Roman"/>
          <w:sz w:val="24"/>
          <w:szCs w:val="24"/>
        </w:rPr>
        <w:t xml:space="preserve">Los hallazgos de la ENDIREH 2016 respecto a los principales tipos de violencia que viven las mujeres, coinciden con los delitos que tienen como principales víctimas a mujeres en la Alcaldía Tlalpan, pues de acuerdo a los registros de víctimas en carpetas de investigación de la Fiscalía General de Justicia de la CDMX (2019-septiembre 2021) (Secretaría de Seguridad Ciudadana, 2021)  son cinco los delitos que presentan más víctimas mujeres en </w:t>
      </w:r>
      <w:r w:rsidR="00111FBE" w:rsidRPr="002674C2">
        <w:rPr>
          <w:rFonts w:ascii="Gotham Rounded Light" w:eastAsia="Verdana" w:hAnsi="Gotham Rounded Light" w:cs="Times New Roman"/>
          <w:sz w:val="24"/>
          <w:szCs w:val="24"/>
        </w:rPr>
        <w:t>Tlalpan</w:t>
      </w:r>
      <w:r w:rsidRPr="002674C2">
        <w:rPr>
          <w:rFonts w:ascii="Gotham Rounded Light" w:eastAsia="Verdana" w:hAnsi="Gotham Rounded Light" w:cs="Times New Roman"/>
          <w:sz w:val="24"/>
          <w:szCs w:val="24"/>
        </w:rPr>
        <w:t xml:space="preserve">: violencia familiar (4374 víctimas, 5° lugar en Ciudad de México), el delito de violación (301  víctimas, 4° lugar en Ciudad de México), delitos contra la intimidad sexual (140 víctimas, 4° lugar en Ciudad de México) , homicidio doloso de mujeres (30 víctimas, 5° </w:t>
      </w:r>
      <w:r w:rsidR="00111FBE" w:rsidRPr="002674C2">
        <w:rPr>
          <w:rFonts w:ascii="Gotham Rounded Light" w:eastAsia="Verdana" w:hAnsi="Gotham Rounded Light" w:cs="Times New Roman"/>
          <w:sz w:val="24"/>
          <w:szCs w:val="24"/>
        </w:rPr>
        <w:t>lugar</w:t>
      </w:r>
      <w:r w:rsidRPr="002674C2">
        <w:rPr>
          <w:rFonts w:ascii="Gotham Rounded Light" w:eastAsia="Verdana" w:hAnsi="Gotham Rounded Light" w:cs="Times New Roman"/>
          <w:sz w:val="24"/>
          <w:szCs w:val="24"/>
        </w:rPr>
        <w:t xml:space="preserve"> en Ciudad de México) y feminicidio (23 víctimas, 4° lugar en Ciudad de México y  lugar 26° de los </w:t>
      </w:r>
      <w:r w:rsidRPr="002674C2">
        <w:rPr>
          <w:rFonts w:ascii="Gotham Rounded Light" w:eastAsia="Verdana" w:hAnsi="Gotham Rounded Light" w:cs="Times New Roman"/>
          <w:sz w:val="24"/>
          <w:szCs w:val="24"/>
        </w:rPr>
        <w:lastRenderedPageBreak/>
        <w:t xml:space="preserve">100 municipios con más feminicidio a nivel nacional , de acuerdo al Secretariado Ejecutivo del Sistema Nacional de Seguridad Pública, 2021) </w:t>
      </w:r>
    </w:p>
    <w:p w:rsidR="000034AE" w:rsidRPr="002674C2" w:rsidRDefault="000034AE" w:rsidP="000034AE">
      <w:pPr>
        <w:autoSpaceDE w:val="0"/>
        <w:autoSpaceDN w:val="0"/>
        <w:adjustRightInd w:val="0"/>
        <w:spacing w:after="0" w:line="240" w:lineRule="auto"/>
        <w:jc w:val="both"/>
        <w:rPr>
          <w:rFonts w:ascii="Gotham Rounded Light" w:eastAsia="Verdana" w:hAnsi="Gotham Rounded Light" w:cs="Times New Roman"/>
          <w:sz w:val="24"/>
          <w:szCs w:val="24"/>
        </w:rPr>
      </w:pPr>
      <w:r w:rsidRPr="002674C2">
        <w:rPr>
          <w:rFonts w:ascii="Gotham Rounded Light" w:eastAsia="Verdana" w:hAnsi="Gotham Rounded Light" w:cs="Times New Roman"/>
          <w:sz w:val="24"/>
          <w:szCs w:val="24"/>
        </w:rPr>
        <w:t xml:space="preserve"> </w:t>
      </w:r>
    </w:p>
    <w:p w:rsidR="000034AE" w:rsidRDefault="000034AE" w:rsidP="000034AE">
      <w:pPr>
        <w:autoSpaceDE w:val="0"/>
        <w:autoSpaceDN w:val="0"/>
        <w:adjustRightInd w:val="0"/>
        <w:spacing w:after="0" w:line="240" w:lineRule="auto"/>
        <w:jc w:val="both"/>
        <w:rPr>
          <w:rFonts w:ascii="Gotham Rounded Light" w:eastAsia="Verdana" w:hAnsi="Gotham Rounded Light" w:cs="Times New Roman"/>
          <w:sz w:val="24"/>
          <w:szCs w:val="24"/>
        </w:rPr>
      </w:pPr>
      <w:r w:rsidRPr="002674C2">
        <w:rPr>
          <w:rFonts w:ascii="Gotham Rounded Light" w:eastAsia="Verdana" w:hAnsi="Gotham Rounded Light" w:cs="Times New Roman"/>
          <w:sz w:val="24"/>
          <w:szCs w:val="24"/>
        </w:rPr>
        <w:t>En relación con la información anterior, las 30 principales colonias, pueblos en los que se han concentrado estos delitos d</w:t>
      </w:r>
      <w:r>
        <w:rPr>
          <w:rFonts w:ascii="Gotham Rounded Light" w:eastAsia="Verdana" w:hAnsi="Gotham Rounded Light" w:cs="Times New Roman"/>
          <w:sz w:val="24"/>
          <w:szCs w:val="24"/>
        </w:rPr>
        <w:t>e género (2019-septiembre 2021)</w:t>
      </w:r>
      <w:r w:rsidRPr="002674C2">
        <w:rPr>
          <w:rFonts w:ascii="Gotham Rounded Light" w:eastAsia="Verdana" w:hAnsi="Gotham Rounded Light" w:cs="Times New Roman"/>
          <w:sz w:val="24"/>
          <w:szCs w:val="24"/>
        </w:rPr>
        <w:t>, en estas 30 colonias habita aproximadamente un total de 156, 936 mujeres, que sería la población potencial a cubrir para el  fortalecimiento de factores protectores personales y comunitarios que contribuyan en la disminución de la violencia contra las mujeres.</w:t>
      </w:r>
    </w:p>
    <w:p w:rsidR="000034AE" w:rsidRDefault="000034AE" w:rsidP="000034AE">
      <w:pPr>
        <w:autoSpaceDE w:val="0"/>
        <w:autoSpaceDN w:val="0"/>
        <w:adjustRightInd w:val="0"/>
        <w:spacing w:after="0" w:line="240" w:lineRule="auto"/>
        <w:jc w:val="both"/>
        <w:rPr>
          <w:rFonts w:ascii="Gotham Rounded Light" w:eastAsia="Verdana" w:hAnsi="Gotham Rounded Light" w:cs="Times New Roman"/>
          <w:sz w:val="24"/>
          <w:szCs w:val="24"/>
        </w:rPr>
      </w:pPr>
    </w:p>
    <w:p w:rsidR="000034AE" w:rsidRDefault="000034AE" w:rsidP="000034AE">
      <w:pPr>
        <w:autoSpaceDE w:val="0"/>
        <w:autoSpaceDN w:val="0"/>
        <w:adjustRightInd w:val="0"/>
        <w:spacing w:after="0" w:line="240" w:lineRule="auto"/>
        <w:jc w:val="both"/>
        <w:rPr>
          <w:rFonts w:ascii="Gotham Rounded Light" w:eastAsia="Verdana" w:hAnsi="Gotham Rounded Light" w:cs="Times New Roman"/>
          <w:sz w:val="24"/>
          <w:szCs w:val="24"/>
        </w:rPr>
      </w:pPr>
      <w:r w:rsidRPr="002674C2">
        <w:rPr>
          <w:rFonts w:ascii="Gotham Rounded Light" w:eastAsia="Verdana" w:hAnsi="Gotham Rounded Light" w:cs="Times New Roman"/>
          <w:sz w:val="24"/>
          <w:szCs w:val="24"/>
        </w:rPr>
        <w:t xml:space="preserve">Los principales Resultados del Diagnóstico situacional de personas lesbianas, </w:t>
      </w:r>
      <w:proofErr w:type="spellStart"/>
      <w:r w:rsidRPr="002674C2">
        <w:rPr>
          <w:rFonts w:ascii="Gotham Rounded Light" w:eastAsia="Verdana" w:hAnsi="Gotham Rounded Light" w:cs="Times New Roman"/>
          <w:sz w:val="24"/>
          <w:szCs w:val="24"/>
        </w:rPr>
        <w:t>gays</w:t>
      </w:r>
      <w:proofErr w:type="spellEnd"/>
      <w:r w:rsidRPr="002674C2">
        <w:rPr>
          <w:rFonts w:ascii="Gotham Rounded Light" w:eastAsia="Verdana" w:hAnsi="Gotham Rounded Light" w:cs="Times New Roman"/>
          <w:sz w:val="24"/>
          <w:szCs w:val="24"/>
        </w:rPr>
        <w:t xml:space="preserve">, bisexuales, Transgénero, travestis, transexuales, intersexuales COPRED (LGBTI) de México 2015presentado en octubre de 2015, se manifiesta que haber experimentado la discriminación a lo largo de la vida aumentó en el grupo participante (6,596 cuestionarios auto administrados online, a nivel nacional) la frecuencia de ideas e intentos suicidas. </w:t>
      </w:r>
    </w:p>
    <w:p w:rsidR="000034AE" w:rsidRPr="002674C2" w:rsidRDefault="000034AE" w:rsidP="000034AE">
      <w:pPr>
        <w:autoSpaceDE w:val="0"/>
        <w:autoSpaceDN w:val="0"/>
        <w:adjustRightInd w:val="0"/>
        <w:spacing w:after="0" w:line="240" w:lineRule="auto"/>
        <w:jc w:val="both"/>
        <w:rPr>
          <w:rFonts w:ascii="Gotham Rounded Light" w:eastAsia="Verdana" w:hAnsi="Gotham Rounded Light" w:cs="Times New Roman"/>
          <w:sz w:val="24"/>
          <w:szCs w:val="24"/>
        </w:rPr>
      </w:pPr>
    </w:p>
    <w:p w:rsidR="000034AE" w:rsidRDefault="000034AE" w:rsidP="000034AE">
      <w:pPr>
        <w:jc w:val="both"/>
        <w:rPr>
          <w:rFonts w:ascii="Gotham Rounded Light" w:eastAsia="Verdana" w:hAnsi="Gotham Rounded Light" w:cs="Times New Roman"/>
          <w:sz w:val="24"/>
          <w:szCs w:val="24"/>
        </w:rPr>
      </w:pPr>
      <w:r w:rsidRPr="002674C2">
        <w:rPr>
          <w:rFonts w:ascii="Gotham Rounded Light" w:eastAsia="Verdana" w:hAnsi="Gotham Rounded Light" w:cs="Times New Roman"/>
          <w:sz w:val="24"/>
          <w:szCs w:val="24"/>
        </w:rPr>
        <w:t>En cuanto a la ideación suicida quienes han sido discriminadas por causa de la orientación sexual/identidad de género, existiendo un 23.48% entre quienes no han sido discriminadas y tienen ideas suicidas; y 42.33% entre quienes si han sido discriminadas y además expresan haber tenido este tipo de ideas. Sobre los intentos suicidas, 19.11% de las personas que han sido discriminadas o no por causa de la orientación sexual/identidad de género han intentado suicidarse, contra 9.49% entre quienes no han sido discriminadas, pero han presentado una conducta suicida.</w:t>
      </w:r>
    </w:p>
    <w:p w:rsidR="000034AE" w:rsidRDefault="000034AE" w:rsidP="000034AE">
      <w:pPr>
        <w:jc w:val="both"/>
        <w:rPr>
          <w:rFonts w:ascii="Gotham Rounded Light" w:hAnsi="Gotham Rounded Light"/>
          <w:sz w:val="24"/>
          <w:szCs w:val="24"/>
        </w:rPr>
      </w:pPr>
    </w:p>
    <w:p w:rsidR="00867434" w:rsidRDefault="00387321">
      <w:pPr>
        <w:pStyle w:val="Ttulo1"/>
        <w:rPr>
          <w:rFonts w:ascii="Gotham" w:hAnsi="Gotham"/>
          <w:b/>
          <w:color w:val="9F2241"/>
          <w:sz w:val="28"/>
        </w:rPr>
      </w:pPr>
      <w:bookmarkStart w:id="4" w:name="_Toc90460206"/>
      <w:r>
        <w:rPr>
          <w:rFonts w:ascii="Gotham" w:hAnsi="Gotham"/>
          <w:b/>
          <w:color w:val="9F2241"/>
          <w:sz w:val="28"/>
        </w:rPr>
        <w:t>Evolución del Programa presupuestario</w:t>
      </w:r>
      <w:bookmarkEnd w:id="4"/>
    </w:p>
    <w:p w:rsidR="00867434" w:rsidRDefault="00867434">
      <w:pPr>
        <w:pStyle w:val="Ttulo1"/>
        <w:rPr>
          <w:rFonts w:ascii="Gotham" w:hAnsi="Gotham"/>
          <w:b/>
          <w:color w:val="9F2241"/>
          <w:sz w:val="28"/>
        </w:rPr>
      </w:pPr>
    </w:p>
    <w:p w:rsidR="0086271A" w:rsidRPr="0086271A" w:rsidRDefault="0086271A" w:rsidP="0086271A">
      <w:pPr>
        <w:autoSpaceDE w:val="0"/>
        <w:autoSpaceDN w:val="0"/>
        <w:adjustRightInd w:val="0"/>
        <w:spacing w:after="0" w:line="240" w:lineRule="auto"/>
        <w:jc w:val="both"/>
        <w:rPr>
          <w:rFonts w:ascii="Gotham Rounded Light" w:eastAsia="Verdana" w:hAnsi="Gotham Rounded Light" w:cs="Times New Roman"/>
          <w:sz w:val="24"/>
          <w:szCs w:val="24"/>
        </w:rPr>
      </w:pPr>
      <w:r w:rsidRPr="0086271A">
        <w:rPr>
          <w:rFonts w:ascii="Gotham Rounded Light" w:eastAsia="Verdana" w:hAnsi="Gotham Rounded Light" w:cs="Times New Roman"/>
          <w:sz w:val="24"/>
          <w:szCs w:val="24"/>
        </w:rPr>
        <w:t xml:space="preserve">Este programa se creó en 2016, con la denominación “Centros comunitarios Tlalpan 2016-Juntos de la mano”, con el objetivo de contribuir a ampliar las oportunidades de acceso a las actividades, servicios y programas sociales dirigidos principalmente a los sectores de niñas y niños, jóvenes, jefas de </w:t>
      </w:r>
      <w:r w:rsidRPr="0086271A">
        <w:rPr>
          <w:rFonts w:ascii="Gotham Rounded Light" w:eastAsia="Verdana" w:hAnsi="Gotham Rounded Light" w:cs="Times New Roman"/>
          <w:sz w:val="24"/>
          <w:szCs w:val="24"/>
        </w:rPr>
        <w:lastRenderedPageBreak/>
        <w:t>familia, adultos mayores y personas con discapacidad, poniendo especial énfasis en la intervención comunitaria, los derechos humanos, sociales y la equidad de género.</w:t>
      </w:r>
    </w:p>
    <w:p w:rsidR="0086271A" w:rsidRPr="0086271A" w:rsidRDefault="0086271A" w:rsidP="0086271A">
      <w:pPr>
        <w:autoSpaceDE w:val="0"/>
        <w:autoSpaceDN w:val="0"/>
        <w:adjustRightInd w:val="0"/>
        <w:spacing w:after="0" w:line="240" w:lineRule="auto"/>
        <w:jc w:val="both"/>
        <w:rPr>
          <w:rFonts w:ascii="Gotham Rounded Light" w:eastAsia="Verdana" w:hAnsi="Gotham Rounded Light" w:cs="Times New Roman"/>
          <w:sz w:val="24"/>
          <w:szCs w:val="24"/>
        </w:rPr>
      </w:pPr>
      <w:r w:rsidRPr="0086271A">
        <w:rPr>
          <w:rFonts w:ascii="Gotham Rounded Light" w:eastAsia="Verdana" w:hAnsi="Gotham Rounded Light" w:cs="Times New Roman"/>
          <w:sz w:val="24"/>
          <w:szCs w:val="24"/>
        </w:rPr>
        <w:t>El programa tuvo continuidad en los años 2017 y 2018 con el objetivo de impartir talleres de formación y capacitación que contribuyeran a mejorar las oportunidades de empleo, autoempleo y ampliar el acceso a actividades lúdicas / ocupacionales, sin costo, en los Centros de Desarrollo Integral Comunitario (CEDIC), a una población de 1,680 personas, principalmente mujeres, personas jóvenes, personas adultas mayores, niñas y niños.</w:t>
      </w:r>
    </w:p>
    <w:p w:rsidR="0086271A" w:rsidRPr="0086271A" w:rsidRDefault="0086271A" w:rsidP="0086271A">
      <w:pPr>
        <w:autoSpaceDE w:val="0"/>
        <w:autoSpaceDN w:val="0"/>
        <w:adjustRightInd w:val="0"/>
        <w:spacing w:after="0" w:line="240" w:lineRule="auto"/>
        <w:jc w:val="both"/>
        <w:rPr>
          <w:rFonts w:ascii="Gotham Rounded Light" w:eastAsia="Verdana" w:hAnsi="Gotham Rounded Light" w:cs="Times New Roman"/>
          <w:sz w:val="24"/>
          <w:szCs w:val="24"/>
        </w:rPr>
      </w:pPr>
      <w:r w:rsidRPr="0086271A">
        <w:rPr>
          <w:rFonts w:ascii="Gotham Rounded Light" w:eastAsia="Verdana" w:hAnsi="Gotham Rounded Light" w:cs="Times New Roman"/>
          <w:sz w:val="24"/>
          <w:szCs w:val="24"/>
        </w:rPr>
        <w:t>En el año 2019 y 2020 se dio un giro al programa social, incorporando asesorías en materia jurídica, psicológica, educativa y en idiomas. Además, se impartieron talleres y asesorías, sin costo, dentro de los Centros de Desarrollo Comunitario Integral a mujeres, niñas, niños y adolescentes, personas jóvenes, personas adultas y personas mayores, quienes no cuentan con acceso a acciones y actividades lúdicas, ocupacionales, talleres y asesorías.</w:t>
      </w:r>
    </w:p>
    <w:p w:rsidR="00867434" w:rsidRPr="0086271A" w:rsidRDefault="0086271A" w:rsidP="0086271A">
      <w:pPr>
        <w:autoSpaceDE w:val="0"/>
        <w:autoSpaceDN w:val="0"/>
        <w:adjustRightInd w:val="0"/>
        <w:spacing w:after="0" w:line="240" w:lineRule="auto"/>
        <w:jc w:val="both"/>
        <w:rPr>
          <w:rFonts w:ascii="Gotham Rounded Light" w:eastAsia="Verdana" w:hAnsi="Gotham Rounded Light" w:cs="Times New Roman"/>
          <w:sz w:val="24"/>
          <w:szCs w:val="24"/>
        </w:rPr>
      </w:pPr>
      <w:r w:rsidRPr="0086271A">
        <w:rPr>
          <w:rFonts w:ascii="Gotham Rounded Light" w:eastAsia="Verdana" w:hAnsi="Gotham Rounded Light" w:cs="Times New Roman"/>
          <w:sz w:val="24"/>
          <w:szCs w:val="24"/>
        </w:rPr>
        <w:t>Durante 2020, en el transcurso de la operación de este programa social, se realizaron modificaciones para ampliar la meta de atender a 6,000 beneficiarios; asimismo, se aumentó la oferta de talleres destinados a la capacitación para el autoempleo, sobre todo destinados a mujeres jefas de familia.</w:t>
      </w:r>
    </w:p>
    <w:p w:rsidR="00867434" w:rsidRDefault="00867434">
      <w:pPr>
        <w:rPr>
          <w:rFonts w:ascii="Gotham Rounded Light" w:hAnsi="Gotham Rounded Light"/>
          <w:sz w:val="24"/>
          <w:szCs w:val="24"/>
        </w:rPr>
      </w:pPr>
    </w:p>
    <w:p w:rsidR="00867434" w:rsidRDefault="00387321">
      <w:pPr>
        <w:pStyle w:val="Ttulo1"/>
        <w:rPr>
          <w:rFonts w:ascii="Gotham" w:hAnsi="Gotham"/>
          <w:b/>
          <w:color w:val="9F2241"/>
          <w:sz w:val="28"/>
        </w:rPr>
      </w:pPr>
      <w:bookmarkStart w:id="5" w:name="_Toc90460207"/>
      <w:r>
        <w:rPr>
          <w:rFonts w:ascii="Gotham" w:hAnsi="Gotham"/>
          <w:b/>
          <w:color w:val="9F2241"/>
          <w:sz w:val="28"/>
        </w:rPr>
        <w:t>Alineación del Programa presupuestario</w:t>
      </w:r>
      <w:bookmarkEnd w:id="5"/>
    </w:p>
    <w:p w:rsidR="00867434" w:rsidRDefault="00867434">
      <w:pPr>
        <w:pStyle w:val="Ttulo1"/>
        <w:rPr>
          <w:rFonts w:ascii="Gotham" w:hAnsi="Gotham"/>
          <w:b/>
          <w:color w:val="9F2241"/>
          <w:sz w:val="28"/>
        </w:rPr>
      </w:pPr>
    </w:p>
    <w:p w:rsidR="00867434" w:rsidRDefault="00387321">
      <w:pPr>
        <w:jc w:val="both"/>
        <w:rPr>
          <w:rFonts w:ascii="Gotham Rounded Light" w:hAnsi="Gotham Rounded Light"/>
          <w:sz w:val="24"/>
          <w:szCs w:val="24"/>
        </w:rPr>
      </w:pPr>
      <w:r>
        <w:rPr>
          <w:rFonts w:ascii="Gotham Rounded Light" w:hAnsi="Gotham Rounded Light"/>
          <w:sz w:val="24"/>
          <w:szCs w:val="24"/>
        </w:rPr>
        <w:t>En esta sección de debe establecer la alineación del Programa presupuestario con los instrumentos de planeación.</w:t>
      </w:r>
    </w:p>
    <w:p w:rsidR="00867434" w:rsidRDefault="00867434">
      <w:pP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190"/>
        <w:gridCol w:w="1766"/>
        <w:gridCol w:w="1746"/>
        <w:gridCol w:w="1976"/>
        <w:gridCol w:w="1384"/>
      </w:tblGrid>
      <w:tr w:rsidR="00867434">
        <w:tc>
          <w:tcPr>
            <w:tcW w:w="2219" w:type="dxa"/>
            <w:shd w:val="clear" w:color="auto" w:fill="98989A"/>
          </w:tcPr>
          <w:p w:rsidR="00867434" w:rsidRDefault="00387321">
            <w:pPr>
              <w:spacing w:after="0" w:line="240" w:lineRule="auto"/>
              <w:rPr>
                <w:rFonts w:ascii="Gotham Rounded Light" w:eastAsia="Verdana" w:hAnsi="Gotham Rounded Light" w:cs="Times New Roman"/>
                <w:b/>
                <w:color w:val="FFFFFF" w:themeColor="background1"/>
                <w:sz w:val="24"/>
                <w:szCs w:val="24"/>
              </w:rPr>
            </w:pPr>
            <w:proofErr w:type="spellStart"/>
            <w:r>
              <w:rPr>
                <w:rFonts w:ascii="Gotham Rounded Light" w:eastAsia="Verdana" w:hAnsi="Gotham Rounded Light" w:cs="Times New Roman"/>
                <w:b/>
                <w:color w:val="FFFFFF" w:themeColor="background1"/>
                <w:sz w:val="24"/>
                <w:szCs w:val="24"/>
              </w:rPr>
              <w:t>Programa</w:t>
            </w:r>
            <w:proofErr w:type="spellEnd"/>
            <w:r>
              <w:rPr>
                <w:rFonts w:ascii="Gotham Rounded Light" w:eastAsia="Verdana" w:hAnsi="Gotham Rounded Light" w:cs="Times New Roman"/>
                <w:b/>
                <w:color w:val="FFFFFF" w:themeColor="background1"/>
                <w:sz w:val="24"/>
                <w:szCs w:val="24"/>
              </w:rPr>
              <w:t xml:space="preserve"> </w:t>
            </w:r>
            <w:proofErr w:type="spellStart"/>
            <w:r>
              <w:rPr>
                <w:rFonts w:ascii="Gotham Rounded Light" w:eastAsia="Verdana" w:hAnsi="Gotham Rounded Light" w:cs="Times New Roman"/>
                <w:b/>
                <w:color w:val="FFFFFF" w:themeColor="background1"/>
                <w:sz w:val="24"/>
                <w:szCs w:val="24"/>
              </w:rPr>
              <w:t>presupuestario</w:t>
            </w:r>
            <w:proofErr w:type="spellEnd"/>
          </w:p>
        </w:tc>
        <w:tc>
          <w:tcPr>
            <w:tcW w:w="1811" w:type="dxa"/>
            <w:shd w:val="clear" w:color="auto" w:fill="98989A"/>
          </w:tcPr>
          <w:p w:rsidR="00867434" w:rsidRDefault="00387321">
            <w:pPr>
              <w:spacing w:after="0" w:line="240" w:lineRule="auto"/>
              <w:rPr>
                <w:rFonts w:ascii="Gotham Rounded Light" w:eastAsia="Verdana" w:hAnsi="Gotham Rounded Light" w:cs="Times New Roman"/>
                <w:b/>
                <w:color w:val="FFFFFF" w:themeColor="background1"/>
                <w:sz w:val="24"/>
                <w:szCs w:val="24"/>
              </w:rPr>
            </w:pPr>
            <w:proofErr w:type="spellStart"/>
            <w:r>
              <w:rPr>
                <w:rFonts w:ascii="Gotham Rounded Light" w:eastAsia="Verdana" w:hAnsi="Gotham Rounded Light" w:cs="Times New Roman"/>
                <w:b/>
                <w:color w:val="FFFFFF" w:themeColor="background1"/>
                <w:sz w:val="24"/>
                <w:szCs w:val="24"/>
              </w:rPr>
              <w:t>Programa</w:t>
            </w:r>
            <w:proofErr w:type="spellEnd"/>
            <w:r>
              <w:rPr>
                <w:rFonts w:ascii="Gotham Rounded Light" w:eastAsia="Verdana" w:hAnsi="Gotham Rounded Light" w:cs="Times New Roman"/>
                <w:b/>
                <w:color w:val="FFFFFF" w:themeColor="background1"/>
                <w:sz w:val="24"/>
                <w:szCs w:val="24"/>
              </w:rPr>
              <w:t xml:space="preserve"> General de </w:t>
            </w:r>
            <w:proofErr w:type="spellStart"/>
            <w:r>
              <w:rPr>
                <w:rFonts w:ascii="Gotham Rounded Light" w:eastAsia="Verdana" w:hAnsi="Gotham Rounded Light" w:cs="Times New Roman"/>
                <w:b/>
                <w:color w:val="FFFFFF" w:themeColor="background1"/>
                <w:sz w:val="24"/>
                <w:szCs w:val="24"/>
              </w:rPr>
              <w:t>Desarrollo</w:t>
            </w:r>
            <w:proofErr w:type="spellEnd"/>
          </w:p>
        </w:tc>
        <w:tc>
          <w:tcPr>
            <w:tcW w:w="1797" w:type="dxa"/>
            <w:shd w:val="clear" w:color="auto" w:fill="98989A"/>
          </w:tcPr>
          <w:p w:rsidR="00867434" w:rsidRDefault="00387321">
            <w:pPr>
              <w:spacing w:after="0" w:line="240" w:lineRule="auto"/>
              <w:rPr>
                <w:rFonts w:ascii="Gotham Rounded Light" w:eastAsia="Verdana" w:hAnsi="Gotham Rounded Light" w:cs="Times New Roman"/>
                <w:b/>
                <w:color w:val="FFFFFF" w:themeColor="background1"/>
                <w:sz w:val="24"/>
                <w:szCs w:val="24"/>
              </w:rPr>
            </w:pPr>
            <w:proofErr w:type="spellStart"/>
            <w:r>
              <w:rPr>
                <w:rFonts w:ascii="Gotham Rounded Light" w:eastAsia="Verdana" w:hAnsi="Gotham Rounded Light" w:cs="Times New Roman"/>
                <w:b/>
                <w:color w:val="FFFFFF" w:themeColor="background1"/>
                <w:sz w:val="24"/>
                <w:szCs w:val="24"/>
              </w:rPr>
              <w:t>Programa</w:t>
            </w:r>
            <w:proofErr w:type="spellEnd"/>
            <w:r>
              <w:rPr>
                <w:rFonts w:ascii="Gotham Rounded Light" w:eastAsia="Verdana" w:hAnsi="Gotham Rounded Light" w:cs="Times New Roman"/>
                <w:b/>
                <w:color w:val="FFFFFF" w:themeColor="background1"/>
                <w:sz w:val="24"/>
                <w:szCs w:val="24"/>
              </w:rPr>
              <w:t xml:space="preserve"> sectorial</w:t>
            </w:r>
          </w:p>
        </w:tc>
        <w:tc>
          <w:tcPr>
            <w:tcW w:w="1611" w:type="dxa"/>
            <w:shd w:val="clear" w:color="auto" w:fill="98989A"/>
          </w:tcPr>
          <w:p w:rsidR="00867434" w:rsidRDefault="00387321">
            <w:pPr>
              <w:spacing w:after="0" w:line="240" w:lineRule="auto"/>
              <w:rPr>
                <w:rFonts w:ascii="Gotham Rounded Light" w:eastAsia="Verdana" w:hAnsi="Gotham Rounded Light" w:cs="Times New Roman"/>
                <w:b/>
                <w:color w:val="FFFFFF" w:themeColor="background1"/>
                <w:sz w:val="24"/>
                <w:szCs w:val="24"/>
              </w:rPr>
            </w:pPr>
            <w:proofErr w:type="spellStart"/>
            <w:r>
              <w:rPr>
                <w:rFonts w:ascii="Gotham Rounded Light" w:eastAsia="Verdana" w:hAnsi="Gotham Rounded Light" w:cs="Times New Roman"/>
                <w:b/>
                <w:color w:val="FFFFFF" w:themeColor="background1"/>
                <w:sz w:val="24"/>
                <w:szCs w:val="24"/>
              </w:rPr>
              <w:t>Programa</w:t>
            </w:r>
            <w:proofErr w:type="spellEnd"/>
            <w:r>
              <w:rPr>
                <w:rFonts w:ascii="Gotham Rounded Light" w:eastAsia="Verdana" w:hAnsi="Gotham Rounded Light" w:cs="Times New Roman"/>
                <w:b/>
                <w:color w:val="FFFFFF" w:themeColor="background1"/>
                <w:sz w:val="24"/>
                <w:szCs w:val="24"/>
              </w:rPr>
              <w:t xml:space="preserve"> </w:t>
            </w:r>
            <w:proofErr w:type="spellStart"/>
            <w:r>
              <w:rPr>
                <w:rFonts w:ascii="Gotham Rounded Light" w:eastAsia="Verdana" w:hAnsi="Gotham Rounded Light" w:cs="Times New Roman"/>
                <w:b/>
                <w:color w:val="FFFFFF" w:themeColor="background1"/>
                <w:sz w:val="24"/>
                <w:szCs w:val="24"/>
              </w:rPr>
              <w:t>Institucional</w:t>
            </w:r>
            <w:proofErr w:type="spellEnd"/>
          </w:p>
        </w:tc>
        <w:tc>
          <w:tcPr>
            <w:tcW w:w="1390" w:type="dxa"/>
            <w:shd w:val="clear" w:color="auto" w:fill="98989A"/>
          </w:tcPr>
          <w:p w:rsidR="00867434" w:rsidRDefault="00387321">
            <w:pPr>
              <w:spacing w:after="0" w:line="240" w:lineRule="auto"/>
              <w:rPr>
                <w:rFonts w:ascii="Gotham Rounded Light" w:eastAsia="Verdana" w:hAnsi="Gotham Rounded Light" w:cs="Times New Roman"/>
                <w:b/>
                <w:color w:val="FFFFFF" w:themeColor="background1"/>
                <w:sz w:val="24"/>
                <w:szCs w:val="24"/>
              </w:rPr>
            </w:pPr>
            <w:proofErr w:type="spellStart"/>
            <w:r>
              <w:rPr>
                <w:rFonts w:ascii="Gotham Rounded Light" w:eastAsia="Verdana" w:hAnsi="Gotham Rounded Light" w:cs="Times New Roman"/>
                <w:b/>
                <w:color w:val="FFFFFF" w:themeColor="background1"/>
                <w:sz w:val="24"/>
                <w:szCs w:val="24"/>
              </w:rPr>
              <w:t>Programa</w:t>
            </w:r>
            <w:proofErr w:type="spellEnd"/>
            <w:r>
              <w:rPr>
                <w:rFonts w:ascii="Gotham Rounded Light" w:eastAsia="Verdana" w:hAnsi="Gotham Rounded Light" w:cs="Times New Roman"/>
                <w:b/>
                <w:color w:val="FFFFFF" w:themeColor="background1"/>
                <w:sz w:val="24"/>
                <w:szCs w:val="24"/>
              </w:rPr>
              <w:t xml:space="preserve"> especial</w:t>
            </w:r>
          </w:p>
        </w:tc>
      </w:tr>
      <w:tr w:rsidR="00867434">
        <w:tc>
          <w:tcPr>
            <w:tcW w:w="2219" w:type="dxa"/>
          </w:tcPr>
          <w:p w:rsidR="00E92D1B" w:rsidRDefault="00E92D1B">
            <w:pPr>
              <w:spacing w:after="0" w:line="240" w:lineRule="auto"/>
              <w:rPr>
                <w:rFonts w:ascii="Gotham Rounded Light" w:eastAsia="Verdana" w:hAnsi="Gotham Rounded Light"/>
                <w:b/>
                <w:i/>
                <w:sz w:val="24"/>
                <w:szCs w:val="24"/>
              </w:rPr>
            </w:pPr>
          </w:p>
          <w:p w:rsidR="00E92D1B" w:rsidRDefault="00E92D1B">
            <w:pPr>
              <w:spacing w:after="0" w:line="240" w:lineRule="auto"/>
              <w:rPr>
                <w:rFonts w:ascii="Gotham Rounded Light" w:eastAsia="Verdana" w:hAnsi="Gotham Rounded Light"/>
                <w:b/>
                <w:i/>
                <w:sz w:val="24"/>
                <w:szCs w:val="24"/>
              </w:rPr>
            </w:pPr>
          </w:p>
          <w:p w:rsidR="00E92D1B" w:rsidRDefault="00E92D1B">
            <w:pPr>
              <w:spacing w:after="0" w:line="240" w:lineRule="auto"/>
              <w:rPr>
                <w:rFonts w:ascii="Gotham Rounded Light" w:eastAsia="Verdana" w:hAnsi="Gotham Rounded Light"/>
                <w:b/>
                <w:i/>
                <w:sz w:val="24"/>
                <w:szCs w:val="24"/>
              </w:rPr>
            </w:pPr>
          </w:p>
          <w:p w:rsidR="00E92D1B" w:rsidRDefault="00E92D1B">
            <w:pPr>
              <w:spacing w:after="0" w:line="240" w:lineRule="auto"/>
              <w:rPr>
                <w:rFonts w:ascii="Gotham Rounded Light" w:eastAsia="Verdana" w:hAnsi="Gotham Rounded Light"/>
                <w:b/>
                <w:i/>
                <w:sz w:val="24"/>
                <w:szCs w:val="24"/>
              </w:rPr>
            </w:pPr>
          </w:p>
          <w:p w:rsidR="00E92D1B" w:rsidRDefault="00E92D1B">
            <w:pPr>
              <w:spacing w:after="0" w:line="240" w:lineRule="auto"/>
              <w:rPr>
                <w:rFonts w:ascii="Gotham Rounded Light" w:eastAsia="Verdana" w:hAnsi="Gotham Rounded Light"/>
                <w:b/>
                <w:i/>
                <w:sz w:val="24"/>
                <w:szCs w:val="24"/>
              </w:rPr>
            </w:pPr>
          </w:p>
          <w:p w:rsidR="00E92D1B" w:rsidRDefault="00E92D1B">
            <w:pPr>
              <w:spacing w:after="0" w:line="240" w:lineRule="auto"/>
              <w:rPr>
                <w:rFonts w:ascii="Gotham Rounded Light" w:eastAsia="Verdana" w:hAnsi="Gotham Rounded Light"/>
                <w:b/>
                <w:i/>
                <w:sz w:val="24"/>
                <w:szCs w:val="24"/>
              </w:rPr>
            </w:pPr>
          </w:p>
          <w:p w:rsidR="00E92D1B" w:rsidRDefault="00E92D1B">
            <w:pPr>
              <w:spacing w:after="0" w:line="240" w:lineRule="auto"/>
              <w:rPr>
                <w:rFonts w:ascii="Gotham Rounded Light" w:eastAsia="Verdana" w:hAnsi="Gotham Rounded Light"/>
                <w:b/>
                <w:i/>
                <w:sz w:val="24"/>
                <w:szCs w:val="24"/>
              </w:rPr>
            </w:pPr>
          </w:p>
          <w:p w:rsidR="00E92D1B" w:rsidRDefault="00E92D1B">
            <w:pPr>
              <w:spacing w:after="0" w:line="240" w:lineRule="auto"/>
              <w:rPr>
                <w:rFonts w:ascii="Gotham Rounded Light" w:eastAsia="Verdana" w:hAnsi="Gotham Rounded Light"/>
                <w:b/>
                <w:i/>
                <w:sz w:val="24"/>
                <w:szCs w:val="24"/>
              </w:rPr>
            </w:pPr>
          </w:p>
          <w:p w:rsidR="00867434" w:rsidRDefault="00387321">
            <w:pPr>
              <w:spacing w:after="0" w:line="240" w:lineRule="auto"/>
              <w:rPr>
                <w:rFonts w:ascii="Gotham Rounded Light" w:eastAsia="Verdana" w:hAnsi="Gotham Rounded Light" w:cs="Times New Roman"/>
                <w:b/>
                <w:i/>
                <w:sz w:val="24"/>
                <w:szCs w:val="24"/>
              </w:rPr>
            </w:pPr>
            <w:r>
              <w:rPr>
                <w:rFonts w:ascii="Gotham Rounded Light" w:eastAsia="Verdana" w:hAnsi="Gotham Rounded Light"/>
                <w:b/>
                <w:i/>
                <w:sz w:val="24"/>
                <w:szCs w:val="24"/>
              </w:rPr>
              <w:t xml:space="preserve">S127 </w:t>
            </w:r>
            <w:r>
              <w:rPr>
                <w:rFonts w:ascii="Gotham Rounded Light" w:eastAsia="Verdana" w:hAnsi="Gotham Rounded Light"/>
                <w:bCs/>
                <w:i/>
                <w:sz w:val="24"/>
                <w:szCs w:val="24"/>
              </w:rPr>
              <w:t>Mochila de derechos</w:t>
            </w:r>
          </w:p>
          <w:p w:rsidR="00867434" w:rsidRDefault="00867434">
            <w:pPr>
              <w:spacing w:after="0" w:line="240" w:lineRule="auto"/>
              <w:rPr>
                <w:rFonts w:ascii="Gotham Rounded Light" w:eastAsia="Verdana" w:hAnsi="Gotham Rounded Light" w:cs="Times New Roman"/>
                <w:i/>
                <w:sz w:val="24"/>
                <w:szCs w:val="24"/>
              </w:rPr>
            </w:pPr>
          </w:p>
        </w:tc>
        <w:tc>
          <w:tcPr>
            <w:tcW w:w="1811" w:type="dxa"/>
          </w:tcPr>
          <w:p w:rsidR="00E92D1B" w:rsidRDefault="00E92D1B">
            <w:pPr>
              <w:spacing w:after="0" w:line="240" w:lineRule="auto"/>
              <w:rPr>
                <w:rFonts w:ascii="Gotham Rounded Light" w:eastAsia="Verdana" w:hAnsi="Gotham Rounded Light" w:cs="Times New Roman"/>
                <w:b/>
                <w:i/>
                <w:sz w:val="24"/>
                <w:szCs w:val="24"/>
              </w:rPr>
            </w:pPr>
          </w:p>
          <w:p w:rsidR="00E92D1B" w:rsidRDefault="00E92D1B">
            <w:pPr>
              <w:spacing w:after="0" w:line="240" w:lineRule="auto"/>
              <w:rPr>
                <w:rFonts w:ascii="Gotham Rounded Light" w:eastAsia="Verdana" w:hAnsi="Gotham Rounded Light" w:cs="Times New Roman"/>
                <w:b/>
                <w:i/>
                <w:sz w:val="24"/>
                <w:szCs w:val="24"/>
              </w:rPr>
            </w:pPr>
          </w:p>
          <w:p w:rsidR="00E92D1B" w:rsidRDefault="00E92D1B">
            <w:pPr>
              <w:spacing w:after="0" w:line="240" w:lineRule="auto"/>
              <w:rPr>
                <w:rFonts w:ascii="Gotham Rounded Light" w:eastAsia="Verdana" w:hAnsi="Gotham Rounded Light" w:cs="Times New Roman"/>
                <w:b/>
                <w:i/>
                <w:sz w:val="24"/>
                <w:szCs w:val="24"/>
              </w:rPr>
            </w:pPr>
          </w:p>
          <w:p w:rsidR="00E92D1B" w:rsidRDefault="00E92D1B">
            <w:pPr>
              <w:spacing w:after="0" w:line="240" w:lineRule="auto"/>
              <w:rPr>
                <w:rFonts w:ascii="Gotham Rounded Light" w:eastAsia="Verdana" w:hAnsi="Gotham Rounded Light" w:cs="Times New Roman"/>
                <w:b/>
                <w:i/>
                <w:sz w:val="24"/>
                <w:szCs w:val="24"/>
              </w:rPr>
            </w:pPr>
          </w:p>
          <w:p w:rsidR="00E92D1B" w:rsidRDefault="00E92D1B">
            <w:pPr>
              <w:spacing w:after="0" w:line="240" w:lineRule="auto"/>
              <w:rPr>
                <w:rFonts w:ascii="Gotham Rounded Light" w:eastAsia="Verdana" w:hAnsi="Gotham Rounded Light" w:cs="Times New Roman"/>
                <w:b/>
                <w:i/>
                <w:sz w:val="24"/>
                <w:szCs w:val="24"/>
              </w:rPr>
            </w:pPr>
          </w:p>
          <w:p w:rsidR="00E92D1B" w:rsidRDefault="00E92D1B">
            <w:pPr>
              <w:spacing w:after="0" w:line="240" w:lineRule="auto"/>
              <w:rPr>
                <w:rFonts w:ascii="Gotham Rounded Light" w:eastAsia="Verdana" w:hAnsi="Gotham Rounded Light" w:cs="Times New Roman"/>
                <w:b/>
                <w:i/>
                <w:sz w:val="24"/>
                <w:szCs w:val="24"/>
              </w:rPr>
            </w:pPr>
          </w:p>
          <w:p w:rsidR="00E92D1B" w:rsidRDefault="00E92D1B">
            <w:pPr>
              <w:spacing w:after="0" w:line="240" w:lineRule="auto"/>
              <w:rPr>
                <w:rFonts w:ascii="Gotham Rounded Light" w:eastAsia="Verdana" w:hAnsi="Gotham Rounded Light" w:cs="Times New Roman"/>
                <w:b/>
                <w:i/>
                <w:sz w:val="24"/>
                <w:szCs w:val="24"/>
              </w:rPr>
            </w:pPr>
          </w:p>
          <w:p w:rsidR="00E92D1B" w:rsidRDefault="00E92D1B">
            <w:pPr>
              <w:spacing w:after="0" w:line="240" w:lineRule="auto"/>
              <w:rPr>
                <w:rFonts w:ascii="Gotham Rounded Light" w:eastAsia="Verdana" w:hAnsi="Gotham Rounded Light" w:cs="Times New Roman"/>
                <w:b/>
                <w:i/>
                <w:sz w:val="24"/>
                <w:szCs w:val="24"/>
              </w:rPr>
            </w:pPr>
          </w:p>
          <w:p w:rsidR="00867434" w:rsidRDefault="00387321">
            <w:pPr>
              <w:spacing w:after="0" w:line="240" w:lineRule="auto"/>
              <w:rPr>
                <w:rFonts w:ascii="Gotham Rounded Light" w:eastAsia="Verdana" w:hAnsi="Gotham Rounded Light"/>
                <w:b/>
                <w:i/>
                <w:sz w:val="24"/>
                <w:szCs w:val="24"/>
              </w:rPr>
            </w:pPr>
            <w:proofErr w:type="spellStart"/>
            <w:r>
              <w:rPr>
                <w:rFonts w:ascii="Gotham Rounded Light" w:eastAsia="Verdana" w:hAnsi="Gotham Rounded Light" w:cs="Times New Roman"/>
                <w:b/>
                <w:i/>
                <w:sz w:val="24"/>
                <w:szCs w:val="24"/>
              </w:rPr>
              <w:t>Eje</w:t>
            </w:r>
            <w:proofErr w:type="spellEnd"/>
            <w:r>
              <w:rPr>
                <w:rFonts w:ascii="Gotham Rounded Light" w:eastAsia="Verdana" w:hAnsi="Gotham Rounded Light" w:cs="Times New Roman"/>
                <w:b/>
                <w:i/>
                <w:sz w:val="24"/>
                <w:szCs w:val="24"/>
              </w:rPr>
              <w:t xml:space="preserve"> 1 </w:t>
            </w:r>
            <w:proofErr w:type="spellStart"/>
            <w:r>
              <w:rPr>
                <w:rFonts w:ascii="Gotham Rounded Light" w:eastAsia="Verdana" w:hAnsi="Gotham Rounded Light"/>
                <w:bCs/>
                <w:i/>
                <w:sz w:val="24"/>
                <w:szCs w:val="24"/>
              </w:rPr>
              <w:t>Igualdad</w:t>
            </w:r>
            <w:proofErr w:type="spellEnd"/>
            <w:r>
              <w:rPr>
                <w:rFonts w:ascii="Gotham Rounded Light" w:eastAsia="Verdana" w:hAnsi="Gotham Rounded Light"/>
                <w:bCs/>
                <w:i/>
                <w:sz w:val="24"/>
                <w:szCs w:val="24"/>
              </w:rPr>
              <w:t xml:space="preserve"> y Derechos</w:t>
            </w:r>
          </w:p>
          <w:p w:rsidR="00867434" w:rsidRDefault="00867434">
            <w:pPr>
              <w:spacing w:after="0" w:line="240" w:lineRule="auto"/>
              <w:rPr>
                <w:rFonts w:ascii="Gotham Rounded Light" w:eastAsia="Verdana" w:hAnsi="Gotham Rounded Light"/>
                <w:b/>
                <w:i/>
                <w:sz w:val="24"/>
                <w:szCs w:val="24"/>
              </w:rPr>
            </w:pPr>
          </w:p>
          <w:p w:rsidR="00867434" w:rsidRDefault="00867434">
            <w:pPr>
              <w:spacing w:after="0" w:line="240" w:lineRule="auto"/>
              <w:rPr>
                <w:rFonts w:ascii="Gotham Rounded Light" w:eastAsia="Verdana" w:hAnsi="Gotham Rounded Light"/>
                <w:b/>
                <w:i/>
                <w:sz w:val="24"/>
                <w:szCs w:val="24"/>
              </w:rPr>
            </w:pPr>
          </w:p>
          <w:p w:rsidR="00867434" w:rsidRDefault="00867434">
            <w:pPr>
              <w:spacing w:after="0" w:line="240" w:lineRule="auto"/>
              <w:rPr>
                <w:rFonts w:ascii="Gotham Rounded Light" w:eastAsia="Verdana" w:hAnsi="Gotham Rounded Light"/>
                <w:b/>
                <w:i/>
                <w:sz w:val="24"/>
                <w:szCs w:val="24"/>
              </w:rPr>
            </w:pPr>
          </w:p>
        </w:tc>
        <w:tc>
          <w:tcPr>
            <w:tcW w:w="1797" w:type="dxa"/>
          </w:tcPr>
          <w:p w:rsidR="00E92D1B" w:rsidRDefault="00E92D1B">
            <w:pPr>
              <w:spacing w:after="0" w:line="240" w:lineRule="auto"/>
              <w:rPr>
                <w:rFonts w:ascii="Gotham Rounded Light" w:eastAsia="Verdana" w:hAnsi="Gotham Rounded Light" w:cs="Times New Roman"/>
                <w:b/>
                <w:i/>
                <w:sz w:val="24"/>
                <w:szCs w:val="24"/>
              </w:rPr>
            </w:pPr>
          </w:p>
          <w:p w:rsidR="00E92D1B" w:rsidRDefault="00E92D1B">
            <w:pPr>
              <w:spacing w:after="0" w:line="240" w:lineRule="auto"/>
              <w:rPr>
                <w:rFonts w:ascii="Gotham Rounded Light" w:eastAsia="Verdana" w:hAnsi="Gotham Rounded Light" w:cs="Times New Roman"/>
                <w:b/>
                <w:i/>
                <w:sz w:val="24"/>
                <w:szCs w:val="24"/>
              </w:rPr>
            </w:pPr>
          </w:p>
          <w:p w:rsidR="00E92D1B" w:rsidRDefault="00E92D1B">
            <w:pPr>
              <w:spacing w:after="0" w:line="240" w:lineRule="auto"/>
              <w:rPr>
                <w:rFonts w:ascii="Gotham Rounded Light" w:eastAsia="Verdana" w:hAnsi="Gotham Rounded Light" w:cs="Times New Roman"/>
                <w:b/>
                <w:i/>
                <w:sz w:val="24"/>
                <w:szCs w:val="24"/>
              </w:rPr>
            </w:pPr>
          </w:p>
          <w:p w:rsidR="00E92D1B" w:rsidRDefault="00E92D1B">
            <w:pPr>
              <w:spacing w:after="0" w:line="240" w:lineRule="auto"/>
              <w:rPr>
                <w:rFonts w:ascii="Gotham Rounded Light" w:eastAsia="Verdana" w:hAnsi="Gotham Rounded Light" w:cs="Times New Roman"/>
                <w:b/>
                <w:i/>
                <w:sz w:val="24"/>
                <w:szCs w:val="24"/>
              </w:rPr>
            </w:pPr>
          </w:p>
          <w:p w:rsidR="00E92D1B" w:rsidRDefault="00E92D1B">
            <w:pPr>
              <w:spacing w:after="0" w:line="240" w:lineRule="auto"/>
              <w:rPr>
                <w:rFonts w:ascii="Gotham Rounded Light" w:eastAsia="Verdana" w:hAnsi="Gotham Rounded Light" w:cs="Times New Roman"/>
                <w:b/>
                <w:i/>
                <w:sz w:val="24"/>
                <w:szCs w:val="24"/>
              </w:rPr>
            </w:pPr>
          </w:p>
          <w:p w:rsidR="00E92D1B" w:rsidRDefault="00E92D1B">
            <w:pPr>
              <w:spacing w:after="0" w:line="240" w:lineRule="auto"/>
              <w:rPr>
                <w:rFonts w:ascii="Gotham Rounded Light" w:eastAsia="Verdana" w:hAnsi="Gotham Rounded Light" w:cs="Times New Roman"/>
                <w:b/>
                <w:i/>
                <w:sz w:val="24"/>
                <w:szCs w:val="24"/>
              </w:rPr>
            </w:pPr>
          </w:p>
          <w:p w:rsidR="00E92D1B" w:rsidRDefault="00E92D1B">
            <w:pPr>
              <w:spacing w:after="0" w:line="240" w:lineRule="auto"/>
              <w:rPr>
                <w:rFonts w:ascii="Gotham Rounded Light" w:eastAsia="Verdana" w:hAnsi="Gotham Rounded Light" w:cs="Times New Roman"/>
                <w:b/>
                <w:i/>
                <w:sz w:val="24"/>
                <w:szCs w:val="24"/>
              </w:rPr>
            </w:pPr>
          </w:p>
          <w:p w:rsidR="00E92D1B" w:rsidRDefault="00E92D1B">
            <w:pPr>
              <w:spacing w:after="0" w:line="240" w:lineRule="auto"/>
              <w:rPr>
                <w:rFonts w:ascii="Gotham Rounded Light" w:eastAsia="Verdana" w:hAnsi="Gotham Rounded Light" w:cs="Times New Roman"/>
                <w:b/>
                <w:i/>
                <w:sz w:val="24"/>
                <w:szCs w:val="24"/>
              </w:rPr>
            </w:pPr>
          </w:p>
          <w:p w:rsidR="00867434" w:rsidRDefault="00387321">
            <w:pPr>
              <w:spacing w:after="0" w:line="240" w:lineRule="auto"/>
              <w:rPr>
                <w:rFonts w:ascii="Gotham Rounded Light" w:eastAsia="Verdana" w:hAnsi="Gotham Rounded Light" w:cs="Times New Roman"/>
                <w:i/>
                <w:sz w:val="24"/>
                <w:szCs w:val="24"/>
              </w:rPr>
            </w:pPr>
            <w:r>
              <w:rPr>
                <w:rFonts w:ascii="Gotham Rounded Light" w:eastAsia="Verdana" w:hAnsi="Gotham Rounded Light" w:cs="Times New Roman"/>
                <w:b/>
                <w:i/>
                <w:sz w:val="24"/>
                <w:szCs w:val="24"/>
              </w:rPr>
              <w:t>N/A</w:t>
            </w:r>
          </w:p>
        </w:tc>
        <w:tc>
          <w:tcPr>
            <w:tcW w:w="1611" w:type="dxa"/>
          </w:tcPr>
          <w:p w:rsidR="00867434" w:rsidRPr="002674C2" w:rsidRDefault="00387321">
            <w:pPr>
              <w:spacing w:after="0" w:line="240" w:lineRule="auto"/>
              <w:rPr>
                <w:lang w:val="es-MX" w:eastAsia="zh-CN"/>
              </w:rPr>
            </w:pPr>
            <w:r w:rsidRPr="002674C2">
              <w:rPr>
                <w:b/>
                <w:bCs/>
                <w:lang w:val="es-MX" w:eastAsia="zh-CN"/>
              </w:rPr>
              <w:lastRenderedPageBreak/>
              <w:t>Eje 3.</w:t>
            </w:r>
            <w:r w:rsidRPr="002674C2">
              <w:rPr>
                <w:lang w:val="es-MX" w:eastAsia="zh-CN"/>
              </w:rPr>
              <w:t xml:space="preserve"> Tlalpan desarrollo social incluyente con igualdad de oportunidades.</w:t>
            </w:r>
          </w:p>
          <w:p w:rsidR="00867434" w:rsidRPr="002674C2" w:rsidRDefault="00387321">
            <w:pPr>
              <w:spacing w:after="0" w:line="240" w:lineRule="auto"/>
              <w:rPr>
                <w:lang w:val="es-MX" w:eastAsia="zh-CN"/>
              </w:rPr>
            </w:pPr>
            <w:r w:rsidRPr="002674C2">
              <w:rPr>
                <w:b/>
                <w:bCs/>
                <w:lang w:val="es-MX" w:eastAsia="zh-CN"/>
              </w:rPr>
              <w:lastRenderedPageBreak/>
              <w:t xml:space="preserve">Objetivo 3.1 </w:t>
            </w:r>
            <w:r w:rsidRPr="002674C2">
              <w:rPr>
                <w:lang w:val="es-MX" w:eastAsia="zh-CN"/>
              </w:rPr>
              <w:t>Cultura ciudadana para fortalecer la reconstrucción del tejido social, la educación cívica y la cultura social responsable.</w:t>
            </w:r>
          </w:p>
          <w:p w:rsidR="00867434" w:rsidRPr="002674C2" w:rsidRDefault="00387321">
            <w:pPr>
              <w:spacing w:after="0" w:line="240" w:lineRule="auto"/>
              <w:rPr>
                <w:lang w:val="es-MX"/>
              </w:rPr>
            </w:pPr>
            <w:r w:rsidRPr="002674C2">
              <w:rPr>
                <w:b/>
                <w:bCs/>
                <w:lang w:val="es-MX" w:eastAsia="zh-CN"/>
              </w:rPr>
              <w:t>Meta 3.1</w:t>
            </w:r>
            <w:r w:rsidRPr="002674C2">
              <w:rPr>
                <w:lang w:val="es-MX" w:eastAsia="zh-CN"/>
              </w:rPr>
              <w:t xml:space="preserve"> Generar mecanismos, programas, políticas públicas y procedimientos que fortalezcan la cultura ciudadana, cívica y la democracia participativa, para contribuir al fortalecimiento del vínculo entre el </w:t>
            </w:r>
          </w:p>
          <w:p w:rsidR="00867434" w:rsidRPr="002674C2" w:rsidRDefault="00387321">
            <w:pPr>
              <w:spacing w:after="0" w:line="240" w:lineRule="auto"/>
              <w:rPr>
                <w:lang w:val="es-MX"/>
              </w:rPr>
            </w:pPr>
            <w:r w:rsidRPr="002674C2">
              <w:rPr>
                <w:lang w:val="es-MX" w:eastAsia="zh-CN"/>
              </w:rPr>
              <w:t xml:space="preserve">gobierno de la alcaldía y la ciudadanía; con criterios de solidaridad social, equidad de género, transparencia y </w:t>
            </w:r>
          </w:p>
          <w:p w:rsidR="00867434" w:rsidRPr="002674C2" w:rsidRDefault="00387321">
            <w:pPr>
              <w:spacing w:after="0" w:line="240" w:lineRule="auto"/>
              <w:rPr>
                <w:lang w:val="es-MX"/>
              </w:rPr>
            </w:pPr>
            <w:r w:rsidRPr="002674C2">
              <w:rPr>
                <w:lang w:val="es-MX" w:eastAsia="zh-CN"/>
              </w:rPr>
              <w:t xml:space="preserve">corresponsabilidad; realizando acciones para la captación y gestión de la demanda ciudadana, el apoyo a la solución de conflictos sociales, la prevención del delito, el fortalecimiento de la identidad de los pueblos originarios y el trabajo con las organizaciones civiles, mediante la colaboración de </w:t>
            </w:r>
            <w:r w:rsidRPr="002674C2">
              <w:rPr>
                <w:lang w:val="es-MX" w:eastAsia="zh-CN"/>
              </w:rPr>
              <w:lastRenderedPageBreak/>
              <w:t xml:space="preserve">monitores comunitarios y </w:t>
            </w:r>
          </w:p>
          <w:p w:rsidR="00867434" w:rsidRPr="002674C2" w:rsidRDefault="00387321">
            <w:pPr>
              <w:spacing w:after="0" w:line="240" w:lineRule="auto"/>
              <w:rPr>
                <w:lang w:val="es-MX" w:eastAsia="zh-CN"/>
              </w:rPr>
            </w:pPr>
            <w:r w:rsidRPr="002674C2">
              <w:rPr>
                <w:lang w:val="es-MX" w:eastAsia="zh-CN"/>
              </w:rPr>
              <w:t>vinculadores.</w:t>
            </w:r>
          </w:p>
          <w:p w:rsidR="00867434" w:rsidRPr="002674C2" w:rsidRDefault="00387321">
            <w:pPr>
              <w:spacing w:after="0" w:line="240" w:lineRule="auto"/>
              <w:rPr>
                <w:lang w:val="es-MX"/>
              </w:rPr>
            </w:pPr>
            <w:r w:rsidRPr="002674C2">
              <w:rPr>
                <w:b/>
                <w:bCs/>
                <w:lang w:val="es-MX" w:eastAsia="zh-CN"/>
              </w:rPr>
              <w:t>Objetivo 3.2</w:t>
            </w:r>
            <w:r w:rsidRPr="002674C2">
              <w:rPr>
                <w:lang w:val="es-MX" w:eastAsia="zh-CN"/>
              </w:rPr>
              <w:t xml:space="preserve"> Fomento del desarrollo de la niñez, juventud y de la atención de los adultos mayores y personas con discapacidad.</w:t>
            </w:r>
          </w:p>
          <w:p w:rsidR="00867434" w:rsidRPr="002674C2" w:rsidRDefault="00387321">
            <w:pPr>
              <w:spacing w:after="0" w:line="240" w:lineRule="auto"/>
              <w:rPr>
                <w:lang w:val="es-MX"/>
              </w:rPr>
            </w:pPr>
            <w:r w:rsidRPr="002674C2">
              <w:rPr>
                <w:b/>
                <w:bCs/>
                <w:lang w:val="es-MX" w:eastAsia="zh-CN"/>
              </w:rPr>
              <w:t>Meta 3.2</w:t>
            </w:r>
            <w:r w:rsidRPr="002674C2">
              <w:rPr>
                <w:lang w:val="es-MX" w:eastAsia="zh-CN"/>
              </w:rPr>
              <w:t xml:space="preserve"> Diseñar e instrumentar políticas públicas que promuevan la educación, la ciencia, la innovación </w:t>
            </w:r>
          </w:p>
          <w:p w:rsidR="00867434" w:rsidRPr="002674C2" w:rsidRDefault="00387321">
            <w:pPr>
              <w:spacing w:after="0" w:line="240" w:lineRule="auto"/>
              <w:rPr>
                <w:lang w:val="es-MX"/>
              </w:rPr>
            </w:pPr>
            <w:r w:rsidRPr="002674C2">
              <w:rPr>
                <w:lang w:val="es-MX" w:eastAsia="zh-CN"/>
              </w:rPr>
              <w:t xml:space="preserve">tecnológica, el conocimiento y la cultura dentro de la demarcación; así como desarrollar programas dirigidos al fortalecimiento de los derechos humanos en la demarcación territorial, con un enfoque transversal de </w:t>
            </w:r>
          </w:p>
          <w:p w:rsidR="00867434" w:rsidRPr="002674C2" w:rsidRDefault="00387321">
            <w:pPr>
              <w:spacing w:after="0" w:line="240" w:lineRule="auto"/>
              <w:rPr>
                <w:lang w:val="es-MX"/>
              </w:rPr>
            </w:pPr>
            <w:r w:rsidRPr="002674C2">
              <w:rPr>
                <w:lang w:val="es-MX" w:eastAsia="zh-CN"/>
              </w:rPr>
              <w:t xml:space="preserve">género e inclusión social; a través de transferencias económicas, apoyos a la salud, fomento de actividades deportivas, recreativas y culturales; que propicien la participación efectiva de niñas, niños y personas jóvenes, personas con discapacidad y </w:t>
            </w:r>
            <w:r w:rsidRPr="002674C2">
              <w:rPr>
                <w:lang w:val="es-MX" w:eastAsia="zh-CN"/>
              </w:rPr>
              <w:lastRenderedPageBreak/>
              <w:t>personas adultas mayores, en la vida en comunidad.</w:t>
            </w:r>
          </w:p>
          <w:p w:rsidR="00867434" w:rsidRPr="002674C2" w:rsidRDefault="00387321">
            <w:pPr>
              <w:spacing w:after="0" w:line="240" w:lineRule="auto"/>
              <w:rPr>
                <w:lang w:val="es-MX"/>
              </w:rPr>
            </w:pPr>
            <w:r w:rsidRPr="002674C2">
              <w:rPr>
                <w:b/>
                <w:bCs/>
                <w:lang w:val="es-MX" w:eastAsia="zh-CN"/>
              </w:rPr>
              <w:t>Objetivo 3.4</w:t>
            </w:r>
            <w:r w:rsidRPr="002674C2">
              <w:rPr>
                <w:lang w:val="es-MX" w:eastAsia="zh-CN"/>
              </w:rPr>
              <w:t xml:space="preserve"> Atención integral de la pobreza y de los grupos prioritarios, vulnerables y en riesgo. </w:t>
            </w:r>
          </w:p>
          <w:p w:rsidR="00867434" w:rsidRPr="002674C2" w:rsidRDefault="00387321">
            <w:pPr>
              <w:spacing w:after="0" w:line="240" w:lineRule="auto"/>
              <w:rPr>
                <w:lang w:val="es-MX"/>
              </w:rPr>
            </w:pPr>
            <w:r w:rsidRPr="002674C2">
              <w:rPr>
                <w:b/>
                <w:bCs/>
                <w:lang w:val="es-MX" w:eastAsia="zh-CN"/>
              </w:rPr>
              <w:t xml:space="preserve">Meta 3.4 </w:t>
            </w:r>
            <w:r w:rsidRPr="002674C2">
              <w:rPr>
                <w:lang w:val="es-MX" w:eastAsia="zh-CN"/>
              </w:rPr>
              <w:t xml:space="preserve">Instrumentar acciones, programas y políticas públicas que contribuyan a la reducción de la </w:t>
            </w:r>
          </w:p>
          <w:p w:rsidR="00867434" w:rsidRPr="002674C2" w:rsidRDefault="00387321">
            <w:pPr>
              <w:spacing w:after="0" w:line="240" w:lineRule="auto"/>
              <w:rPr>
                <w:lang w:val="es-MX"/>
              </w:rPr>
            </w:pPr>
            <w:r w:rsidRPr="002674C2">
              <w:rPr>
                <w:lang w:val="es-MX" w:eastAsia="zh-CN"/>
              </w:rPr>
              <w:t xml:space="preserve">población en situación de pobreza, con un enfoque social incluyente y desde una perspectiva integral, con la </w:t>
            </w:r>
          </w:p>
          <w:p w:rsidR="00867434" w:rsidRPr="002674C2" w:rsidRDefault="00387321">
            <w:pPr>
              <w:spacing w:after="0" w:line="240" w:lineRule="auto"/>
              <w:rPr>
                <w:lang w:val="es-MX"/>
              </w:rPr>
            </w:pPr>
            <w:r w:rsidRPr="002674C2">
              <w:rPr>
                <w:lang w:val="es-MX" w:eastAsia="zh-CN"/>
              </w:rPr>
              <w:t xml:space="preserve">finalidad de implementar medidas para que progresivamente se erradiquen las desigualdades y promover el </w:t>
            </w:r>
          </w:p>
          <w:p w:rsidR="00867434" w:rsidRPr="002674C2" w:rsidRDefault="00387321">
            <w:pPr>
              <w:spacing w:after="0" w:line="240" w:lineRule="auto"/>
              <w:rPr>
                <w:lang w:val="es-MX"/>
              </w:rPr>
            </w:pPr>
            <w:r w:rsidRPr="002674C2">
              <w:rPr>
                <w:lang w:val="es-MX" w:eastAsia="zh-CN"/>
              </w:rPr>
              <w:t>desarrollo sustentable, que permita alcanzar una justa distribución de la riqueza y el ingreso.</w:t>
            </w:r>
          </w:p>
        </w:tc>
        <w:tc>
          <w:tcPr>
            <w:tcW w:w="1390" w:type="dxa"/>
          </w:tcPr>
          <w:p w:rsidR="00E92D1B" w:rsidRPr="002674C2" w:rsidRDefault="00E92D1B">
            <w:pPr>
              <w:spacing w:after="0" w:line="240" w:lineRule="auto"/>
              <w:rPr>
                <w:rFonts w:ascii="Gotham Rounded Light" w:eastAsia="Verdana" w:hAnsi="Gotham Rounded Light" w:cs="Times New Roman"/>
                <w:b/>
                <w:i/>
                <w:sz w:val="24"/>
                <w:szCs w:val="24"/>
                <w:lang w:val="es-MX"/>
              </w:rPr>
            </w:pPr>
          </w:p>
          <w:p w:rsidR="00E92D1B" w:rsidRPr="002674C2" w:rsidRDefault="00E92D1B">
            <w:pPr>
              <w:spacing w:after="0" w:line="240" w:lineRule="auto"/>
              <w:rPr>
                <w:rFonts w:ascii="Gotham Rounded Light" w:eastAsia="Verdana" w:hAnsi="Gotham Rounded Light" w:cs="Times New Roman"/>
                <w:b/>
                <w:i/>
                <w:sz w:val="24"/>
                <w:szCs w:val="24"/>
                <w:lang w:val="es-MX"/>
              </w:rPr>
            </w:pPr>
          </w:p>
          <w:p w:rsidR="00E92D1B" w:rsidRPr="002674C2" w:rsidRDefault="00E92D1B">
            <w:pPr>
              <w:spacing w:after="0" w:line="240" w:lineRule="auto"/>
              <w:rPr>
                <w:rFonts w:ascii="Gotham Rounded Light" w:eastAsia="Verdana" w:hAnsi="Gotham Rounded Light" w:cs="Times New Roman"/>
                <w:b/>
                <w:i/>
                <w:sz w:val="24"/>
                <w:szCs w:val="24"/>
                <w:lang w:val="es-MX"/>
              </w:rPr>
            </w:pPr>
          </w:p>
          <w:p w:rsidR="00E92D1B" w:rsidRPr="002674C2" w:rsidRDefault="00E92D1B">
            <w:pPr>
              <w:spacing w:after="0" w:line="240" w:lineRule="auto"/>
              <w:rPr>
                <w:rFonts w:ascii="Gotham Rounded Light" w:eastAsia="Verdana" w:hAnsi="Gotham Rounded Light" w:cs="Times New Roman"/>
                <w:b/>
                <w:i/>
                <w:sz w:val="24"/>
                <w:szCs w:val="24"/>
                <w:lang w:val="es-MX"/>
              </w:rPr>
            </w:pPr>
          </w:p>
          <w:p w:rsidR="00E92D1B" w:rsidRPr="002674C2" w:rsidRDefault="00E92D1B">
            <w:pPr>
              <w:spacing w:after="0" w:line="240" w:lineRule="auto"/>
              <w:rPr>
                <w:rFonts w:ascii="Gotham Rounded Light" w:eastAsia="Verdana" w:hAnsi="Gotham Rounded Light" w:cs="Times New Roman"/>
                <w:b/>
                <w:i/>
                <w:sz w:val="24"/>
                <w:szCs w:val="24"/>
                <w:lang w:val="es-MX"/>
              </w:rPr>
            </w:pPr>
          </w:p>
          <w:p w:rsidR="00E92D1B" w:rsidRPr="002674C2" w:rsidRDefault="00E92D1B">
            <w:pPr>
              <w:spacing w:after="0" w:line="240" w:lineRule="auto"/>
              <w:rPr>
                <w:rFonts w:ascii="Gotham Rounded Light" w:eastAsia="Verdana" w:hAnsi="Gotham Rounded Light" w:cs="Times New Roman"/>
                <w:b/>
                <w:i/>
                <w:sz w:val="24"/>
                <w:szCs w:val="24"/>
                <w:lang w:val="es-MX"/>
              </w:rPr>
            </w:pPr>
          </w:p>
          <w:p w:rsidR="00E92D1B" w:rsidRPr="002674C2" w:rsidRDefault="00E92D1B">
            <w:pPr>
              <w:spacing w:after="0" w:line="240" w:lineRule="auto"/>
              <w:rPr>
                <w:rFonts w:ascii="Gotham Rounded Light" w:eastAsia="Verdana" w:hAnsi="Gotham Rounded Light" w:cs="Times New Roman"/>
                <w:b/>
                <w:i/>
                <w:sz w:val="24"/>
                <w:szCs w:val="24"/>
                <w:lang w:val="es-MX"/>
              </w:rPr>
            </w:pPr>
          </w:p>
          <w:p w:rsidR="00E92D1B" w:rsidRPr="002674C2" w:rsidRDefault="00E92D1B">
            <w:pPr>
              <w:spacing w:after="0" w:line="240" w:lineRule="auto"/>
              <w:rPr>
                <w:rFonts w:ascii="Gotham Rounded Light" w:eastAsia="Verdana" w:hAnsi="Gotham Rounded Light" w:cs="Times New Roman"/>
                <w:b/>
                <w:i/>
                <w:sz w:val="24"/>
                <w:szCs w:val="24"/>
                <w:lang w:val="es-MX"/>
              </w:rPr>
            </w:pPr>
          </w:p>
          <w:p w:rsidR="00867434" w:rsidRDefault="00387321">
            <w:pPr>
              <w:spacing w:after="0" w:line="240" w:lineRule="auto"/>
              <w:rPr>
                <w:rFonts w:ascii="Gotham Rounded Light" w:eastAsia="Verdana" w:hAnsi="Gotham Rounded Light" w:cs="Times New Roman"/>
                <w:i/>
                <w:sz w:val="24"/>
                <w:szCs w:val="24"/>
              </w:rPr>
            </w:pPr>
            <w:r>
              <w:rPr>
                <w:rFonts w:ascii="Gotham Rounded Light" w:eastAsia="Verdana" w:hAnsi="Gotham Rounded Light" w:cs="Times New Roman"/>
                <w:b/>
                <w:i/>
                <w:sz w:val="24"/>
                <w:szCs w:val="24"/>
              </w:rPr>
              <w:t>N/A</w:t>
            </w:r>
          </w:p>
        </w:tc>
      </w:tr>
    </w:tbl>
    <w:p w:rsidR="00867434" w:rsidRDefault="00867434">
      <w:pPr>
        <w:rPr>
          <w:rFonts w:ascii="Gotham Rounded Light" w:hAnsi="Gotham Rounded Light"/>
          <w:sz w:val="24"/>
          <w:szCs w:val="24"/>
        </w:rPr>
      </w:pPr>
    </w:p>
    <w:p w:rsidR="005F7F07" w:rsidRDefault="005F7F07">
      <w:pPr>
        <w:rPr>
          <w:rFonts w:ascii="Gotham Rounded Light" w:hAnsi="Gotham Rounded Light"/>
          <w:sz w:val="24"/>
          <w:szCs w:val="24"/>
        </w:rPr>
      </w:pPr>
    </w:p>
    <w:p w:rsidR="00867434" w:rsidRDefault="00387321">
      <w:pPr>
        <w:pStyle w:val="Ttulo1"/>
        <w:rPr>
          <w:rFonts w:ascii="Gotham" w:hAnsi="Gotham"/>
          <w:b/>
          <w:color w:val="9F2241"/>
          <w:sz w:val="28"/>
        </w:rPr>
      </w:pPr>
      <w:bookmarkStart w:id="6" w:name="_Toc90460208"/>
      <w:r>
        <w:rPr>
          <w:rFonts w:ascii="Gotham" w:hAnsi="Gotham"/>
          <w:b/>
          <w:color w:val="9F2241"/>
          <w:sz w:val="28"/>
        </w:rPr>
        <w:t>Identificación del problema</w:t>
      </w:r>
      <w:bookmarkEnd w:id="6"/>
    </w:p>
    <w:p w:rsidR="00867434" w:rsidRDefault="00867434">
      <w:pPr>
        <w:pStyle w:val="Ttulo1"/>
        <w:rPr>
          <w:rFonts w:ascii="Gotham" w:hAnsi="Gotham"/>
          <w:b/>
          <w:color w:val="9F2241"/>
          <w:sz w:val="28"/>
        </w:rPr>
      </w:pPr>
    </w:p>
    <w:tbl>
      <w:tblPr>
        <w:tblStyle w:val="Tabladecuadrcula1clara1"/>
        <w:tblW w:w="0" w:type="auto"/>
        <w:tblLook w:val="04A0" w:firstRow="1" w:lastRow="0" w:firstColumn="1" w:lastColumn="0" w:noHBand="0" w:noVBand="1"/>
      </w:tblPr>
      <w:tblGrid>
        <w:gridCol w:w="6998"/>
        <w:gridCol w:w="1719"/>
      </w:tblGrid>
      <w:tr w:rsidR="00867434" w:rsidTr="008674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rsidR="00867434" w:rsidRDefault="00387321">
            <w:pPr>
              <w:spacing w:after="0" w:line="240" w:lineRule="auto"/>
              <w:rPr>
                <w:rFonts w:ascii="Gotham Rounded Light" w:hAnsi="Gotham Rounded Light"/>
                <w:b w:val="0"/>
                <w:bCs w:val="0"/>
                <w:color w:val="FFFFFF" w:themeColor="background1"/>
                <w:sz w:val="24"/>
                <w:szCs w:val="24"/>
              </w:rPr>
            </w:pPr>
            <w:r>
              <w:rPr>
                <w:rFonts w:ascii="Gotham Rounded Light" w:hAnsi="Gotham Rounded Light"/>
                <w:color w:val="FFFFFF" w:themeColor="background1"/>
                <w:sz w:val="24"/>
                <w:szCs w:val="24"/>
              </w:rPr>
              <w:t>Paso</w:t>
            </w:r>
          </w:p>
        </w:tc>
        <w:tc>
          <w:tcPr>
            <w:tcW w:w="1719" w:type="dxa"/>
            <w:shd w:val="clear" w:color="auto" w:fill="98989A"/>
          </w:tcPr>
          <w:p w:rsidR="00867434" w:rsidRDefault="00387321">
            <w:pPr>
              <w:spacing w:after="0" w:line="240" w:lineRule="auto"/>
              <w:cnfStyle w:val="100000000000" w:firstRow="1" w:lastRow="0" w:firstColumn="0" w:lastColumn="0" w:oddVBand="0" w:evenVBand="0" w:oddHBand="0" w:evenHBand="0" w:firstRowFirstColumn="0" w:firstRowLastColumn="0" w:lastRowFirstColumn="0" w:lastRowLastColumn="0"/>
              <w:rPr>
                <w:rFonts w:ascii="Gotham Rounded Light" w:hAnsi="Gotham Rounded Light"/>
                <w:b w:val="0"/>
                <w:bCs w:val="0"/>
                <w:color w:val="FFFFFF" w:themeColor="background1"/>
                <w:sz w:val="24"/>
                <w:szCs w:val="24"/>
              </w:rPr>
            </w:pPr>
            <w:r>
              <w:rPr>
                <w:rFonts w:ascii="Gotham Rounded Light" w:hAnsi="Gotham Rounded Light"/>
                <w:color w:val="FFFFFF" w:themeColor="background1"/>
                <w:sz w:val="24"/>
                <w:szCs w:val="24"/>
              </w:rPr>
              <w:t>Realizado</w:t>
            </w:r>
          </w:p>
          <w:p w:rsidR="00867434" w:rsidRDefault="00387321">
            <w:pPr>
              <w:spacing w:after="0" w:line="240" w:lineRule="auto"/>
              <w:cnfStyle w:val="100000000000" w:firstRow="1" w:lastRow="0" w:firstColumn="0" w:lastColumn="0" w:oddVBand="0" w:evenVBand="0" w:oddHBand="0" w:evenHBand="0" w:firstRowFirstColumn="0" w:firstRowLastColumn="0" w:lastRowFirstColumn="0" w:lastRowLastColumn="0"/>
              <w:rPr>
                <w:rFonts w:ascii="Gotham Rounded Light" w:hAnsi="Gotham Rounded Light"/>
                <w:b w:val="0"/>
                <w:bCs w:val="0"/>
                <w:color w:val="FFFFFF" w:themeColor="background1"/>
                <w:sz w:val="24"/>
                <w:szCs w:val="24"/>
              </w:rPr>
            </w:pPr>
            <w:r>
              <w:rPr>
                <w:rFonts w:ascii="Gotham Rounded Light" w:hAnsi="Gotham Rounded Light"/>
                <w:color w:val="FFFFFF" w:themeColor="background1"/>
                <w:sz w:val="24"/>
                <w:szCs w:val="24"/>
              </w:rPr>
              <w:lastRenderedPageBreak/>
              <w:t>(Si/No)</w:t>
            </w:r>
          </w:p>
        </w:tc>
      </w:tr>
      <w:tr w:rsidR="00867434" w:rsidTr="00867434">
        <w:tc>
          <w:tcPr>
            <w:cnfStyle w:val="001000000000" w:firstRow="0" w:lastRow="0" w:firstColumn="1" w:lastColumn="0" w:oddVBand="0" w:evenVBand="0" w:oddHBand="0" w:evenHBand="0" w:firstRowFirstColumn="0" w:firstRowLastColumn="0" w:lastRowFirstColumn="0" w:lastRowLastColumn="0"/>
            <w:tcW w:w="6998" w:type="dxa"/>
          </w:tcPr>
          <w:p w:rsidR="00867434" w:rsidRDefault="00387321">
            <w:pPr>
              <w:spacing w:after="0" w:line="240" w:lineRule="auto"/>
              <w:rPr>
                <w:rFonts w:ascii="Gotham Rounded Light" w:hAnsi="Gotham Rounded Light"/>
                <w:b w:val="0"/>
                <w:bCs w:val="0"/>
                <w:sz w:val="24"/>
                <w:szCs w:val="24"/>
              </w:rPr>
            </w:pPr>
            <w:r>
              <w:rPr>
                <w:rFonts w:ascii="Gotham Rounded Light" w:hAnsi="Gotham Rounded Light"/>
                <w:sz w:val="24"/>
                <w:szCs w:val="24"/>
              </w:rPr>
              <w:lastRenderedPageBreak/>
              <w:t>1. Elaborar una lluvia de ideas, a partir del análisis e identificación de los problemas principales de la situación a abordar, resulta importante ayudarse de diagnósticos, estudios técnicos, económicos y sociales.</w:t>
            </w:r>
          </w:p>
        </w:tc>
        <w:tc>
          <w:tcPr>
            <w:tcW w:w="1719" w:type="dxa"/>
          </w:tcPr>
          <w:p w:rsidR="00867434"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 xml:space="preserve">Sí </w:t>
            </w:r>
          </w:p>
        </w:tc>
      </w:tr>
      <w:tr w:rsidR="00867434" w:rsidTr="00867434">
        <w:tc>
          <w:tcPr>
            <w:cnfStyle w:val="001000000000" w:firstRow="0" w:lastRow="0" w:firstColumn="1" w:lastColumn="0" w:oddVBand="0" w:evenVBand="0" w:oddHBand="0" w:evenHBand="0" w:firstRowFirstColumn="0" w:firstRowLastColumn="0" w:lastRowFirstColumn="0" w:lastRowLastColumn="0"/>
            <w:tcW w:w="6998" w:type="dxa"/>
          </w:tcPr>
          <w:p w:rsidR="00867434" w:rsidRDefault="00387321">
            <w:pPr>
              <w:spacing w:after="0" w:line="240" w:lineRule="auto"/>
              <w:rPr>
                <w:rFonts w:ascii="Gotham Rounded Light" w:hAnsi="Gotham Rounded Light"/>
                <w:b w:val="0"/>
                <w:bCs w:val="0"/>
                <w:sz w:val="24"/>
                <w:szCs w:val="24"/>
              </w:rPr>
            </w:pPr>
            <w:r>
              <w:rPr>
                <w:rFonts w:ascii="Gotham Rounded Light" w:hAnsi="Gotham Rounded Light"/>
                <w:sz w:val="24"/>
                <w:szCs w:val="24"/>
              </w:rPr>
              <w:t>2. Seleccionar el problema central que afecta a la comunidad y que resulta prioritario atender.</w:t>
            </w:r>
          </w:p>
        </w:tc>
        <w:tc>
          <w:tcPr>
            <w:tcW w:w="1719" w:type="dxa"/>
          </w:tcPr>
          <w:p w:rsidR="00867434"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 xml:space="preserve">Sí </w:t>
            </w:r>
          </w:p>
        </w:tc>
      </w:tr>
      <w:tr w:rsidR="00867434" w:rsidTr="00867434">
        <w:tc>
          <w:tcPr>
            <w:cnfStyle w:val="001000000000" w:firstRow="0" w:lastRow="0" w:firstColumn="1" w:lastColumn="0" w:oddVBand="0" w:evenVBand="0" w:oddHBand="0" w:evenHBand="0" w:firstRowFirstColumn="0" w:firstRowLastColumn="0" w:lastRowFirstColumn="0" w:lastRowLastColumn="0"/>
            <w:tcW w:w="6998" w:type="dxa"/>
          </w:tcPr>
          <w:p w:rsidR="00867434" w:rsidRDefault="00387321">
            <w:pPr>
              <w:spacing w:after="0" w:line="240" w:lineRule="auto"/>
              <w:rPr>
                <w:rFonts w:ascii="Gotham Rounded Light" w:hAnsi="Gotham Rounded Light"/>
                <w:b w:val="0"/>
                <w:bCs w:val="0"/>
                <w:sz w:val="24"/>
                <w:szCs w:val="24"/>
              </w:rPr>
            </w:pPr>
            <w:r>
              <w:rPr>
                <w:rFonts w:ascii="Gotham Rounded Light" w:hAnsi="Gotham Rounded Light"/>
                <w:sz w:val="24"/>
                <w:szCs w:val="24"/>
              </w:rPr>
              <w:t>3. Puntualizar los efectos más importantes del problema en cuestión, con el fin de analiza y verifica su importancia.</w:t>
            </w:r>
          </w:p>
        </w:tc>
        <w:tc>
          <w:tcPr>
            <w:tcW w:w="1719" w:type="dxa"/>
          </w:tcPr>
          <w:p w:rsidR="00867434"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 xml:space="preserve">Sí </w:t>
            </w:r>
          </w:p>
        </w:tc>
      </w:tr>
      <w:tr w:rsidR="00867434" w:rsidTr="00867434">
        <w:tc>
          <w:tcPr>
            <w:cnfStyle w:val="001000000000" w:firstRow="0" w:lastRow="0" w:firstColumn="1" w:lastColumn="0" w:oddVBand="0" w:evenVBand="0" w:oddHBand="0" w:evenHBand="0" w:firstRowFirstColumn="0" w:firstRowLastColumn="0" w:lastRowFirstColumn="0" w:lastRowLastColumn="0"/>
            <w:tcW w:w="6998" w:type="dxa"/>
          </w:tcPr>
          <w:p w:rsidR="00867434" w:rsidRDefault="00387321">
            <w:pPr>
              <w:spacing w:after="0" w:line="240" w:lineRule="auto"/>
              <w:rPr>
                <w:rFonts w:ascii="Gotham Rounded Light" w:hAnsi="Gotham Rounded Light"/>
                <w:b w:val="0"/>
                <w:bCs w:val="0"/>
                <w:sz w:val="24"/>
                <w:szCs w:val="24"/>
              </w:rPr>
            </w:pPr>
            <w:r>
              <w:rPr>
                <w:rFonts w:ascii="Gotham Rounded Light" w:hAnsi="Gotham Rounded Light"/>
                <w:sz w:val="24"/>
                <w:szCs w:val="24"/>
              </w:rPr>
              <w:t>4. Determinar y enlistar las causas del problema central detectado, a efecto de determinar los elementos que podrían estar provocando el problema.</w:t>
            </w:r>
          </w:p>
        </w:tc>
        <w:tc>
          <w:tcPr>
            <w:tcW w:w="1719" w:type="dxa"/>
          </w:tcPr>
          <w:p w:rsidR="00867434"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 xml:space="preserve">Sí </w:t>
            </w:r>
          </w:p>
        </w:tc>
      </w:tr>
      <w:tr w:rsidR="00867434" w:rsidTr="00867434">
        <w:tc>
          <w:tcPr>
            <w:cnfStyle w:val="001000000000" w:firstRow="0" w:lastRow="0" w:firstColumn="1" w:lastColumn="0" w:oddVBand="0" w:evenVBand="0" w:oddHBand="0" w:evenHBand="0" w:firstRowFirstColumn="0" w:firstRowLastColumn="0" w:lastRowFirstColumn="0" w:lastRowLastColumn="0"/>
            <w:tcW w:w="6998" w:type="dxa"/>
          </w:tcPr>
          <w:p w:rsidR="00867434" w:rsidRDefault="00387321">
            <w:pPr>
              <w:spacing w:after="0" w:line="240" w:lineRule="auto"/>
              <w:rPr>
                <w:rFonts w:ascii="Gotham Rounded Light" w:hAnsi="Gotham Rounded Light"/>
                <w:b w:val="0"/>
                <w:bCs w:val="0"/>
                <w:sz w:val="24"/>
                <w:szCs w:val="24"/>
              </w:rPr>
            </w:pPr>
            <w:r>
              <w:rPr>
                <w:rFonts w:ascii="Gotham Rounded Light" w:hAnsi="Gotham Rounded Light"/>
                <w:sz w:val="24"/>
                <w:szCs w:val="24"/>
              </w:rPr>
              <w:t>5. Una vez que tanto el problema central, como las causas y los efectos están identificados, se elabora el árbol de problemas.</w:t>
            </w:r>
          </w:p>
        </w:tc>
        <w:tc>
          <w:tcPr>
            <w:tcW w:w="1719" w:type="dxa"/>
          </w:tcPr>
          <w:p w:rsidR="00867434"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 xml:space="preserve">Sí </w:t>
            </w:r>
          </w:p>
        </w:tc>
      </w:tr>
      <w:tr w:rsidR="00867434" w:rsidTr="00867434">
        <w:tc>
          <w:tcPr>
            <w:cnfStyle w:val="001000000000" w:firstRow="0" w:lastRow="0" w:firstColumn="1" w:lastColumn="0" w:oddVBand="0" w:evenVBand="0" w:oddHBand="0" w:evenHBand="0" w:firstRowFirstColumn="0" w:firstRowLastColumn="0" w:lastRowFirstColumn="0" w:lastRowLastColumn="0"/>
            <w:tcW w:w="6998" w:type="dxa"/>
          </w:tcPr>
          <w:p w:rsidR="00867434" w:rsidRDefault="00387321">
            <w:pPr>
              <w:spacing w:after="0" w:line="240" w:lineRule="auto"/>
              <w:rPr>
                <w:rFonts w:ascii="Gotham Rounded Light" w:hAnsi="Gotham Rounded Light"/>
                <w:b w:val="0"/>
                <w:bCs w:val="0"/>
                <w:sz w:val="24"/>
                <w:szCs w:val="24"/>
              </w:rPr>
            </w:pPr>
            <w:r>
              <w:rPr>
                <w:rFonts w:ascii="Gotham Rounded Light" w:hAnsi="Gotham Rounded Light"/>
                <w:sz w:val="24"/>
                <w:szCs w:val="24"/>
              </w:rPr>
              <w:t>6. Revisar la validez e integridad del árbol dibujado, todas las veces que sea necesario.</w:t>
            </w:r>
          </w:p>
        </w:tc>
        <w:tc>
          <w:tcPr>
            <w:tcW w:w="1719" w:type="dxa"/>
          </w:tcPr>
          <w:p w:rsidR="00867434"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 xml:space="preserve">Sí </w:t>
            </w:r>
          </w:p>
        </w:tc>
      </w:tr>
    </w:tbl>
    <w:p w:rsidR="00867434" w:rsidRDefault="00867434">
      <w:pPr>
        <w:rPr>
          <w:rFonts w:ascii="Gotham Rounded Light" w:hAnsi="Gotham Rounded Light"/>
          <w:sz w:val="24"/>
          <w:szCs w:val="24"/>
        </w:rPr>
      </w:pPr>
    </w:p>
    <w:p w:rsidR="00867434" w:rsidRDefault="00387321">
      <w:pPr>
        <w:pStyle w:val="Ttulo1"/>
        <w:rPr>
          <w:rFonts w:ascii="Gotham" w:hAnsi="Gotham"/>
          <w:b/>
          <w:color w:val="9F2241"/>
          <w:sz w:val="28"/>
        </w:rPr>
      </w:pPr>
      <w:bookmarkStart w:id="7" w:name="_Toc90460209"/>
      <w:r>
        <w:rPr>
          <w:rFonts w:ascii="Gotham" w:hAnsi="Gotham"/>
          <w:b/>
          <w:color w:val="9F2241"/>
          <w:sz w:val="28"/>
        </w:rPr>
        <w:t>Definición del problema</w:t>
      </w:r>
      <w:bookmarkEnd w:id="7"/>
    </w:p>
    <w:p w:rsidR="00867434" w:rsidRDefault="00867434">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4815"/>
        <w:gridCol w:w="4013"/>
      </w:tblGrid>
      <w:tr w:rsidR="00867434">
        <w:tc>
          <w:tcPr>
            <w:tcW w:w="4815" w:type="dxa"/>
            <w:shd w:val="clear" w:color="auto" w:fill="98989A"/>
          </w:tcPr>
          <w:p w:rsidR="00867434" w:rsidRPr="002674C2" w:rsidRDefault="00387321">
            <w:pPr>
              <w:spacing w:after="0" w:line="240" w:lineRule="auto"/>
              <w:rPr>
                <w:rFonts w:ascii="Gotham Rounded Light" w:eastAsia="Verdana" w:hAnsi="Gotham Rounded Light" w:cs="Times New Roman"/>
                <w:b/>
                <w:color w:val="FFFFFF" w:themeColor="background1"/>
                <w:sz w:val="24"/>
                <w:szCs w:val="24"/>
                <w:lang w:val="es-MX"/>
              </w:rPr>
            </w:pPr>
            <w:r w:rsidRPr="002674C2">
              <w:rPr>
                <w:rFonts w:ascii="Gotham Rounded Light" w:eastAsia="Verdana" w:hAnsi="Gotham Rounded Light" w:cs="Times New Roman"/>
                <w:b/>
                <w:color w:val="FFFFFF" w:themeColor="background1"/>
                <w:sz w:val="24"/>
                <w:szCs w:val="24"/>
                <w:lang w:val="es-MX"/>
              </w:rPr>
              <w:t>Población o área de enfoque</w:t>
            </w:r>
          </w:p>
          <w:p w:rsidR="00867434" w:rsidRPr="002674C2" w:rsidRDefault="00387321">
            <w:pPr>
              <w:spacing w:after="0" w:line="240" w:lineRule="auto"/>
              <w:rPr>
                <w:rFonts w:ascii="Gotham Rounded Light" w:eastAsia="Verdana" w:hAnsi="Gotham Rounded Light" w:cs="Times New Roman"/>
                <w:b/>
                <w:color w:val="FFFFFF" w:themeColor="background1"/>
                <w:sz w:val="24"/>
                <w:szCs w:val="24"/>
                <w:lang w:val="es-MX"/>
              </w:rPr>
            </w:pPr>
            <w:r w:rsidRPr="002674C2">
              <w:rPr>
                <w:rFonts w:ascii="Gotham Rounded Light" w:eastAsia="Verdana" w:hAnsi="Gotham Rounded Light" w:cs="Times New Roman"/>
                <w:color w:val="FFFFFF" w:themeColor="background1"/>
                <w:sz w:val="24"/>
                <w:szCs w:val="24"/>
                <w:lang w:val="es-MX"/>
              </w:rPr>
              <w:t>(población o área de enfoque total que presenta  el problema o necesidad y que requiere de una intervención que justifica la existencia del Programa Presupuestar)</w:t>
            </w:r>
          </w:p>
        </w:tc>
        <w:tc>
          <w:tcPr>
            <w:tcW w:w="4013" w:type="dxa"/>
            <w:shd w:val="clear" w:color="auto" w:fill="auto"/>
          </w:tcPr>
          <w:p w:rsidR="00867434" w:rsidRPr="002674C2" w:rsidRDefault="00024847">
            <w:pPr>
              <w:rPr>
                <w:lang w:val="es-MX"/>
              </w:rPr>
            </w:pPr>
            <w:r w:rsidRPr="00024847">
              <w:rPr>
                <w:lang w:val="es-MX"/>
              </w:rPr>
              <w:t>Niñas, niños, adolescentes, jóvenes, mujeres, personas adultas, personas adultas mayores y personas de la comunidad LGBTTTIQA, que habitan en las colonias con bajo y muy bajo índice de Desarrollo Social</w:t>
            </w:r>
          </w:p>
        </w:tc>
      </w:tr>
      <w:tr w:rsidR="00867434">
        <w:tc>
          <w:tcPr>
            <w:tcW w:w="4815" w:type="dxa"/>
            <w:shd w:val="clear" w:color="auto" w:fill="98989A"/>
          </w:tcPr>
          <w:p w:rsidR="00867434" w:rsidRPr="002674C2" w:rsidRDefault="00387321">
            <w:pPr>
              <w:spacing w:after="0" w:line="240" w:lineRule="auto"/>
              <w:rPr>
                <w:rFonts w:ascii="Gotham Rounded Light" w:eastAsia="Verdana" w:hAnsi="Gotham Rounded Light" w:cs="Times New Roman"/>
                <w:b/>
                <w:color w:val="FFFFFF" w:themeColor="background1"/>
                <w:sz w:val="24"/>
                <w:szCs w:val="24"/>
                <w:lang w:val="es-MX"/>
              </w:rPr>
            </w:pPr>
            <w:r w:rsidRPr="002674C2">
              <w:rPr>
                <w:rFonts w:ascii="Gotham Rounded Light" w:eastAsia="Verdana" w:hAnsi="Gotham Rounded Light" w:cs="Times New Roman"/>
                <w:b/>
                <w:color w:val="FFFFFF" w:themeColor="background1"/>
                <w:sz w:val="24"/>
                <w:szCs w:val="24"/>
                <w:lang w:val="es-MX"/>
              </w:rPr>
              <w:t>Problemática central</w:t>
            </w:r>
          </w:p>
          <w:p w:rsidR="00867434" w:rsidRPr="002674C2" w:rsidRDefault="00387321">
            <w:pPr>
              <w:spacing w:after="0" w:line="240" w:lineRule="auto"/>
              <w:rPr>
                <w:rFonts w:ascii="Gotham Rounded Light" w:eastAsia="Verdana" w:hAnsi="Gotham Rounded Light" w:cs="Times New Roman"/>
                <w:color w:val="FFFFFF" w:themeColor="background1"/>
                <w:sz w:val="24"/>
                <w:szCs w:val="24"/>
                <w:lang w:val="es-MX"/>
              </w:rPr>
            </w:pPr>
            <w:r w:rsidRPr="002674C2">
              <w:rPr>
                <w:rFonts w:ascii="Gotham Rounded Light" w:eastAsia="Verdana" w:hAnsi="Gotham Rounded Light" w:cs="Times New Roman"/>
                <w:color w:val="FFFFFF" w:themeColor="background1"/>
                <w:sz w:val="24"/>
                <w:szCs w:val="24"/>
                <w:lang w:val="es-MX"/>
              </w:rPr>
              <w:t>(situación que motiva el diseño e implementación de una intervención pública)</w:t>
            </w:r>
          </w:p>
        </w:tc>
        <w:tc>
          <w:tcPr>
            <w:tcW w:w="4013" w:type="dxa"/>
          </w:tcPr>
          <w:p w:rsidR="00867434" w:rsidRPr="00024847" w:rsidRDefault="00024847" w:rsidP="00024847">
            <w:pPr>
              <w:rPr>
                <w:lang w:val="es-MX"/>
              </w:rPr>
            </w:pPr>
            <w:r w:rsidRPr="00024847">
              <w:rPr>
                <w:lang w:val="es-MX"/>
              </w:rPr>
              <w:t>Niñas, niños, adolescentes, jóvenes, mujeres, personas adultas, personas adultas mayores y personas de la comunidad LGBTTTIQA, que habitan en las colonias con bajo y muy bajo índice de Desarrollo Social, que tienen derecho a una vida libre de violencia y discriminación, y que no tienen acceso a talleres lúdicos,  formativos, participativos y ocupacionales gratuitos, que fortalezcan su desarrollo personal y comunitario.</w:t>
            </w:r>
          </w:p>
        </w:tc>
      </w:tr>
      <w:tr w:rsidR="00867434">
        <w:tc>
          <w:tcPr>
            <w:tcW w:w="4815" w:type="dxa"/>
            <w:shd w:val="clear" w:color="auto" w:fill="98989A"/>
          </w:tcPr>
          <w:p w:rsidR="00867434" w:rsidRPr="002674C2" w:rsidRDefault="00387321">
            <w:pPr>
              <w:spacing w:after="0" w:line="240" w:lineRule="auto"/>
              <w:rPr>
                <w:rFonts w:ascii="Gotham Rounded Light" w:eastAsia="Verdana" w:hAnsi="Gotham Rounded Light" w:cs="Times New Roman"/>
                <w:b/>
                <w:color w:val="FFFFFF" w:themeColor="background1"/>
                <w:sz w:val="24"/>
                <w:szCs w:val="24"/>
                <w:lang w:val="es-MX"/>
              </w:rPr>
            </w:pPr>
            <w:r w:rsidRPr="002674C2">
              <w:rPr>
                <w:rFonts w:ascii="Gotham Rounded Light" w:eastAsia="Verdana" w:hAnsi="Gotham Rounded Light" w:cs="Times New Roman"/>
                <w:b/>
                <w:color w:val="FFFFFF" w:themeColor="background1"/>
                <w:sz w:val="24"/>
                <w:szCs w:val="24"/>
                <w:lang w:val="es-MX"/>
              </w:rPr>
              <w:t>Magnitud del problema</w:t>
            </w:r>
          </w:p>
          <w:p w:rsidR="00867434" w:rsidRPr="002674C2" w:rsidRDefault="00387321">
            <w:pPr>
              <w:spacing w:after="0" w:line="240" w:lineRule="auto"/>
              <w:rPr>
                <w:rFonts w:ascii="Gotham Rounded Light" w:eastAsia="Verdana" w:hAnsi="Gotham Rounded Light" w:cs="Times New Roman"/>
                <w:color w:val="FFFFFF" w:themeColor="background1"/>
                <w:sz w:val="24"/>
                <w:szCs w:val="24"/>
                <w:lang w:val="es-MX"/>
              </w:rPr>
            </w:pPr>
            <w:r w:rsidRPr="002674C2">
              <w:rPr>
                <w:rFonts w:ascii="Gotham Rounded Light" w:eastAsia="Verdana" w:hAnsi="Gotham Rounded Light" w:cs="Times New Roman"/>
                <w:color w:val="FFFFFF" w:themeColor="background1"/>
                <w:sz w:val="24"/>
                <w:szCs w:val="24"/>
                <w:lang w:val="es-MX"/>
              </w:rPr>
              <w:lastRenderedPageBreak/>
              <w:t>(puede presentarse en el porcentaje de la población que se ve afectada por la problemática central)</w:t>
            </w:r>
          </w:p>
        </w:tc>
        <w:tc>
          <w:tcPr>
            <w:tcW w:w="4013" w:type="dxa"/>
          </w:tcPr>
          <w:p w:rsidR="00867434" w:rsidRPr="002674C2" w:rsidRDefault="00387321">
            <w:pPr>
              <w:rPr>
                <w:lang w:val="es-MX"/>
              </w:rPr>
            </w:pPr>
            <w:r w:rsidRPr="002674C2">
              <w:rPr>
                <w:lang w:val="es-MX"/>
              </w:rPr>
              <w:lastRenderedPageBreak/>
              <w:t xml:space="preserve">De 699,928 personas que habitan en la Alcaldía de Tlalpan, 370, 146 representa a las y los niños, adolescentes, jóvenes y </w:t>
            </w:r>
            <w:r w:rsidRPr="002674C2">
              <w:rPr>
                <w:lang w:val="es-MX"/>
              </w:rPr>
              <w:lastRenderedPageBreak/>
              <w:t>adultos mayores y que representa el 52.88% de la población total.</w:t>
            </w:r>
          </w:p>
        </w:tc>
      </w:tr>
      <w:tr w:rsidR="00867434">
        <w:tc>
          <w:tcPr>
            <w:tcW w:w="4815" w:type="dxa"/>
            <w:shd w:val="clear" w:color="auto" w:fill="98989A"/>
          </w:tcPr>
          <w:p w:rsidR="00867434" w:rsidRPr="002674C2" w:rsidRDefault="00387321">
            <w:pPr>
              <w:spacing w:after="0" w:line="240" w:lineRule="auto"/>
              <w:rPr>
                <w:rFonts w:ascii="Gotham Rounded Light" w:eastAsia="Verdana" w:hAnsi="Gotham Rounded Light" w:cs="Times New Roman"/>
                <w:b/>
                <w:color w:val="FFFFFF" w:themeColor="background1"/>
                <w:sz w:val="24"/>
                <w:szCs w:val="24"/>
                <w:lang w:val="es-MX"/>
              </w:rPr>
            </w:pPr>
            <w:r w:rsidRPr="002674C2">
              <w:rPr>
                <w:rFonts w:ascii="Gotham Rounded Light" w:eastAsia="Verdana" w:hAnsi="Gotham Rounded Light" w:cs="Times New Roman"/>
                <w:b/>
                <w:color w:val="FFFFFF" w:themeColor="background1"/>
                <w:sz w:val="24"/>
                <w:szCs w:val="24"/>
                <w:lang w:val="es-MX"/>
              </w:rPr>
              <w:lastRenderedPageBreak/>
              <w:t>Definición del problema</w:t>
            </w:r>
          </w:p>
          <w:p w:rsidR="00867434" w:rsidRPr="002674C2" w:rsidRDefault="00387321">
            <w:pPr>
              <w:spacing w:after="0" w:line="240" w:lineRule="auto"/>
              <w:rPr>
                <w:rFonts w:ascii="Gotham Rounded Light" w:eastAsia="Verdana" w:hAnsi="Gotham Rounded Light" w:cs="Times New Roman"/>
                <w:color w:val="FFFFFF" w:themeColor="background1"/>
                <w:sz w:val="24"/>
                <w:szCs w:val="24"/>
                <w:lang w:val="es-MX"/>
              </w:rPr>
            </w:pPr>
            <w:r w:rsidRPr="002674C2">
              <w:rPr>
                <w:rFonts w:ascii="Gotham Rounded Light" w:eastAsia="Verdana" w:hAnsi="Gotham Rounded Light" w:cs="Times New Roman"/>
                <w:color w:val="FFFFFF" w:themeColor="background1"/>
                <w:sz w:val="24"/>
                <w:szCs w:val="24"/>
                <w:lang w:val="es-MX"/>
              </w:rPr>
              <w:t>(población o área de enfoque + problemática central + magnitud del problema)</w:t>
            </w:r>
          </w:p>
        </w:tc>
        <w:tc>
          <w:tcPr>
            <w:tcW w:w="4013" w:type="dxa"/>
          </w:tcPr>
          <w:p w:rsidR="00867434" w:rsidRPr="002674C2" w:rsidRDefault="000B792F">
            <w:pPr>
              <w:spacing w:after="0" w:line="240" w:lineRule="auto"/>
              <w:rPr>
                <w:rFonts w:ascii="Gotham Rounded Light" w:eastAsia="Verdana" w:hAnsi="Gotham Rounded Light" w:cs="Times New Roman"/>
                <w:sz w:val="24"/>
                <w:szCs w:val="24"/>
                <w:lang w:val="es-MX"/>
              </w:rPr>
            </w:pPr>
            <w:r w:rsidRPr="00024847">
              <w:rPr>
                <w:lang w:val="es-MX"/>
              </w:rPr>
              <w:t>Niñas, niños, adolescentes, jóvenes, mujeres, personas adultas, personas adultas mayores y personas de la comunidad LGBTTTIQA, que habitan en las colonias con bajo y muy bajo índice de Desarrollo Social</w:t>
            </w:r>
            <w:r>
              <w:rPr>
                <w:lang w:val="es-MX"/>
              </w:rPr>
              <w:t xml:space="preserve">. </w:t>
            </w:r>
          </w:p>
        </w:tc>
      </w:tr>
    </w:tbl>
    <w:p w:rsidR="00867434" w:rsidRDefault="00867434" w:rsidP="005F7F07">
      <w:pPr>
        <w:spacing w:before="240"/>
        <w:rPr>
          <w:rFonts w:ascii="Gotham Rounded Light" w:hAnsi="Gotham Rounded Light"/>
          <w:sz w:val="24"/>
          <w:szCs w:val="24"/>
        </w:rPr>
      </w:pPr>
    </w:p>
    <w:p w:rsidR="00867434" w:rsidRDefault="00387321">
      <w:pPr>
        <w:pStyle w:val="Ttulo1"/>
        <w:rPr>
          <w:rFonts w:ascii="Gotham" w:hAnsi="Gotham"/>
          <w:b/>
          <w:color w:val="9F2241"/>
          <w:sz w:val="28"/>
        </w:rPr>
      </w:pPr>
      <w:bookmarkStart w:id="8" w:name="_Toc90460210"/>
      <w:r>
        <w:rPr>
          <w:rFonts w:ascii="Gotham" w:hAnsi="Gotham"/>
          <w:b/>
          <w:color w:val="9F2241"/>
          <w:sz w:val="28"/>
        </w:rPr>
        <w:t>Identificación y definición de la población potencial y objetivo</w:t>
      </w:r>
      <w:bookmarkEnd w:id="8"/>
    </w:p>
    <w:p w:rsidR="00867434" w:rsidRDefault="00867434">
      <w:pPr>
        <w:pStyle w:val="Ttulo1"/>
        <w:rPr>
          <w:rFonts w:ascii="Gotham" w:hAnsi="Gotham"/>
          <w:b/>
          <w:color w:val="9F2241"/>
          <w:sz w:val="28"/>
        </w:rPr>
      </w:pPr>
    </w:p>
    <w:p w:rsidR="00867434" w:rsidRDefault="00387321">
      <w:pPr>
        <w:jc w:val="both"/>
        <w:rPr>
          <w:rFonts w:ascii="Gotham Rounded Light" w:hAnsi="Gotham Rounded Light"/>
          <w:sz w:val="24"/>
          <w:szCs w:val="24"/>
        </w:rPr>
      </w:pPr>
      <w:r>
        <w:rPr>
          <w:rFonts w:ascii="Gotham Rounded Light" w:hAnsi="Gotham Rounded Light"/>
          <w:sz w:val="24"/>
          <w:szCs w:val="24"/>
        </w:rPr>
        <w:t>Para la elaboración de este apartado es conveniente considerar las siguientes definiciones de las poblaciones:</w:t>
      </w:r>
    </w:p>
    <w:p w:rsidR="00867434" w:rsidRDefault="00387321">
      <w:pPr>
        <w:jc w:val="both"/>
        <w:rPr>
          <w:rFonts w:ascii="Gotham Rounded Light" w:hAnsi="Gotham Rounded Light"/>
          <w:sz w:val="24"/>
          <w:szCs w:val="24"/>
        </w:rPr>
      </w:pPr>
      <w:r>
        <w:rPr>
          <w:rFonts w:ascii="Gotham Rounded Light" w:hAnsi="Gotham Rounded Light"/>
          <w:b/>
          <w:sz w:val="24"/>
          <w:szCs w:val="24"/>
        </w:rPr>
        <w:t>Población potencial:</w:t>
      </w:r>
      <w:r>
        <w:rPr>
          <w:rFonts w:ascii="Gotham Rounded Light" w:hAnsi="Gotham Rounded Light"/>
          <w:sz w:val="24"/>
          <w:szCs w:val="24"/>
        </w:rPr>
        <w:t xml:space="preserve"> corresponde a la población total que presenta la necesidad y/o problema que justifica el Programa y por tanto pudiera ser elegible para su atención.</w:t>
      </w:r>
    </w:p>
    <w:p w:rsidR="00867434" w:rsidRDefault="00387321">
      <w:pPr>
        <w:jc w:val="both"/>
        <w:rPr>
          <w:rFonts w:ascii="Gotham Rounded Light" w:hAnsi="Gotham Rounded Light"/>
          <w:sz w:val="24"/>
          <w:szCs w:val="24"/>
        </w:rPr>
      </w:pPr>
      <w:r>
        <w:rPr>
          <w:rFonts w:ascii="Gotham Rounded Light" w:hAnsi="Gotham Rounded Light"/>
          <w:b/>
          <w:sz w:val="24"/>
          <w:szCs w:val="24"/>
        </w:rPr>
        <w:t xml:space="preserve">Población objetivo: </w:t>
      </w:r>
      <w:r>
        <w:rPr>
          <w:rFonts w:ascii="Gotham Rounded Light" w:hAnsi="Gotham Rounded Light"/>
          <w:sz w:val="24"/>
          <w:szCs w:val="24"/>
        </w:rPr>
        <w:t>es aquella población que el Programa tiene planeado atender en un periodo determinado de tiempo, el cual puede ser anual, sexenal, etc. Cabe destacar que ésta cifra puede ser igual a la población potencial.</w:t>
      </w: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586"/>
        <w:gridCol w:w="1495"/>
        <w:gridCol w:w="1094"/>
        <w:gridCol w:w="1771"/>
        <w:gridCol w:w="1771"/>
        <w:gridCol w:w="1495"/>
      </w:tblGrid>
      <w:tr w:rsidR="00867434">
        <w:trPr>
          <w:trHeight w:val="300"/>
          <w:tblHeader/>
        </w:trPr>
        <w:tc>
          <w:tcPr>
            <w:tcW w:w="1586" w:type="dxa"/>
            <w:vMerge w:val="restart"/>
            <w:tcBorders>
              <w:top w:val="single" w:sz="8" w:space="0" w:color="auto"/>
              <w:bottom w:val="dotted" w:sz="4" w:space="0" w:color="auto"/>
              <w:right w:val="single" w:sz="8" w:space="0" w:color="auto"/>
            </w:tcBorders>
            <w:shd w:val="clear" w:color="auto" w:fill="98989A"/>
            <w:vAlign w:val="center"/>
          </w:tcPr>
          <w:p w:rsidR="00867434" w:rsidRDefault="00387321">
            <w:pPr>
              <w:rPr>
                <w:rFonts w:ascii="Gotham Rounded Light" w:eastAsia="Times New Roman" w:hAnsi="Gotham Rounded Light"/>
                <w:b/>
                <w:bCs/>
                <w:color w:val="FFFFFF" w:themeColor="background1"/>
                <w:sz w:val="24"/>
                <w:szCs w:val="24"/>
                <w:lang w:eastAsia="es-MX"/>
              </w:rPr>
            </w:pPr>
            <w:r>
              <w:rPr>
                <w:rFonts w:ascii="Gotham Rounded Light" w:eastAsia="Times New Roman" w:hAnsi="Gotham Rounded Light"/>
                <w:b/>
                <w:bCs/>
                <w:color w:val="FFFFFF" w:themeColor="background1"/>
                <w:sz w:val="24"/>
                <w:szCs w:val="24"/>
                <w:lang w:eastAsia="es-MX"/>
              </w:rPr>
              <w:t>Componente</w:t>
            </w:r>
          </w:p>
        </w:tc>
        <w:tc>
          <w:tcPr>
            <w:tcW w:w="4360" w:type="dxa"/>
            <w:gridSpan w:val="3"/>
            <w:tcBorders>
              <w:top w:val="single" w:sz="8" w:space="0" w:color="auto"/>
              <w:left w:val="single" w:sz="8" w:space="0" w:color="auto"/>
              <w:bottom w:val="dotted" w:sz="4" w:space="0" w:color="auto"/>
              <w:right w:val="single" w:sz="8" w:space="0" w:color="auto"/>
            </w:tcBorders>
            <w:shd w:val="clear" w:color="auto" w:fill="98989A"/>
            <w:vAlign w:val="center"/>
          </w:tcPr>
          <w:p w:rsidR="00867434" w:rsidRDefault="00387321">
            <w:pPr>
              <w:rPr>
                <w:rFonts w:ascii="Gotham Rounded Light" w:eastAsia="Times New Roman" w:hAnsi="Gotham Rounded Light"/>
                <w:b/>
                <w:bCs/>
                <w:color w:val="FFFFFF" w:themeColor="background1"/>
                <w:sz w:val="24"/>
                <w:szCs w:val="24"/>
                <w:lang w:eastAsia="es-MX"/>
              </w:rPr>
            </w:pPr>
            <w:r>
              <w:rPr>
                <w:rFonts w:ascii="Gotham Rounded Light" w:eastAsia="Times New Roman" w:hAnsi="Gotham Rounded Light"/>
                <w:b/>
                <w:bCs/>
                <w:color w:val="FFFFFF" w:themeColor="background1"/>
                <w:sz w:val="24"/>
                <w:szCs w:val="24"/>
                <w:lang w:eastAsia="es-MX"/>
              </w:rPr>
              <w:t>Población Potencial</w:t>
            </w:r>
          </w:p>
        </w:tc>
        <w:tc>
          <w:tcPr>
            <w:tcW w:w="3266" w:type="dxa"/>
            <w:gridSpan w:val="2"/>
            <w:tcBorders>
              <w:top w:val="single" w:sz="8" w:space="0" w:color="auto"/>
              <w:left w:val="single" w:sz="8" w:space="0" w:color="auto"/>
              <w:bottom w:val="dotted" w:sz="4" w:space="0" w:color="auto"/>
            </w:tcBorders>
            <w:shd w:val="clear" w:color="auto" w:fill="98989A"/>
            <w:vAlign w:val="center"/>
          </w:tcPr>
          <w:p w:rsidR="00867434" w:rsidRDefault="00387321">
            <w:pPr>
              <w:rPr>
                <w:rFonts w:ascii="Gotham Rounded Light" w:eastAsia="Times New Roman" w:hAnsi="Gotham Rounded Light"/>
                <w:b/>
                <w:bCs/>
                <w:color w:val="FFFFFF" w:themeColor="background1"/>
                <w:sz w:val="24"/>
                <w:szCs w:val="24"/>
                <w:lang w:eastAsia="es-MX"/>
              </w:rPr>
            </w:pPr>
            <w:r>
              <w:rPr>
                <w:rFonts w:ascii="Gotham Rounded Light" w:eastAsia="Times New Roman" w:hAnsi="Gotham Rounded Light"/>
                <w:b/>
                <w:bCs/>
                <w:color w:val="FFFFFF" w:themeColor="background1"/>
                <w:sz w:val="24"/>
                <w:szCs w:val="24"/>
                <w:lang w:eastAsia="es-MX"/>
              </w:rPr>
              <w:t>Población Objetivo</w:t>
            </w:r>
          </w:p>
        </w:tc>
      </w:tr>
      <w:tr w:rsidR="00867434">
        <w:trPr>
          <w:trHeight w:val="330"/>
          <w:tblHeader/>
        </w:trPr>
        <w:tc>
          <w:tcPr>
            <w:tcW w:w="1586" w:type="dxa"/>
            <w:vMerge/>
            <w:tcBorders>
              <w:top w:val="dotted" w:sz="4" w:space="0" w:color="auto"/>
              <w:bottom w:val="single" w:sz="8" w:space="0" w:color="auto"/>
              <w:right w:val="single" w:sz="8" w:space="0" w:color="auto"/>
            </w:tcBorders>
            <w:shd w:val="clear" w:color="auto" w:fill="98989A"/>
            <w:vAlign w:val="center"/>
          </w:tcPr>
          <w:p w:rsidR="00867434" w:rsidRDefault="00867434">
            <w:pPr>
              <w:rPr>
                <w:rFonts w:ascii="Gotham Rounded Light" w:eastAsia="Times New Roman" w:hAnsi="Gotham Rounded Light"/>
                <w:b/>
                <w:bCs/>
                <w:color w:val="FFFFFF" w:themeColor="background1"/>
                <w:sz w:val="24"/>
                <w:szCs w:val="24"/>
                <w:lang w:eastAsia="es-MX"/>
              </w:rPr>
            </w:pPr>
          </w:p>
        </w:tc>
        <w:tc>
          <w:tcPr>
            <w:tcW w:w="1495" w:type="dxa"/>
            <w:tcBorders>
              <w:top w:val="dotted" w:sz="4" w:space="0" w:color="auto"/>
              <w:left w:val="single" w:sz="8" w:space="0" w:color="auto"/>
              <w:bottom w:val="single" w:sz="8" w:space="0" w:color="auto"/>
            </w:tcBorders>
            <w:shd w:val="clear" w:color="auto" w:fill="98989A"/>
            <w:vAlign w:val="center"/>
          </w:tcPr>
          <w:p w:rsidR="00867434" w:rsidRDefault="00387321">
            <w:pPr>
              <w:rPr>
                <w:rFonts w:ascii="Gotham Rounded Light" w:eastAsia="Times New Roman" w:hAnsi="Gotham Rounded Light"/>
                <w:b/>
                <w:bCs/>
                <w:color w:val="FFFFFF" w:themeColor="background1"/>
                <w:sz w:val="24"/>
                <w:szCs w:val="24"/>
                <w:lang w:eastAsia="es-MX"/>
              </w:rPr>
            </w:pPr>
            <w:r>
              <w:rPr>
                <w:rFonts w:ascii="Gotham Rounded Light" w:eastAsia="Times New Roman" w:hAnsi="Gotham Rounded Light"/>
                <w:b/>
                <w:bCs/>
                <w:color w:val="FFFFFF" w:themeColor="background1"/>
                <w:sz w:val="24"/>
                <w:szCs w:val="24"/>
                <w:lang w:eastAsia="es-MX"/>
              </w:rPr>
              <w:t>Descripción</w:t>
            </w:r>
          </w:p>
        </w:tc>
        <w:tc>
          <w:tcPr>
            <w:tcW w:w="1094" w:type="dxa"/>
            <w:tcBorders>
              <w:top w:val="dotted" w:sz="4" w:space="0" w:color="auto"/>
              <w:bottom w:val="single" w:sz="8" w:space="0" w:color="auto"/>
            </w:tcBorders>
            <w:shd w:val="clear" w:color="auto" w:fill="98989A"/>
            <w:vAlign w:val="center"/>
          </w:tcPr>
          <w:p w:rsidR="00867434" w:rsidRDefault="00387321">
            <w:pPr>
              <w:rPr>
                <w:rFonts w:ascii="Gotham Rounded Light" w:eastAsia="Times New Roman" w:hAnsi="Gotham Rounded Light"/>
                <w:b/>
                <w:bCs/>
                <w:color w:val="FFFFFF" w:themeColor="background1"/>
                <w:sz w:val="24"/>
                <w:szCs w:val="24"/>
                <w:lang w:eastAsia="es-MX"/>
              </w:rPr>
            </w:pPr>
            <w:r>
              <w:rPr>
                <w:rFonts w:ascii="Gotham Rounded Light" w:eastAsia="Times New Roman" w:hAnsi="Gotham Rounded Light"/>
                <w:b/>
                <w:bCs/>
                <w:color w:val="FFFFFF" w:themeColor="background1"/>
                <w:sz w:val="24"/>
                <w:szCs w:val="24"/>
                <w:lang w:eastAsia="es-MX"/>
              </w:rPr>
              <w:t>Unidad de Medida</w:t>
            </w:r>
          </w:p>
        </w:tc>
        <w:tc>
          <w:tcPr>
            <w:tcW w:w="1771" w:type="dxa"/>
            <w:tcBorders>
              <w:top w:val="dotted" w:sz="4" w:space="0" w:color="auto"/>
              <w:bottom w:val="single" w:sz="8" w:space="0" w:color="auto"/>
              <w:right w:val="single" w:sz="8" w:space="0" w:color="auto"/>
            </w:tcBorders>
            <w:shd w:val="clear" w:color="auto" w:fill="98989A"/>
            <w:vAlign w:val="center"/>
          </w:tcPr>
          <w:p w:rsidR="00867434" w:rsidRDefault="00387321">
            <w:pPr>
              <w:rPr>
                <w:rFonts w:ascii="Gotham Rounded Light" w:eastAsia="Times New Roman" w:hAnsi="Gotham Rounded Light"/>
                <w:b/>
                <w:bCs/>
                <w:color w:val="FFFFFF" w:themeColor="background1"/>
                <w:sz w:val="24"/>
                <w:szCs w:val="24"/>
                <w:lang w:eastAsia="es-MX"/>
              </w:rPr>
            </w:pPr>
            <w:r>
              <w:rPr>
                <w:rFonts w:ascii="Gotham Rounded Light" w:eastAsia="Times New Roman" w:hAnsi="Gotham Rounded Light"/>
                <w:b/>
                <w:bCs/>
                <w:color w:val="FFFFFF" w:themeColor="background1"/>
                <w:sz w:val="24"/>
                <w:szCs w:val="24"/>
                <w:lang w:eastAsia="es-MX"/>
              </w:rPr>
              <w:t>Cuantificación</w:t>
            </w:r>
          </w:p>
        </w:tc>
        <w:tc>
          <w:tcPr>
            <w:tcW w:w="1771" w:type="dxa"/>
            <w:tcBorders>
              <w:top w:val="dotted" w:sz="4" w:space="0" w:color="auto"/>
              <w:bottom w:val="single" w:sz="8" w:space="0" w:color="auto"/>
            </w:tcBorders>
            <w:shd w:val="clear" w:color="auto" w:fill="98989A"/>
            <w:vAlign w:val="center"/>
          </w:tcPr>
          <w:p w:rsidR="00867434" w:rsidRDefault="00387321">
            <w:pPr>
              <w:rPr>
                <w:rFonts w:ascii="Gotham Rounded Light" w:eastAsia="Times New Roman" w:hAnsi="Gotham Rounded Light"/>
                <w:b/>
                <w:bCs/>
                <w:color w:val="FFFFFF" w:themeColor="background1"/>
                <w:sz w:val="24"/>
                <w:szCs w:val="24"/>
                <w:lang w:eastAsia="es-MX"/>
              </w:rPr>
            </w:pPr>
            <w:r>
              <w:rPr>
                <w:rFonts w:ascii="Gotham Rounded Light" w:eastAsia="Times New Roman" w:hAnsi="Gotham Rounded Light"/>
                <w:b/>
                <w:bCs/>
                <w:color w:val="FFFFFF" w:themeColor="background1"/>
                <w:sz w:val="24"/>
                <w:szCs w:val="24"/>
                <w:lang w:eastAsia="es-MX"/>
              </w:rPr>
              <w:t>Cuantificación</w:t>
            </w:r>
          </w:p>
        </w:tc>
        <w:tc>
          <w:tcPr>
            <w:tcW w:w="1495" w:type="dxa"/>
            <w:tcBorders>
              <w:top w:val="dotted" w:sz="4" w:space="0" w:color="auto"/>
              <w:bottom w:val="single" w:sz="8" w:space="0" w:color="auto"/>
            </w:tcBorders>
            <w:shd w:val="clear" w:color="auto" w:fill="98989A"/>
            <w:vAlign w:val="center"/>
          </w:tcPr>
          <w:p w:rsidR="00867434" w:rsidRDefault="00387321">
            <w:pPr>
              <w:rPr>
                <w:rFonts w:ascii="Gotham Rounded Light" w:eastAsia="Times New Roman" w:hAnsi="Gotham Rounded Light"/>
                <w:b/>
                <w:bCs/>
                <w:color w:val="FFFFFF" w:themeColor="background1"/>
                <w:sz w:val="24"/>
                <w:szCs w:val="24"/>
                <w:lang w:eastAsia="es-MX"/>
              </w:rPr>
            </w:pPr>
            <w:r>
              <w:rPr>
                <w:rFonts w:ascii="Gotham Rounded Light" w:eastAsia="Times New Roman" w:hAnsi="Gotham Rounded Light"/>
                <w:b/>
                <w:bCs/>
                <w:color w:val="FFFFFF" w:themeColor="background1"/>
                <w:sz w:val="24"/>
                <w:szCs w:val="24"/>
                <w:lang w:eastAsia="es-MX"/>
              </w:rPr>
              <w:t>Descripción del tipo de apoyo</w:t>
            </w:r>
          </w:p>
        </w:tc>
      </w:tr>
      <w:tr w:rsidR="00867434">
        <w:trPr>
          <w:trHeight w:val="1780"/>
        </w:trPr>
        <w:tc>
          <w:tcPr>
            <w:tcW w:w="1586" w:type="dxa"/>
            <w:tcBorders>
              <w:top w:val="single" w:sz="8" w:space="0" w:color="auto"/>
              <w:right w:val="single" w:sz="8" w:space="0" w:color="auto"/>
            </w:tcBorders>
            <w:shd w:val="clear" w:color="auto" w:fill="auto"/>
            <w:vAlign w:val="center"/>
          </w:tcPr>
          <w:p w:rsidR="00867434" w:rsidRDefault="00387321">
            <w:pPr>
              <w:rPr>
                <w:rFonts w:ascii="Gotham Rounded Light" w:eastAsia="Times New Roman" w:hAnsi="Gotham Rounded Light"/>
                <w:b/>
                <w:bCs/>
                <w:color w:val="000000"/>
                <w:sz w:val="24"/>
                <w:szCs w:val="24"/>
                <w:lang w:eastAsia="es-MX"/>
              </w:rPr>
            </w:pPr>
            <w:r>
              <w:rPr>
                <w:rFonts w:ascii="Gotham Rounded Light" w:eastAsia="Times New Roman" w:hAnsi="Gotham Rounded Light"/>
                <w:b/>
                <w:bCs/>
                <w:color w:val="000000"/>
                <w:sz w:val="24"/>
                <w:szCs w:val="24"/>
                <w:lang w:eastAsia="es-MX"/>
              </w:rPr>
              <w:t xml:space="preserve">Componente I. </w:t>
            </w:r>
          </w:p>
        </w:tc>
        <w:tc>
          <w:tcPr>
            <w:tcW w:w="1495" w:type="dxa"/>
            <w:tcBorders>
              <w:top w:val="single" w:sz="8" w:space="0" w:color="auto"/>
              <w:left w:val="single" w:sz="8" w:space="0" w:color="auto"/>
            </w:tcBorders>
            <w:shd w:val="clear" w:color="auto" w:fill="auto"/>
            <w:vAlign w:val="center"/>
          </w:tcPr>
          <w:p w:rsidR="00867434" w:rsidRDefault="00387321">
            <w:pPr>
              <w:rPr>
                <w:lang w:eastAsia="es-MX"/>
              </w:rPr>
            </w:pPr>
            <w:r>
              <w:rPr>
                <w:lang w:eastAsia="es-MX"/>
              </w:rPr>
              <w:t xml:space="preserve">Apoyos económicos entregados a los facilitadores de servicios, quienes imparten las </w:t>
            </w:r>
            <w:r>
              <w:rPr>
                <w:lang w:eastAsia="es-MX"/>
              </w:rPr>
              <w:lastRenderedPageBreak/>
              <w:t>actividades lúdicas, formativa, participativas y ocupacionales de los Centros de Desarrollo Comunitario</w:t>
            </w:r>
            <w:r w:rsidRPr="002674C2">
              <w:rPr>
                <w:lang w:eastAsia="es-MX"/>
              </w:rPr>
              <w:t xml:space="preserve"> </w:t>
            </w:r>
            <w:r>
              <w:rPr>
                <w:lang w:eastAsia="es-MX"/>
              </w:rPr>
              <w:t xml:space="preserve">Integral  </w:t>
            </w:r>
          </w:p>
        </w:tc>
        <w:tc>
          <w:tcPr>
            <w:tcW w:w="1094" w:type="dxa"/>
            <w:tcBorders>
              <w:top w:val="single" w:sz="8" w:space="0" w:color="auto"/>
            </w:tcBorders>
            <w:shd w:val="clear" w:color="auto" w:fill="auto"/>
            <w:vAlign w:val="center"/>
          </w:tcPr>
          <w:p w:rsidR="00867434" w:rsidRDefault="00387321">
            <w:pPr>
              <w:rPr>
                <w:lang w:val="en-US" w:eastAsia="es-MX"/>
              </w:rPr>
            </w:pPr>
            <w:proofErr w:type="spellStart"/>
            <w:r>
              <w:rPr>
                <w:lang w:val="en-US" w:eastAsia="es-MX"/>
              </w:rPr>
              <w:lastRenderedPageBreak/>
              <w:t>Apoyo</w:t>
            </w:r>
            <w:proofErr w:type="spellEnd"/>
            <w:r>
              <w:rPr>
                <w:lang w:val="en-US" w:eastAsia="es-MX"/>
              </w:rPr>
              <w:t xml:space="preserve"> </w:t>
            </w:r>
            <w:proofErr w:type="spellStart"/>
            <w:r>
              <w:rPr>
                <w:lang w:val="en-US" w:eastAsia="es-MX"/>
              </w:rPr>
              <w:t>económico</w:t>
            </w:r>
            <w:proofErr w:type="spellEnd"/>
          </w:p>
        </w:tc>
        <w:tc>
          <w:tcPr>
            <w:tcW w:w="1771" w:type="dxa"/>
            <w:tcBorders>
              <w:top w:val="single" w:sz="8" w:space="0" w:color="auto"/>
              <w:right w:val="single" w:sz="8" w:space="0" w:color="auto"/>
            </w:tcBorders>
            <w:shd w:val="clear" w:color="auto" w:fill="auto"/>
            <w:vAlign w:val="center"/>
          </w:tcPr>
          <w:p w:rsidR="00867434" w:rsidRPr="002674C2" w:rsidRDefault="00387321">
            <w:pPr>
              <w:rPr>
                <w:lang w:eastAsia="es-MX"/>
              </w:rPr>
            </w:pPr>
            <w:r w:rsidRPr="002674C2">
              <w:rPr>
                <w:lang w:eastAsia="es-MX"/>
              </w:rPr>
              <w:t>Son 189 personas facilitadoras las que participaron en el programa 2021</w:t>
            </w:r>
          </w:p>
        </w:tc>
        <w:tc>
          <w:tcPr>
            <w:tcW w:w="1771" w:type="dxa"/>
            <w:tcBorders>
              <w:top w:val="single" w:sz="8" w:space="0" w:color="auto"/>
            </w:tcBorders>
            <w:shd w:val="clear" w:color="auto" w:fill="auto"/>
            <w:vAlign w:val="center"/>
          </w:tcPr>
          <w:p w:rsidR="00867434" w:rsidRPr="002674C2" w:rsidRDefault="00387321">
            <w:pPr>
              <w:rPr>
                <w:rFonts w:ascii="Gotham Rounded Light" w:eastAsia="Times New Roman" w:hAnsi="Gotham Rounded Light"/>
                <w:color w:val="000000"/>
                <w:sz w:val="24"/>
                <w:szCs w:val="24"/>
                <w:lang w:eastAsia="es-MX"/>
              </w:rPr>
            </w:pPr>
            <w:r w:rsidRPr="002674C2">
              <w:rPr>
                <w:lang w:eastAsia="es-MX"/>
              </w:rPr>
              <w:t xml:space="preserve">Son 127 personas facilitadoras las que ingresarán al programa </w:t>
            </w:r>
          </w:p>
        </w:tc>
        <w:tc>
          <w:tcPr>
            <w:tcW w:w="1495" w:type="dxa"/>
            <w:tcBorders>
              <w:top w:val="single" w:sz="8" w:space="0" w:color="auto"/>
              <w:bottom w:val="single" w:sz="8" w:space="0" w:color="auto"/>
            </w:tcBorders>
            <w:shd w:val="clear" w:color="auto" w:fill="auto"/>
            <w:vAlign w:val="center"/>
          </w:tcPr>
          <w:p w:rsidR="00867434" w:rsidRPr="002674C2" w:rsidRDefault="00387321">
            <w:pPr>
              <w:rPr>
                <w:lang w:eastAsia="es-MX"/>
              </w:rPr>
            </w:pPr>
            <w:r w:rsidRPr="002674C2">
              <w:rPr>
                <w:lang w:eastAsia="es-MX"/>
              </w:rPr>
              <w:t>Personas facilitadoras que imparten actividades</w:t>
            </w:r>
          </w:p>
        </w:tc>
      </w:tr>
      <w:tr w:rsidR="00867434">
        <w:trPr>
          <w:trHeight w:val="1015"/>
        </w:trPr>
        <w:tc>
          <w:tcPr>
            <w:tcW w:w="1586" w:type="dxa"/>
            <w:tcBorders>
              <w:top w:val="single" w:sz="8" w:space="0" w:color="auto"/>
              <w:bottom w:val="dotted" w:sz="4" w:space="0" w:color="auto"/>
              <w:right w:val="single" w:sz="8" w:space="0" w:color="auto"/>
            </w:tcBorders>
            <w:shd w:val="clear" w:color="auto" w:fill="auto"/>
            <w:vAlign w:val="center"/>
          </w:tcPr>
          <w:p w:rsidR="00867434" w:rsidRDefault="00387321">
            <w:pPr>
              <w:rPr>
                <w:rFonts w:ascii="Gotham Rounded Light" w:eastAsia="Times New Roman" w:hAnsi="Gotham Rounded Light"/>
                <w:b/>
                <w:bCs/>
                <w:color w:val="000000"/>
                <w:sz w:val="24"/>
                <w:szCs w:val="24"/>
                <w:lang w:eastAsia="es-MX"/>
              </w:rPr>
            </w:pPr>
            <w:r>
              <w:rPr>
                <w:rFonts w:ascii="Gotham Rounded Light" w:eastAsia="Times New Roman" w:hAnsi="Gotham Rounded Light"/>
                <w:b/>
                <w:bCs/>
                <w:color w:val="000000"/>
                <w:sz w:val="24"/>
                <w:szCs w:val="24"/>
                <w:lang w:eastAsia="es-MX"/>
              </w:rPr>
              <w:t xml:space="preserve">Componente II. </w:t>
            </w:r>
          </w:p>
        </w:tc>
        <w:tc>
          <w:tcPr>
            <w:tcW w:w="1495" w:type="dxa"/>
            <w:tcBorders>
              <w:top w:val="single" w:sz="8" w:space="0" w:color="auto"/>
              <w:left w:val="single" w:sz="8" w:space="0" w:color="auto"/>
              <w:bottom w:val="dotted" w:sz="4" w:space="0" w:color="auto"/>
            </w:tcBorders>
            <w:shd w:val="clear" w:color="auto" w:fill="auto"/>
            <w:vAlign w:val="center"/>
          </w:tcPr>
          <w:p w:rsidR="00867434" w:rsidRDefault="00387321">
            <w:pPr>
              <w:rPr>
                <w:lang w:eastAsia="es-MX"/>
              </w:rPr>
            </w:pPr>
            <w:r>
              <w:rPr>
                <w:lang w:eastAsia="es-MX"/>
              </w:rPr>
              <w:t>Actividades, lúdicas, formativas, participativas y ocupacionales, que propicien el desarrollo personal, a través de las ac</w:t>
            </w:r>
            <w:r w:rsidRPr="002674C2">
              <w:rPr>
                <w:lang w:eastAsia="es-MX"/>
              </w:rPr>
              <w:t>ti</w:t>
            </w:r>
            <w:r>
              <w:rPr>
                <w:lang w:eastAsia="es-MX"/>
              </w:rPr>
              <w:t>vidades de las personas facilitadoras.</w:t>
            </w:r>
          </w:p>
        </w:tc>
        <w:tc>
          <w:tcPr>
            <w:tcW w:w="1094" w:type="dxa"/>
            <w:tcBorders>
              <w:top w:val="single" w:sz="8" w:space="0" w:color="auto"/>
              <w:bottom w:val="dotted" w:sz="4" w:space="0" w:color="auto"/>
            </w:tcBorders>
            <w:shd w:val="clear" w:color="auto" w:fill="auto"/>
            <w:vAlign w:val="center"/>
          </w:tcPr>
          <w:p w:rsidR="00867434" w:rsidRDefault="00387321">
            <w:pPr>
              <w:rPr>
                <w:lang w:val="en-US" w:eastAsia="es-MX"/>
              </w:rPr>
            </w:pPr>
            <w:proofErr w:type="spellStart"/>
            <w:r>
              <w:rPr>
                <w:lang w:val="en-US" w:eastAsia="es-MX"/>
              </w:rPr>
              <w:t>Actividades</w:t>
            </w:r>
            <w:proofErr w:type="spellEnd"/>
          </w:p>
        </w:tc>
        <w:tc>
          <w:tcPr>
            <w:tcW w:w="1771" w:type="dxa"/>
            <w:tcBorders>
              <w:top w:val="single" w:sz="8" w:space="0" w:color="auto"/>
              <w:bottom w:val="dotted" w:sz="4" w:space="0" w:color="auto"/>
              <w:right w:val="single" w:sz="8" w:space="0" w:color="auto"/>
            </w:tcBorders>
            <w:shd w:val="clear" w:color="auto" w:fill="auto"/>
            <w:vAlign w:val="center"/>
          </w:tcPr>
          <w:p w:rsidR="00867434" w:rsidRPr="002674C2" w:rsidRDefault="00387321">
            <w:pPr>
              <w:rPr>
                <w:rFonts w:ascii="Gotham Rounded Light" w:eastAsia="Times New Roman" w:hAnsi="Gotham Rounded Light"/>
                <w:color w:val="000000"/>
                <w:sz w:val="24"/>
                <w:szCs w:val="24"/>
                <w:lang w:eastAsia="es-MX"/>
              </w:rPr>
            </w:pPr>
            <w:r w:rsidRPr="002674C2">
              <w:rPr>
                <w:lang w:eastAsia="es-MX"/>
              </w:rPr>
              <w:t>Son 370, 146 personas las que se contemplan en la problemática</w:t>
            </w:r>
          </w:p>
        </w:tc>
        <w:tc>
          <w:tcPr>
            <w:tcW w:w="1771" w:type="dxa"/>
            <w:tcBorders>
              <w:top w:val="single" w:sz="8" w:space="0" w:color="auto"/>
              <w:bottom w:val="dotted" w:sz="4" w:space="0" w:color="auto"/>
            </w:tcBorders>
            <w:shd w:val="clear" w:color="auto" w:fill="auto"/>
            <w:vAlign w:val="center"/>
          </w:tcPr>
          <w:p w:rsidR="00867434" w:rsidRPr="002674C2" w:rsidRDefault="00387321" w:rsidP="000B792F">
            <w:pPr>
              <w:rPr>
                <w:lang w:eastAsia="es-MX"/>
              </w:rPr>
            </w:pPr>
            <w:r w:rsidRPr="002674C2">
              <w:rPr>
                <w:lang w:eastAsia="es-MX"/>
              </w:rPr>
              <w:t xml:space="preserve">Se estima atender a </w:t>
            </w:r>
            <w:r w:rsidR="000B792F">
              <w:rPr>
                <w:lang w:eastAsia="es-MX"/>
              </w:rPr>
              <w:t>6,0</w:t>
            </w:r>
            <w:r w:rsidRPr="002674C2">
              <w:rPr>
                <w:lang w:eastAsia="es-MX"/>
              </w:rPr>
              <w:t>00 durante el periodo del programa</w:t>
            </w:r>
          </w:p>
        </w:tc>
        <w:tc>
          <w:tcPr>
            <w:tcW w:w="1495" w:type="dxa"/>
            <w:tcBorders>
              <w:top w:val="single" w:sz="8" w:space="0" w:color="auto"/>
              <w:bottom w:val="dotted" w:sz="4" w:space="0" w:color="auto"/>
            </w:tcBorders>
            <w:shd w:val="clear" w:color="auto" w:fill="auto"/>
            <w:vAlign w:val="center"/>
          </w:tcPr>
          <w:p w:rsidR="00867434" w:rsidRDefault="00387321">
            <w:pPr>
              <w:rPr>
                <w:rFonts w:ascii="Gotham Rounded Light" w:eastAsia="Times New Roman" w:hAnsi="Gotham Rounded Light"/>
                <w:color w:val="000000"/>
                <w:sz w:val="24"/>
                <w:szCs w:val="24"/>
                <w:lang w:val="en-US" w:eastAsia="es-MX"/>
              </w:rPr>
            </w:pPr>
            <w:proofErr w:type="spellStart"/>
            <w:r>
              <w:rPr>
                <w:lang w:val="en-US" w:eastAsia="es-MX"/>
              </w:rPr>
              <w:t>Participantes</w:t>
            </w:r>
            <w:proofErr w:type="spellEnd"/>
            <w:r>
              <w:rPr>
                <w:lang w:val="en-US" w:eastAsia="es-MX"/>
              </w:rPr>
              <w:t xml:space="preserve"> de las </w:t>
            </w:r>
            <w:proofErr w:type="spellStart"/>
            <w:r>
              <w:rPr>
                <w:lang w:val="en-US" w:eastAsia="es-MX"/>
              </w:rPr>
              <w:t>actividades</w:t>
            </w:r>
            <w:proofErr w:type="spellEnd"/>
          </w:p>
        </w:tc>
      </w:tr>
    </w:tbl>
    <w:p w:rsidR="00867434" w:rsidRDefault="00387321">
      <w:pPr>
        <w:spacing w:before="240"/>
        <w:jc w:val="center"/>
        <w:rPr>
          <w:rFonts w:ascii="Gotham Rounded Light" w:hAnsi="Gotham Rounded Light"/>
          <w:sz w:val="24"/>
          <w:szCs w:val="24"/>
        </w:rPr>
      </w:pPr>
      <w:r>
        <w:rPr>
          <w:rFonts w:ascii="Gotham Rounded Light" w:hAnsi="Gotham Rounded Light"/>
          <w:sz w:val="24"/>
          <w:szCs w:val="24"/>
        </w:rPr>
        <w:t>Tabla 11. Ejemplo identificación y definición de las Poblaciones potencial (prioritaria) y objetivo por componente de apoyo del Programa presupuestario</w:t>
      </w:r>
    </w:p>
    <w:p w:rsidR="00867434" w:rsidRDefault="00867434">
      <w:pPr>
        <w:rPr>
          <w:rFonts w:ascii="Gotham Rounded Light" w:hAnsi="Gotham Rounded Light"/>
          <w:sz w:val="24"/>
          <w:szCs w:val="24"/>
        </w:rPr>
      </w:pPr>
    </w:p>
    <w:p w:rsidR="00867434" w:rsidRDefault="00387321">
      <w:pPr>
        <w:pStyle w:val="Ttulo1"/>
        <w:rPr>
          <w:rFonts w:ascii="Gotham" w:hAnsi="Gotham"/>
          <w:b/>
          <w:color w:val="9F2241"/>
          <w:sz w:val="28"/>
        </w:rPr>
      </w:pPr>
      <w:bookmarkStart w:id="9" w:name="_Toc90460211"/>
      <w:r>
        <w:rPr>
          <w:rFonts w:ascii="Gotham" w:hAnsi="Gotham"/>
          <w:b/>
          <w:color w:val="9F2241"/>
          <w:sz w:val="28"/>
        </w:rPr>
        <w:t>Análisis de involucrados</w:t>
      </w:r>
      <w:bookmarkEnd w:id="9"/>
    </w:p>
    <w:p w:rsidR="00867434" w:rsidRDefault="00867434">
      <w:pPr>
        <w:pStyle w:val="Ttulo1"/>
        <w:rPr>
          <w:rFonts w:ascii="Gotham" w:hAnsi="Gotham"/>
          <w:b/>
          <w:color w:val="9F2241"/>
          <w:sz w:val="28"/>
        </w:rPr>
      </w:pPr>
    </w:p>
    <w:p w:rsidR="00867434" w:rsidRDefault="00867434">
      <w:pPr>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672"/>
      </w:tblGrid>
      <w:tr w:rsidR="00867434">
        <w:tc>
          <w:tcPr>
            <w:tcW w:w="7083" w:type="dxa"/>
            <w:shd w:val="clear" w:color="auto" w:fill="636569"/>
            <w:vAlign w:val="center"/>
          </w:tcPr>
          <w:p w:rsidR="00867434" w:rsidRDefault="00387321">
            <w:pPr>
              <w:spacing w:after="0" w:line="240" w:lineRule="auto"/>
              <w:rPr>
                <w:rFonts w:ascii="Gotham Rounded Light" w:eastAsia="Verdana" w:hAnsi="Gotham Rounded Light" w:cs="Times New Roman"/>
                <w:b/>
                <w:color w:val="FFFFFF" w:themeColor="background1"/>
                <w:sz w:val="24"/>
                <w:szCs w:val="24"/>
              </w:rPr>
            </w:pPr>
            <w:r>
              <w:rPr>
                <w:rFonts w:ascii="Gotham Rounded Light" w:eastAsia="Verdana" w:hAnsi="Gotham Rounded Light" w:cs="Times New Roman"/>
                <w:b/>
                <w:color w:val="FFFFFF" w:themeColor="background1"/>
                <w:sz w:val="24"/>
                <w:szCs w:val="24"/>
              </w:rPr>
              <w:t>Paso</w:t>
            </w:r>
          </w:p>
        </w:tc>
        <w:tc>
          <w:tcPr>
            <w:tcW w:w="1672" w:type="dxa"/>
            <w:shd w:val="clear" w:color="auto" w:fill="636569"/>
            <w:vAlign w:val="center"/>
          </w:tcPr>
          <w:p w:rsidR="00867434" w:rsidRDefault="00387321">
            <w:pPr>
              <w:spacing w:after="0" w:line="240" w:lineRule="auto"/>
              <w:rPr>
                <w:rFonts w:ascii="Gotham Rounded Light" w:eastAsia="Verdana" w:hAnsi="Gotham Rounded Light" w:cs="Times New Roman"/>
                <w:b/>
                <w:color w:val="FFFFFF" w:themeColor="background1"/>
                <w:sz w:val="24"/>
                <w:szCs w:val="24"/>
              </w:rPr>
            </w:pPr>
            <w:proofErr w:type="spellStart"/>
            <w:r>
              <w:rPr>
                <w:rFonts w:ascii="Gotham Rounded Light" w:eastAsia="Verdana" w:hAnsi="Gotham Rounded Light" w:cs="Times New Roman"/>
                <w:b/>
                <w:color w:val="FFFFFF" w:themeColor="background1"/>
                <w:sz w:val="24"/>
                <w:szCs w:val="24"/>
              </w:rPr>
              <w:t>Realizado</w:t>
            </w:r>
            <w:proofErr w:type="spellEnd"/>
          </w:p>
          <w:p w:rsidR="00867434" w:rsidRDefault="00387321">
            <w:pPr>
              <w:spacing w:after="0" w:line="240" w:lineRule="auto"/>
              <w:rPr>
                <w:rFonts w:ascii="Gotham Rounded Light" w:eastAsia="Verdana" w:hAnsi="Gotham Rounded Light" w:cs="Times New Roman"/>
                <w:b/>
                <w:color w:val="FFFFFF" w:themeColor="background1"/>
                <w:sz w:val="24"/>
                <w:szCs w:val="24"/>
              </w:rPr>
            </w:pPr>
            <w:r>
              <w:rPr>
                <w:rFonts w:ascii="Gotham Rounded Light" w:eastAsia="Verdana" w:hAnsi="Gotham Rounded Light" w:cs="Times New Roman"/>
                <w:b/>
                <w:color w:val="FFFFFF" w:themeColor="background1"/>
                <w:sz w:val="24"/>
                <w:szCs w:val="24"/>
              </w:rPr>
              <w:t>(Si/ No)</w:t>
            </w:r>
          </w:p>
        </w:tc>
      </w:tr>
      <w:tr w:rsidR="00867434">
        <w:tc>
          <w:tcPr>
            <w:tcW w:w="7083" w:type="dxa"/>
          </w:tcPr>
          <w:p w:rsidR="00867434" w:rsidRPr="002674C2" w:rsidRDefault="00387321">
            <w:pPr>
              <w:spacing w:after="0" w:line="240" w:lineRule="auto"/>
              <w:rPr>
                <w:rFonts w:ascii="Gotham Rounded Light" w:eastAsia="Verdana" w:hAnsi="Gotham Rounded Light" w:cs="Times New Roman"/>
                <w:sz w:val="24"/>
                <w:szCs w:val="24"/>
                <w:lang w:val="es-MX"/>
              </w:rPr>
            </w:pPr>
            <w:r w:rsidRPr="002674C2">
              <w:rPr>
                <w:rFonts w:ascii="Gotham Rounded Light" w:eastAsia="Verdana" w:hAnsi="Gotham Rounded Light" w:cs="Times New Roman"/>
                <w:sz w:val="24"/>
                <w:szCs w:val="24"/>
                <w:lang w:val="es-MX"/>
              </w:rPr>
              <w:t>1. Crear un listado de actores involucrados</w:t>
            </w:r>
          </w:p>
        </w:tc>
        <w:tc>
          <w:tcPr>
            <w:tcW w:w="1672" w:type="dxa"/>
          </w:tcPr>
          <w:p w:rsidR="00867434" w:rsidRDefault="00387321">
            <w:pPr>
              <w:spacing w:after="0" w:line="240" w:lineRule="auto"/>
              <w:rPr>
                <w:rFonts w:ascii="Gotham Rounded Light" w:eastAsia="Verdana" w:hAnsi="Gotham Rounded Light" w:cs="Times New Roman"/>
                <w:sz w:val="24"/>
                <w:szCs w:val="24"/>
              </w:rPr>
            </w:pPr>
            <w:proofErr w:type="spellStart"/>
            <w:r>
              <w:rPr>
                <w:rFonts w:ascii="Gotham Rounded Light" w:eastAsia="Verdana" w:hAnsi="Gotham Rounded Light" w:cs="Times New Roman"/>
                <w:sz w:val="24"/>
                <w:szCs w:val="24"/>
              </w:rPr>
              <w:t>Sí</w:t>
            </w:r>
            <w:proofErr w:type="spellEnd"/>
            <w:r>
              <w:rPr>
                <w:rFonts w:ascii="Gotham Rounded Light" w:eastAsia="Verdana" w:hAnsi="Gotham Rounded Light" w:cs="Times New Roman"/>
                <w:sz w:val="24"/>
                <w:szCs w:val="24"/>
              </w:rPr>
              <w:t xml:space="preserve"> </w:t>
            </w:r>
          </w:p>
        </w:tc>
      </w:tr>
      <w:tr w:rsidR="00867434">
        <w:tc>
          <w:tcPr>
            <w:tcW w:w="7083" w:type="dxa"/>
          </w:tcPr>
          <w:p w:rsidR="00867434" w:rsidRDefault="00387321">
            <w:pPr>
              <w:spacing w:after="0" w:line="240" w:lineRule="auto"/>
              <w:rPr>
                <w:rFonts w:ascii="Gotham Rounded Light" w:eastAsia="Verdana" w:hAnsi="Gotham Rounded Light" w:cs="Times New Roman"/>
                <w:sz w:val="24"/>
                <w:szCs w:val="24"/>
              </w:rPr>
            </w:pPr>
            <w:r>
              <w:rPr>
                <w:rFonts w:ascii="Gotham Rounded Light" w:eastAsia="Verdana" w:hAnsi="Gotham Rounded Light" w:cs="Times New Roman"/>
                <w:sz w:val="24"/>
                <w:szCs w:val="24"/>
              </w:rPr>
              <w:t xml:space="preserve">2. </w:t>
            </w:r>
            <w:proofErr w:type="spellStart"/>
            <w:r>
              <w:rPr>
                <w:rFonts w:ascii="Gotham Rounded Light" w:eastAsia="Verdana" w:hAnsi="Gotham Rounded Light" w:cs="Times New Roman"/>
                <w:sz w:val="24"/>
                <w:szCs w:val="24"/>
              </w:rPr>
              <w:t>Clasificar</w:t>
            </w:r>
            <w:proofErr w:type="spellEnd"/>
            <w:r>
              <w:rPr>
                <w:rFonts w:ascii="Gotham Rounded Light" w:eastAsia="Verdana" w:hAnsi="Gotham Rounded Light" w:cs="Times New Roman"/>
                <w:sz w:val="24"/>
                <w:szCs w:val="24"/>
              </w:rPr>
              <w:t xml:space="preserve"> a </w:t>
            </w:r>
            <w:proofErr w:type="spellStart"/>
            <w:r>
              <w:rPr>
                <w:rFonts w:ascii="Gotham Rounded Light" w:eastAsia="Verdana" w:hAnsi="Gotham Rounded Light" w:cs="Times New Roman"/>
                <w:sz w:val="24"/>
                <w:szCs w:val="24"/>
              </w:rPr>
              <w:t>los</w:t>
            </w:r>
            <w:proofErr w:type="spellEnd"/>
            <w:r>
              <w:rPr>
                <w:rFonts w:ascii="Gotham Rounded Light" w:eastAsia="Verdana" w:hAnsi="Gotham Rounded Light" w:cs="Times New Roman"/>
                <w:sz w:val="24"/>
                <w:szCs w:val="24"/>
              </w:rPr>
              <w:t xml:space="preserve"> </w:t>
            </w:r>
            <w:proofErr w:type="spellStart"/>
            <w:r>
              <w:rPr>
                <w:rFonts w:ascii="Gotham Rounded Light" w:eastAsia="Verdana" w:hAnsi="Gotham Rounded Light" w:cs="Times New Roman"/>
                <w:sz w:val="24"/>
                <w:szCs w:val="24"/>
              </w:rPr>
              <w:t>involucrados</w:t>
            </w:r>
            <w:proofErr w:type="spellEnd"/>
          </w:p>
        </w:tc>
        <w:tc>
          <w:tcPr>
            <w:tcW w:w="1672" w:type="dxa"/>
          </w:tcPr>
          <w:p w:rsidR="00867434" w:rsidRDefault="00387321">
            <w:pPr>
              <w:spacing w:after="0" w:line="240" w:lineRule="auto"/>
              <w:rPr>
                <w:rFonts w:ascii="Gotham Rounded Light" w:eastAsia="Verdana" w:hAnsi="Gotham Rounded Light" w:cs="Times New Roman"/>
                <w:sz w:val="24"/>
                <w:szCs w:val="24"/>
              </w:rPr>
            </w:pPr>
            <w:proofErr w:type="spellStart"/>
            <w:r>
              <w:rPr>
                <w:rFonts w:ascii="Gotham Rounded Light" w:eastAsia="Verdana" w:hAnsi="Gotham Rounded Light" w:cs="Times New Roman"/>
                <w:sz w:val="24"/>
                <w:szCs w:val="24"/>
              </w:rPr>
              <w:t>Sí</w:t>
            </w:r>
            <w:proofErr w:type="spellEnd"/>
            <w:r>
              <w:rPr>
                <w:rFonts w:ascii="Gotham Rounded Light" w:eastAsia="Verdana" w:hAnsi="Gotham Rounded Light" w:cs="Times New Roman"/>
                <w:sz w:val="24"/>
                <w:szCs w:val="24"/>
              </w:rPr>
              <w:t xml:space="preserve"> </w:t>
            </w:r>
          </w:p>
        </w:tc>
      </w:tr>
      <w:tr w:rsidR="00867434">
        <w:tc>
          <w:tcPr>
            <w:tcW w:w="7083" w:type="dxa"/>
          </w:tcPr>
          <w:p w:rsidR="00867434" w:rsidRPr="002674C2" w:rsidRDefault="00387321">
            <w:pPr>
              <w:spacing w:after="0" w:line="240" w:lineRule="auto"/>
              <w:rPr>
                <w:rFonts w:ascii="Gotham Rounded Light" w:eastAsia="Verdana" w:hAnsi="Gotham Rounded Light" w:cs="Times New Roman"/>
                <w:sz w:val="24"/>
                <w:szCs w:val="24"/>
                <w:lang w:val="es-MX"/>
              </w:rPr>
            </w:pPr>
            <w:r w:rsidRPr="002674C2">
              <w:rPr>
                <w:rFonts w:ascii="Gotham Rounded Light" w:eastAsia="Verdana" w:hAnsi="Gotham Rounded Light" w:cs="Times New Roman"/>
                <w:sz w:val="24"/>
                <w:szCs w:val="24"/>
                <w:lang w:val="es-MX"/>
              </w:rPr>
              <w:lastRenderedPageBreak/>
              <w:t>3. Posicionar y caracterizar a los involucrados</w:t>
            </w:r>
          </w:p>
        </w:tc>
        <w:tc>
          <w:tcPr>
            <w:tcW w:w="1672" w:type="dxa"/>
          </w:tcPr>
          <w:p w:rsidR="00867434" w:rsidRDefault="00387321">
            <w:pPr>
              <w:spacing w:after="0" w:line="240" w:lineRule="auto"/>
              <w:rPr>
                <w:rFonts w:ascii="Gotham Rounded Light" w:eastAsia="Verdana" w:hAnsi="Gotham Rounded Light" w:cs="Times New Roman"/>
                <w:sz w:val="24"/>
                <w:szCs w:val="24"/>
              </w:rPr>
            </w:pPr>
            <w:proofErr w:type="spellStart"/>
            <w:r>
              <w:rPr>
                <w:rFonts w:ascii="Gotham Rounded Light" w:eastAsia="Verdana" w:hAnsi="Gotham Rounded Light" w:cs="Times New Roman"/>
                <w:sz w:val="24"/>
                <w:szCs w:val="24"/>
              </w:rPr>
              <w:t>Sí</w:t>
            </w:r>
            <w:proofErr w:type="spellEnd"/>
            <w:r>
              <w:rPr>
                <w:rFonts w:ascii="Gotham Rounded Light" w:eastAsia="Verdana" w:hAnsi="Gotham Rounded Light" w:cs="Times New Roman"/>
                <w:sz w:val="24"/>
                <w:szCs w:val="24"/>
              </w:rPr>
              <w:t xml:space="preserve"> </w:t>
            </w:r>
          </w:p>
        </w:tc>
      </w:tr>
      <w:tr w:rsidR="00867434">
        <w:tc>
          <w:tcPr>
            <w:tcW w:w="7083" w:type="dxa"/>
          </w:tcPr>
          <w:p w:rsidR="00867434" w:rsidRPr="002674C2" w:rsidRDefault="00387321">
            <w:pPr>
              <w:spacing w:after="0" w:line="240" w:lineRule="auto"/>
              <w:rPr>
                <w:rFonts w:ascii="Gotham Rounded Light" w:eastAsia="Verdana" w:hAnsi="Gotham Rounded Light" w:cs="Times New Roman"/>
                <w:sz w:val="24"/>
                <w:szCs w:val="24"/>
                <w:lang w:val="es-MX"/>
              </w:rPr>
            </w:pPr>
            <w:r w:rsidRPr="002674C2">
              <w:rPr>
                <w:rFonts w:ascii="Gotham Rounded Light" w:eastAsia="Verdana" w:hAnsi="Gotham Rounded Light" w:cs="Times New Roman"/>
                <w:sz w:val="24"/>
                <w:szCs w:val="24"/>
                <w:lang w:val="es-MX"/>
              </w:rPr>
              <w:t>4. Identificación, análisis y selección con involucrados</w:t>
            </w:r>
          </w:p>
        </w:tc>
        <w:tc>
          <w:tcPr>
            <w:tcW w:w="1672" w:type="dxa"/>
          </w:tcPr>
          <w:p w:rsidR="00867434" w:rsidRDefault="00387321">
            <w:pPr>
              <w:spacing w:after="0" w:line="240" w:lineRule="auto"/>
              <w:rPr>
                <w:rFonts w:ascii="Gotham Rounded Light" w:eastAsia="Verdana" w:hAnsi="Gotham Rounded Light" w:cs="Times New Roman"/>
                <w:sz w:val="24"/>
                <w:szCs w:val="24"/>
              </w:rPr>
            </w:pPr>
            <w:proofErr w:type="spellStart"/>
            <w:r>
              <w:rPr>
                <w:rFonts w:ascii="Gotham Rounded Light" w:eastAsia="Verdana" w:hAnsi="Gotham Rounded Light" w:cs="Times New Roman"/>
                <w:sz w:val="24"/>
                <w:szCs w:val="24"/>
              </w:rPr>
              <w:t>Sí</w:t>
            </w:r>
            <w:proofErr w:type="spellEnd"/>
            <w:r>
              <w:rPr>
                <w:rFonts w:ascii="Gotham Rounded Light" w:eastAsia="Verdana" w:hAnsi="Gotham Rounded Light" w:cs="Times New Roman"/>
                <w:sz w:val="24"/>
                <w:szCs w:val="24"/>
              </w:rPr>
              <w:t xml:space="preserve"> </w:t>
            </w:r>
          </w:p>
        </w:tc>
      </w:tr>
    </w:tbl>
    <w:p w:rsidR="00867434" w:rsidRDefault="00387321">
      <w:pPr>
        <w:spacing w:before="240"/>
        <w:jc w:val="center"/>
        <w:rPr>
          <w:rFonts w:ascii="Gotham Rounded Light" w:hAnsi="Gotham Rounded Light"/>
          <w:sz w:val="24"/>
          <w:szCs w:val="24"/>
        </w:rPr>
      </w:pPr>
      <w:r>
        <w:rPr>
          <w:rFonts w:ascii="Gotham Rounded Light" w:hAnsi="Gotham Rounded Light"/>
          <w:sz w:val="24"/>
          <w:szCs w:val="24"/>
        </w:rPr>
        <w:t>Tabla 12. Lista de verificación para el análisis de involucrados</w:t>
      </w:r>
    </w:p>
    <w:p w:rsidR="00867434" w:rsidRDefault="00867434">
      <w:pPr>
        <w:rPr>
          <w:rFonts w:ascii="Gotham Rounded Light" w:hAnsi="Gotham Rounded Light"/>
          <w:sz w:val="24"/>
          <w:szCs w:val="24"/>
        </w:rPr>
      </w:pPr>
    </w:p>
    <w:p w:rsidR="00867434" w:rsidRDefault="00387321">
      <w:pPr>
        <w:pStyle w:val="Ttulo1"/>
        <w:rPr>
          <w:rFonts w:ascii="Gotham" w:hAnsi="Gotham"/>
          <w:b/>
          <w:color w:val="9F2241"/>
          <w:sz w:val="28"/>
        </w:rPr>
      </w:pPr>
      <w:bookmarkStart w:id="10" w:name="_Toc90460212"/>
      <w:r>
        <w:rPr>
          <w:rFonts w:ascii="Gotham" w:hAnsi="Gotham"/>
          <w:b/>
          <w:color w:val="9F2241"/>
          <w:sz w:val="28"/>
        </w:rPr>
        <w:t>Matriz de Expectativas-Fuerzas (Actores internos)</w:t>
      </w:r>
      <w:bookmarkEnd w:id="10"/>
    </w:p>
    <w:p w:rsidR="00867434" w:rsidRDefault="00867434">
      <w:pPr>
        <w:pStyle w:val="Ttulo1"/>
        <w:rPr>
          <w:rFonts w:ascii="Gotham" w:hAnsi="Gotham"/>
          <w:b/>
          <w:color w:val="9F2241"/>
          <w:sz w:val="28"/>
        </w:rPr>
      </w:pPr>
    </w:p>
    <w:p w:rsidR="00867434" w:rsidRDefault="00387321">
      <w:pPr>
        <w:jc w:val="both"/>
        <w:rPr>
          <w:rFonts w:ascii="Gotham Rounded Light" w:hAnsi="Gotham Rounded Light"/>
          <w:sz w:val="24"/>
          <w:szCs w:val="24"/>
        </w:rPr>
      </w:pPr>
      <w:r>
        <w:rPr>
          <w:rFonts w:ascii="Gotham Rounded Light" w:hAnsi="Gotham Rounded Light"/>
          <w:sz w:val="24"/>
          <w:szCs w:val="24"/>
        </w:rPr>
        <w:t xml:space="preserve">Esta herramienta nos ayuda a explicar de manera numérica, las expectativas, la fuerza, el resultante y la posición potencial de cada actor. Es importante porque podemos conocer el grado de interés en el Programa. Los Actores internos en la expectativa demuestran la importancia que le dan, se otorga un valor numérico del 1 al 5, siendo el 5 el más elevado, la posición se obtiene de la multiplicación entre la importancia para la operación del programa (A) y la fuerza para defender intereses (B), resultando su posición el nivel de involucramiento con el programa. </w:t>
      </w:r>
    </w:p>
    <w:p w:rsidR="00867434" w:rsidRDefault="00387321">
      <w:pPr>
        <w:jc w:val="both"/>
        <w:rPr>
          <w:rFonts w:ascii="Gotham Rounded Light" w:hAnsi="Gotham Rounded Light"/>
          <w:sz w:val="24"/>
          <w:szCs w:val="24"/>
        </w:rPr>
      </w:pPr>
      <w:r>
        <w:rPr>
          <w:rFonts w:ascii="Gotham Rounded Light" w:hAnsi="Gotham Rounded Light"/>
          <w:sz w:val="24"/>
          <w:szCs w:val="24"/>
        </w:rPr>
        <w:t xml:space="preserve">Los actores internos son el grupo de involucrados que se relacionan directamente en el desarrollo del programa como pueden ser los beneficiarios, los encargados de ejecutar el programa, etc. </w:t>
      </w:r>
    </w:p>
    <w:p w:rsidR="00867434" w:rsidRDefault="00387321">
      <w:pPr>
        <w:jc w:val="both"/>
        <w:rPr>
          <w:rFonts w:ascii="Gotham Rounded Light" w:hAnsi="Gotham Rounded Light"/>
          <w:sz w:val="24"/>
          <w:szCs w:val="24"/>
        </w:rPr>
      </w:pPr>
      <w:r>
        <w:rPr>
          <w:rFonts w:ascii="Gotham Rounded Light" w:hAnsi="Gotham Rounded Light"/>
          <w:sz w:val="24"/>
          <w:szCs w:val="24"/>
        </w:rPr>
        <w:t>Para el desarrollo de esta sección se propone utilizar la siguiente tabla:</w:t>
      </w:r>
    </w:p>
    <w:p w:rsidR="00867434" w:rsidRDefault="00867434">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083"/>
        <w:gridCol w:w="2378"/>
        <w:gridCol w:w="1896"/>
        <w:gridCol w:w="1488"/>
        <w:gridCol w:w="1217"/>
      </w:tblGrid>
      <w:tr w:rsidR="00867434">
        <w:trPr>
          <w:trHeight w:val="1056"/>
          <w:tblHeader/>
        </w:trPr>
        <w:tc>
          <w:tcPr>
            <w:tcW w:w="0" w:type="auto"/>
            <w:shd w:val="clear" w:color="auto" w:fill="636569"/>
            <w:vAlign w:val="center"/>
          </w:tcPr>
          <w:p w:rsidR="00867434" w:rsidRDefault="00387321">
            <w:pPr>
              <w:spacing w:after="0" w:line="240" w:lineRule="auto"/>
              <w:rPr>
                <w:rFonts w:ascii="Gotham Rounded Light" w:eastAsia="Calibri" w:hAnsi="Gotham Rounded Light" w:cs="Times New Roman"/>
                <w:b/>
                <w:color w:val="FFFFFF" w:themeColor="background1"/>
                <w:sz w:val="24"/>
                <w:szCs w:val="24"/>
              </w:rPr>
            </w:pPr>
            <w:proofErr w:type="spellStart"/>
            <w:r>
              <w:rPr>
                <w:rFonts w:ascii="Gotham Rounded Light" w:eastAsia="Calibri" w:hAnsi="Gotham Rounded Light" w:cs="Times New Roman"/>
                <w:b/>
                <w:color w:val="FFFFFF" w:themeColor="background1"/>
                <w:sz w:val="24"/>
                <w:szCs w:val="24"/>
              </w:rPr>
              <w:t>Actores</w:t>
            </w:r>
            <w:proofErr w:type="spellEnd"/>
            <w:r>
              <w:rPr>
                <w:rFonts w:ascii="Gotham Rounded Light" w:eastAsia="Calibri" w:hAnsi="Gotham Rounded Light" w:cs="Times New Roman"/>
                <w:b/>
                <w:color w:val="FFFFFF" w:themeColor="background1"/>
                <w:sz w:val="24"/>
                <w:szCs w:val="24"/>
              </w:rPr>
              <w:t xml:space="preserve"> </w:t>
            </w:r>
            <w:proofErr w:type="spellStart"/>
            <w:r>
              <w:rPr>
                <w:rFonts w:ascii="Gotham Rounded Light" w:eastAsia="Calibri" w:hAnsi="Gotham Rounded Light" w:cs="Times New Roman"/>
                <w:b/>
                <w:color w:val="FFFFFF" w:themeColor="background1"/>
                <w:sz w:val="24"/>
                <w:szCs w:val="24"/>
              </w:rPr>
              <w:t>Internos</w:t>
            </w:r>
            <w:proofErr w:type="spellEnd"/>
          </w:p>
        </w:tc>
        <w:tc>
          <w:tcPr>
            <w:tcW w:w="0" w:type="auto"/>
            <w:shd w:val="clear" w:color="auto" w:fill="636569"/>
            <w:vAlign w:val="center"/>
          </w:tcPr>
          <w:p w:rsidR="00867434" w:rsidRDefault="00387321">
            <w:pPr>
              <w:spacing w:after="0" w:line="240" w:lineRule="auto"/>
              <w:rPr>
                <w:rFonts w:ascii="Gotham Rounded Light" w:eastAsia="Calibri" w:hAnsi="Gotham Rounded Light" w:cs="Times New Roman"/>
                <w:b/>
                <w:color w:val="FFFFFF" w:themeColor="background1"/>
                <w:sz w:val="24"/>
                <w:szCs w:val="24"/>
              </w:rPr>
            </w:pPr>
            <w:proofErr w:type="spellStart"/>
            <w:r>
              <w:rPr>
                <w:rFonts w:ascii="Gotham Rounded Light" w:eastAsia="Calibri" w:hAnsi="Gotham Rounded Light" w:cs="Times New Roman"/>
                <w:b/>
                <w:color w:val="FFFFFF" w:themeColor="background1"/>
                <w:sz w:val="24"/>
                <w:szCs w:val="24"/>
              </w:rPr>
              <w:t>Interés</w:t>
            </w:r>
            <w:proofErr w:type="spellEnd"/>
            <w:r>
              <w:rPr>
                <w:rFonts w:ascii="Gotham Rounded Light" w:eastAsia="Calibri" w:hAnsi="Gotham Rounded Light" w:cs="Times New Roman"/>
                <w:b/>
                <w:color w:val="FFFFFF" w:themeColor="background1"/>
                <w:sz w:val="24"/>
                <w:szCs w:val="24"/>
              </w:rPr>
              <w:t>/</w:t>
            </w:r>
            <w:proofErr w:type="spellStart"/>
            <w:r>
              <w:rPr>
                <w:rFonts w:ascii="Gotham Rounded Light" w:eastAsia="Calibri" w:hAnsi="Gotham Rounded Light" w:cs="Times New Roman"/>
                <w:b/>
                <w:color w:val="FFFFFF" w:themeColor="background1"/>
                <w:sz w:val="24"/>
                <w:szCs w:val="24"/>
              </w:rPr>
              <w:t>expectativa</w:t>
            </w:r>
            <w:proofErr w:type="spellEnd"/>
          </w:p>
        </w:tc>
        <w:tc>
          <w:tcPr>
            <w:tcW w:w="0" w:type="auto"/>
            <w:shd w:val="clear" w:color="auto" w:fill="636569"/>
            <w:vAlign w:val="center"/>
          </w:tcPr>
          <w:p w:rsidR="00867434" w:rsidRPr="002674C2" w:rsidRDefault="00387321">
            <w:pPr>
              <w:spacing w:after="0" w:line="240" w:lineRule="auto"/>
              <w:rPr>
                <w:rFonts w:ascii="Gotham Rounded Light" w:eastAsia="Calibri" w:hAnsi="Gotham Rounded Light" w:cs="Times New Roman"/>
                <w:b/>
                <w:color w:val="FFFFFF" w:themeColor="background1"/>
                <w:sz w:val="24"/>
                <w:szCs w:val="24"/>
                <w:lang w:val="es-MX"/>
              </w:rPr>
            </w:pPr>
            <w:r w:rsidRPr="002674C2">
              <w:rPr>
                <w:rFonts w:ascii="Gotham Rounded Light" w:eastAsia="Calibri" w:hAnsi="Gotham Rounded Light" w:cs="Times New Roman"/>
                <w:b/>
                <w:color w:val="FFFFFF" w:themeColor="background1"/>
                <w:sz w:val="24"/>
                <w:szCs w:val="24"/>
                <w:lang w:val="es-MX"/>
              </w:rPr>
              <w:t>Importancia para la operación del Programa</w:t>
            </w:r>
          </w:p>
          <w:p w:rsidR="00867434" w:rsidRDefault="00387321">
            <w:pPr>
              <w:spacing w:after="0" w:line="240" w:lineRule="auto"/>
              <w:rPr>
                <w:rFonts w:ascii="Gotham Rounded Light" w:eastAsia="Calibri" w:hAnsi="Gotham Rounded Light" w:cs="Times New Roman"/>
                <w:b/>
                <w:color w:val="FFFFFF" w:themeColor="background1"/>
                <w:sz w:val="24"/>
                <w:szCs w:val="24"/>
              </w:rPr>
            </w:pPr>
            <w:r>
              <w:rPr>
                <w:rFonts w:ascii="Gotham Rounded Light" w:eastAsia="Calibri" w:hAnsi="Gotham Rounded Light" w:cs="Times New Roman"/>
                <w:b/>
                <w:color w:val="FFFFFF" w:themeColor="background1"/>
                <w:sz w:val="24"/>
                <w:szCs w:val="24"/>
              </w:rPr>
              <w:t>(A)</w:t>
            </w:r>
          </w:p>
        </w:tc>
        <w:tc>
          <w:tcPr>
            <w:tcW w:w="0" w:type="auto"/>
            <w:shd w:val="clear" w:color="auto" w:fill="636569"/>
            <w:vAlign w:val="center"/>
          </w:tcPr>
          <w:p w:rsidR="00867434" w:rsidRPr="002674C2" w:rsidRDefault="00387321">
            <w:pPr>
              <w:spacing w:after="0" w:line="240" w:lineRule="auto"/>
              <w:rPr>
                <w:rFonts w:ascii="Gotham Rounded Light" w:eastAsia="Calibri" w:hAnsi="Gotham Rounded Light" w:cs="Times New Roman"/>
                <w:b/>
                <w:color w:val="FFFFFF" w:themeColor="background1"/>
                <w:sz w:val="24"/>
                <w:szCs w:val="24"/>
                <w:lang w:val="es-MX"/>
              </w:rPr>
            </w:pPr>
            <w:r w:rsidRPr="002674C2">
              <w:rPr>
                <w:rFonts w:ascii="Gotham Rounded Light" w:eastAsia="Calibri" w:hAnsi="Gotham Rounded Light" w:cs="Times New Roman"/>
                <w:b/>
                <w:color w:val="FFFFFF" w:themeColor="background1"/>
                <w:sz w:val="24"/>
                <w:szCs w:val="24"/>
                <w:lang w:val="es-MX"/>
              </w:rPr>
              <w:t>Fuerza para defender intereses</w:t>
            </w:r>
          </w:p>
          <w:p w:rsidR="00867434" w:rsidRPr="002674C2" w:rsidRDefault="00387321">
            <w:pPr>
              <w:spacing w:after="0" w:line="240" w:lineRule="auto"/>
              <w:rPr>
                <w:rFonts w:ascii="Gotham Rounded Light" w:eastAsia="Calibri" w:hAnsi="Gotham Rounded Light" w:cs="Times New Roman"/>
                <w:b/>
                <w:color w:val="FFFFFF" w:themeColor="background1"/>
                <w:sz w:val="24"/>
                <w:szCs w:val="24"/>
                <w:lang w:val="es-MX"/>
              </w:rPr>
            </w:pPr>
            <w:r w:rsidRPr="002674C2">
              <w:rPr>
                <w:rFonts w:ascii="Gotham Rounded Light" w:eastAsia="Calibri" w:hAnsi="Gotham Rounded Light" w:cs="Times New Roman"/>
                <w:b/>
                <w:color w:val="FFFFFF" w:themeColor="background1"/>
                <w:sz w:val="24"/>
                <w:szCs w:val="24"/>
                <w:lang w:val="es-MX"/>
              </w:rPr>
              <w:t>(B)</w:t>
            </w:r>
          </w:p>
        </w:tc>
        <w:tc>
          <w:tcPr>
            <w:tcW w:w="0" w:type="auto"/>
            <w:shd w:val="clear" w:color="auto" w:fill="636569"/>
            <w:vAlign w:val="center"/>
          </w:tcPr>
          <w:p w:rsidR="00867434" w:rsidRDefault="00387321">
            <w:pPr>
              <w:spacing w:after="0" w:line="240" w:lineRule="auto"/>
              <w:rPr>
                <w:rFonts w:ascii="Gotham Rounded Light" w:eastAsia="Calibri" w:hAnsi="Gotham Rounded Light" w:cs="Times New Roman"/>
                <w:b/>
                <w:color w:val="FFFFFF" w:themeColor="background1"/>
                <w:sz w:val="24"/>
                <w:szCs w:val="24"/>
              </w:rPr>
            </w:pPr>
            <w:proofErr w:type="spellStart"/>
            <w:r>
              <w:rPr>
                <w:rFonts w:ascii="Gotham Rounded Light" w:eastAsia="Calibri" w:hAnsi="Gotham Rounded Light" w:cs="Times New Roman"/>
                <w:b/>
                <w:color w:val="FFFFFF" w:themeColor="background1"/>
                <w:sz w:val="24"/>
                <w:szCs w:val="24"/>
              </w:rPr>
              <w:t>Posición</w:t>
            </w:r>
            <w:proofErr w:type="spellEnd"/>
          </w:p>
          <w:p w:rsidR="00867434" w:rsidRDefault="00387321">
            <w:pPr>
              <w:spacing w:after="0" w:line="240" w:lineRule="auto"/>
              <w:rPr>
                <w:rFonts w:ascii="Gotham Rounded Light" w:eastAsia="Calibri" w:hAnsi="Gotham Rounded Light" w:cs="Times New Roman"/>
                <w:b/>
                <w:color w:val="FFFFFF" w:themeColor="background1"/>
                <w:sz w:val="24"/>
                <w:szCs w:val="24"/>
              </w:rPr>
            </w:pPr>
            <w:r>
              <w:rPr>
                <w:rFonts w:ascii="Gotham Rounded Light" w:eastAsia="Calibri" w:hAnsi="Gotham Rounded Light" w:cs="Times New Roman"/>
                <w:b/>
                <w:color w:val="FFFFFF" w:themeColor="background1"/>
                <w:sz w:val="24"/>
                <w:szCs w:val="24"/>
              </w:rPr>
              <w:t>A*B</w:t>
            </w:r>
          </w:p>
        </w:tc>
      </w:tr>
      <w:tr w:rsidR="00867434">
        <w:tc>
          <w:tcPr>
            <w:tcW w:w="0" w:type="auto"/>
            <w:vAlign w:val="center"/>
          </w:tcPr>
          <w:p w:rsidR="00867434" w:rsidRPr="002674C2" w:rsidRDefault="00387321">
            <w:pPr>
              <w:rPr>
                <w:lang w:val="es-MX"/>
              </w:rPr>
            </w:pPr>
            <w:r w:rsidRPr="002674C2">
              <w:rPr>
                <w:lang w:val="es-MX"/>
              </w:rPr>
              <w:t>Dirección General de Desarrollo Social</w:t>
            </w:r>
          </w:p>
        </w:tc>
        <w:tc>
          <w:tcPr>
            <w:tcW w:w="0" w:type="auto"/>
          </w:tcPr>
          <w:p w:rsidR="00867434" w:rsidRDefault="00387321">
            <w:r>
              <w:t>.</w:t>
            </w:r>
          </w:p>
        </w:tc>
        <w:tc>
          <w:tcPr>
            <w:tcW w:w="0" w:type="auto"/>
            <w:vAlign w:val="center"/>
          </w:tcPr>
          <w:p w:rsidR="00867434" w:rsidRDefault="00387321">
            <w:r>
              <w:t>5</w:t>
            </w:r>
          </w:p>
        </w:tc>
        <w:tc>
          <w:tcPr>
            <w:tcW w:w="0" w:type="auto"/>
            <w:vAlign w:val="center"/>
          </w:tcPr>
          <w:p w:rsidR="00867434" w:rsidRDefault="00387321">
            <w:r>
              <w:t>5</w:t>
            </w:r>
          </w:p>
        </w:tc>
        <w:tc>
          <w:tcPr>
            <w:tcW w:w="0" w:type="auto"/>
            <w:vAlign w:val="center"/>
          </w:tcPr>
          <w:p w:rsidR="00867434" w:rsidRDefault="00387321">
            <w:r>
              <w:t>25</w:t>
            </w:r>
          </w:p>
        </w:tc>
      </w:tr>
      <w:tr w:rsidR="00867434">
        <w:trPr>
          <w:trHeight w:val="1323"/>
        </w:trPr>
        <w:tc>
          <w:tcPr>
            <w:tcW w:w="0" w:type="auto"/>
            <w:vAlign w:val="center"/>
          </w:tcPr>
          <w:p w:rsidR="00867434" w:rsidRPr="002674C2" w:rsidRDefault="00387321">
            <w:pPr>
              <w:rPr>
                <w:lang w:val="es-MX"/>
              </w:rPr>
            </w:pPr>
            <w:r w:rsidRPr="002674C2">
              <w:rPr>
                <w:lang w:val="es-MX" w:eastAsia="zh-CN"/>
              </w:rPr>
              <w:t>Dirección de Atención a Grupos Prioritarios</w:t>
            </w:r>
          </w:p>
        </w:tc>
        <w:tc>
          <w:tcPr>
            <w:tcW w:w="0" w:type="auto"/>
          </w:tcPr>
          <w:p w:rsidR="00867434" w:rsidRDefault="00387321">
            <w:r>
              <w:t>.</w:t>
            </w:r>
          </w:p>
        </w:tc>
        <w:tc>
          <w:tcPr>
            <w:tcW w:w="0" w:type="auto"/>
            <w:vAlign w:val="center"/>
          </w:tcPr>
          <w:p w:rsidR="00867434" w:rsidRDefault="00387321">
            <w:r>
              <w:t>3</w:t>
            </w:r>
          </w:p>
        </w:tc>
        <w:tc>
          <w:tcPr>
            <w:tcW w:w="0" w:type="auto"/>
            <w:vAlign w:val="center"/>
          </w:tcPr>
          <w:p w:rsidR="00867434" w:rsidRDefault="00387321">
            <w:r>
              <w:t>5</w:t>
            </w:r>
          </w:p>
        </w:tc>
        <w:tc>
          <w:tcPr>
            <w:tcW w:w="0" w:type="auto"/>
            <w:vAlign w:val="center"/>
          </w:tcPr>
          <w:p w:rsidR="00867434" w:rsidRDefault="00387321">
            <w:r>
              <w:t>15</w:t>
            </w:r>
          </w:p>
        </w:tc>
      </w:tr>
      <w:tr w:rsidR="00867434">
        <w:tc>
          <w:tcPr>
            <w:tcW w:w="0" w:type="auto"/>
            <w:vAlign w:val="center"/>
          </w:tcPr>
          <w:p w:rsidR="00867434" w:rsidRPr="002674C2" w:rsidRDefault="00387321">
            <w:pPr>
              <w:rPr>
                <w:lang w:val="es-MX"/>
              </w:rPr>
            </w:pPr>
            <w:r w:rsidRPr="002674C2">
              <w:rPr>
                <w:lang w:val="es-MX" w:eastAsia="zh-CN"/>
              </w:rPr>
              <w:t xml:space="preserve">Jefatura de Unidad Departamental de Centros de </w:t>
            </w:r>
            <w:r w:rsidRPr="002674C2">
              <w:rPr>
                <w:lang w:val="es-MX" w:eastAsia="zh-CN"/>
              </w:rPr>
              <w:lastRenderedPageBreak/>
              <w:t xml:space="preserve">Desarrollo Comunitario Integral </w:t>
            </w:r>
          </w:p>
        </w:tc>
        <w:tc>
          <w:tcPr>
            <w:tcW w:w="0" w:type="auto"/>
          </w:tcPr>
          <w:p w:rsidR="00867434" w:rsidRDefault="00387321">
            <w:r>
              <w:lastRenderedPageBreak/>
              <w:t>.</w:t>
            </w:r>
          </w:p>
        </w:tc>
        <w:tc>
          <w:tcPr>
            <w:tcW w:w="0" w:type="auto"/>
            <w:vAlign w:val="center"/>
          </w:tcPr>
          <w:p w:rsidR="00867434" w:rsidRDefault="00387321">
            <w:r>
              <w:t>5</w:t>
            </w:r>
          </w:p>
        </w:tc>
        <w:tc>
          <w:tcPr>
            <w:tcW w:w="0" w:type="auto"/>
            <w:vAlign w:val="center"/>
          </w:tcPr>
          <w:p w:rsidR="00867434" w:rsidRDefault="00387321">
            <w:r>
              <w:t>5</w:t>
            </w:r>
          </w:p>
        </w:tc>
        <w:tc>
          <w:tcPr>
            <w:tcW w:w="0" w:type="auto"/>
            <w:vAlign w:val="center"/>
          </w:tcPr>
          <w:p w:rsidR="00867434" w:rsidRDefault="00387321">
            <w:r>
              <w:t>25</w:t>
            </w:r>
          </w:p>
        </w:tc>
      </w:tr>
      <w:tr w:rsidR="00867434">
        <w:tc>
          <w:tcPr>
            <w:tcW w:w="0" w:type="auto"/>
            <w:vAlign w:val="center"/>
          </w:tcPr>
          <w:p w:rsidR="00867434" w:rsidRDefault="00387321">
            <w:r>
              <w:t xml:space="preserve">Personas </w:t>
            </w:r>
            <w:proofErr w:type="spellStart"/>
            <w:r>
              <w:t>facilitadoras</w:t>
            </w:r>
            <w:proofErr w:type="spellEnd"/>
          </w:p>
        </w:tc>
        <w:tc>
          <w:tcPr>
            <w:tcW w:w="0" w:type="auto"/>
          </w:tcPr>
          <w:p w:rsidR="00867434" w:rsidRDefault="00387321">
            <w:r>
              <w:t>.</w:t>
            </w:r>
          </w:p>
        </w:tc>
        <w:tc>
          <w:tcPr>
            <w:tcW w:w="0" w:type="auto"/>
            <w:vAlign w:val="center"/>
          </w:tcPr>
          <w:p w:rsidR="00867434" w:rsidRDefault="00387321">
            <w:r>
              <w:t>5</w:t>
            </w:r>
          </w:p>
        </w:tc>
        <w:tc>
          <w:tcPr>
            <w:tcW w:w="0" w:type="auto"/>
            <w:vAlign w:val="center"/>
          </w:tcPr>
          <w:p w:rsidR="00867434" w:rsidRDefault="00387321">
            <w:r>
              <w:t>5</w:t>
            </w:r>
          </w:p>
        </w:tc>
        <w:tc>
          <w:tcPr>
            <w:tcW w:w="0" w:type="auto"/>
            <w:vAlign w:val="center"/>
          </w:tcPr>
          <w:p w:rsidR="00867434" w:rsidRDefault="00387321">
            <w:r>
              <w:t>25</w:t>
            </w:r>
          </w:p>
        </w:tc>
      </w:tr>
      <w:tr w:rsidR="00867434">
        <w:tc>
          <w:tcPr>
            <w:tcW w:w="0" w:type="auto"/>
            <w:vAlign w:val="center"/>
          </w:tcPr>
          <w:p w:rsidR="00867434" w:rsidRDefault="00387321">
            <w:proofErr w:type="spellStart"/>
            <w:r>
              <w:t>Beneficiarios</w:t>
            </w:r>
            <w:proofErr w:type="spellEnd"/>
            <w:r>
              <w:t xml:space="preserve"> </w:t>
            </w:r>
          </w:p>
        </w:tc>
        <w:tc>
          <w:tcPr>
            <w:tcW w:w="0" w:type="auto"/>
          </w:tcPr>
          <w:p w:rsidR="00867434" w:rsidRDefault="00387321">
            <w:r>
              <w:t>.</w:t>
            </w:r>
          </w:p>
        </w:tc>
        <w:tc>
          <w:tcPr>
            <w:tcW w:w="0" w:type="auto"/>
            <w:vAlign w:val="center"/>
          </w:tcPr>
          <w:p w:rsidR="00867434" w:rsidRDefault="00387321">
            <w:r>
              <w:t>5</w:t>
            </w:r>
          </w:p>
        </w:tc>
        <w:tc>
          <w:tcPr>
            <w:tcW w:w="0" w:type="auto"/>
            <w:vAlign w:val="center"/>
          </w:tcPr>
          <w:p w:rsidR="00867434" w:rsidRDefault="00387321">
            <w:r>
              <w:t>5</w:t>
            </w:r>
          </w:p>
        </w:tc>
        <w:tc>
          <w:tcPr>
            <w:tcW w:w="0" w:type="auto"/>
            <w:vAlign w:val="center"/>
          </w:tcPr>
          <w:p w:rsidR="00867434" w:rsidRDefault="00387321">
            <w:r>
              <w:t>25</w:t>
            </w:r>
          </w:p>
        </w:tc>
      </w:tr>
    </w:tbl>
    <w:p w:rsidR="00867434" w:rsidRDefault="00867434">
      <w:pPr>
        <w:rPr>
          <w:rFonts w:ascii="Gotham Rounded Light" w:hAnsi="Gotham Rounded Light"/>
          <w:sz w:val="24"/>
          <w:szCs w:val="24"/>
        </w:rPr>
      </w:pPr>
    </w:p>
    <w:p w:rsidR="005F7F07" w:rsidRDefault="005F7F07">
      <w:pPr>
        <w:rPr>
          <w:rFonts w:ascii="Gotham Rounded Light" w:hAnsi="Gotham Rounded Light"/>
          <w:sz w:val="24"/>
          <w:szCs w:val="24"/>
        </w:rPr>
      </w:pPr>
    </w:p>
    <w:p w:rsidR="00867434" w:rsidRDefault="00387321">
      <w:pPr>
        <w:pStyle w:val="Ttulo1"/>
        <w:rPr>
          <w:rFonts w:ascii="Gotham" w:hAnsi="Gotham"/>
          <w:b/>
          <w:color w:val="9F2241"/>
          <w:sz w:val="28"/>
        </w:rPr>
      </w:pPr>
      <w:bookmarkStart w:id="11" w:name="_Toc90460213"/>
      <w:r>
        <w:rPr>
          <w:rFonts w:ascii="Gotham" w:hAnsi="Gotham"/>
          <w:b/>
          <w:color w:val="9F2241"/>
          <w:sz w:val="28"/>
        </w:rPr>
        <w:t>Matriz de Expectativas-Fuerzas (Actores externos)</w:t>
      </w:r>
      <w:bookmarkEnd w:id="11"/>
    </w:p>
    <w:p w:rsidR="00867434" w:rsidRDefault="00867434">
      <w:pPr>
        <w:pStyle w:val="Ttulo1"/>
        <w:rPr>
          <w:rFonts w:ascii="Gotham" w:hAnsi="Gotham"/>
          <w:b/>
          <w:color w:val="9F2241"/>
          <w:sz w:val="28"/>
        </w:rPr>
      </w:pPr>
    </w:p>
    <w:p w:rsidR="00867434" w:rsidRDefault="00387321">
      <w:pPr>
        <w:jc w:val="both"/>
        <w:rPr>
          <w:rFonts w:ascii="Gotham Rounded Light" w:hAnsi="Gotham Rounded Light"/>
          <w:sz w:val="24"/>
          <w:szCs w:val="24"/>
        </w:rPr>
      </w:pPr>
      <w:r>
        <w:rPr>
          <w:rFonts w:ascii="Gotham Rounded Light" w:hAnsi="Gotham Rounded Light"/>
          <w:sz w:val="24"/>
          <w:szCs w:val="24"/>
        </w:rPr>
        <w:t>Los actores externos son el grupo de involucrados que se relacionan con el programa de una manera más indirecta, como los que financian el programa, proveedores de algún servicio, o grupo al que afecte el desarrollo del programa, por mencionar algunos ejemplos.</w:t>
      </w:r>
    </w:p>
    <w:p w:rsidR="00867434" w:rsidRDefault="00387321">
      <w:pPr>
        <w:jc w:val="both"/>
        <w:rPr>
          <w:rFonts w:ascii="Gotham Rounded Light" w:hAnsi="Gotham Rounded Light"/>
          <w:sz w:val="24"/>
          <w:szCs w:val="24"/>
        </w:rPr>
      </w:pPr>
      <w:r>
        <w:rPr>
          <w:rFonts w:ascii="Gotham Rounded Light" w:hAnsi="Gotham Rounded Light"/>
          <w:sz w:val="24"/>
          <w:szCs w:val="24"/>
        </w:rPr>
        <w:t>A efecto de facilitar el desarrollo de esta sección se propone utilizar la siguiente tabla:</w:t>
      </w:r>
    </w:p>
    <w:tbl>
      <w:tblPr>
        <w:tblStyle w:val="Tablaconcuadrcula"/>
        <w:tblW w:w="0" w:type="auto"/>
        <w:tblLook w:val="04A0" w:firstRow="1" w:lastRow="0" w:firstColumn="1" w:lastColumn="0" w:noHBand="0" w:noVBand="1"/>
      </w:tblPr>
      <w:tblGrid>
        <w:gridCol w:w="1477"/>
        <w:gridCol w:w="2378"/>
        <w:gridCol w:w="2256"/>
        <w:gridCol w:w="1734"/>
        <w:gridCol w:w="1217"/>
      </w:tblGrid>
      <w:tr w:rsidR="00867434">
        <w:trPr>
          <w:trHeight w:val="1056"/>
          <w:tblHeader/>
        </w:trPr>
        <w:tc>
          <w:tcPr>
            <w:tcW w:w="0" w:type="auto"/>
            <w:shd w:val="clear" w:color="auto" w:fill="636569"/>
            <w:vAlign w:val="center"/>
          </w:tcPr>
          <w:p w:rsidR="00867434" w:rsidRDefault="00387321">
            <w:pPr>
              <w:spacing w:after="0" w:line="240" w:lineRule="auto"/>
              <w:rPr>
                <w:rFonts w:ascii="Gotham Rounded Light" w:eastAsia="Calibri" w:hAnsi="Gotham Rounded Light" w:cs="Times New Roman"/>
                <w:b/>
                <w:color w:val="FFFFFF" w:themeColor="background1"/>
                <w:sz w:val="24"/>
                <w:szCs w:val="24"/>
              </w:rPr>
            </w:pPr>
            <w:proofErr w:type="spellStart"/>
            <w:r>
              <w:rPr>
                <w:rFonts w:ascii="Gotham Rounded Light" w:eastAsia="Calibri" w:hAnsi="Gotham Rounded Light" w:cs="Times New Roman"/>
                <w:b/>
                <w:color w:val="FFFFFF" w:themeColor="background1"/>
                <w:sz w:val="24"/>
                <w:szCs w:val="24"/>
              </w:rPr>
              <w:t>Actores</w:t>
            </w:r>
            <w:proofErr w:type="spellEnd"/>
            <w:r>
              <w:rPr>
                <w:rFonts w:ascii="Gotham Rounded Light" w:eastAsia="Calibri" w:hAnsi="Gotham Rounded Light" w:cs="Times New Roman"/>
                <w:b/>
                <w:color w:val="FFFFFF" w:themeColor="background1"/>
                <w:sz w:val="24"/>
                <w:szCs w:val="24"/>
              </w:rPr>
              <w:t xml:space="preserve"> </w:t>
            </w:r>
            <w:proofErr w:type="spellStart"/>
            <w:r>
              <w:rPr>
                <w:rFonts w:ascii="Gotham Rounded Light" w:eastAsia="Calibri" w:hAnsi="Gotham Rounded Light" w:cs="Times New Roman"/>
                <w:b/>
                <w:color w:val="FFFFFF" w:themeColor="background1"/>
                <w:sz w:val="24"/>
                <w:szCs w:val="24"/>
              </w:rPr>
              <w:t>Externos</w:t>
            </w:r>
            <w:proofErr w:type="spellEnd"/>
          </w:p>
        </w:tc>
        <w:tc>
          <w:tcPr>
            <w:tcW w:w="0" w:type="auto"/>
            <w:shd w:val="clear" w:color="auto" w:fill="636569"/>
            <w:vAlign w:val="center"/>
          </w:tcPr>
          <w:p w:rsidR="00867434" w:rsidRDefault="00387321">
            <w:pPr>
              <w:spacing w:after="0" w:line="240" w:lineRule="auto"/>
              <w:rPr>
                <w:rFonts w:ascii="Gotham Rounded Light" w:eastAsia="Calibri" w:hAnsi="Gotham Rounded Light" w:cs="Times New Roman"/>
                <w:b/>
                <w:color w:val="FFFFFF" w:themeColor="background1"/>
                <w:sz w:val="24"/>
                <w:szCs w:val="24"/>
              </w:rPr>
            </w:pPr>
            <w:proofErr w:type="spellStart"/>
            <w:r>
              <w:rPr>
                <w:rFonts w:ascii="Gotham Rounded Light" w:eastAsia="Calibri" w:hAnsi="Gotham Rounded Light" w:cs="Times New Roman"/>
                <w:b/>
                <w:color w:val="FFFFFF" w:themeColor="background1"/>
                <w:sz w:val="24"/>
                <w:szCs w:val="24"/>
              </w:rPr>
              <w:t>Interés</w:t>
            </w:r>
            <w:proofErr w:type="spellEnd"/>
            <w:r>
              <w:rPr>
                <w:rFonts w:ascii="Gotham Rounded Light" w:eastAsia="Calibri" w:hAnsi="Gotham Rounded Light" w:cs="Times New Roman"/>
                <w:b/>
                <w:color w:val="FFFFFF" w:themeColor="background1"/>
                <w:sz w:val="24"/>
                <w:szCs w:val="24"/>
              </w:rPr>
              <w:t>/</w:t>
            </w:r>
            <w:proofErr w:type="spellStart"/>
            <w:r>
              <w:rPr>
                <w:rFonts w:ascii="Gotham Rounded Light" w:eastAsia="Calibri" w:hAnsi="Gotham Rounded Light" w:cs="Times New Roman"/>
                <w:b/>
                <w:color w:val="FFFFFF" w:themeColor="background1"/>
                <w:sz w:val="24"/>
                <w:szCs w:val="24"/>
              </w:rPr>
              <w:t>expectativa</w:t>
            </w:r>
            <w:proofErr w:type="spellEnd"/>
          </w:p>
        </w:tc>
        <w:tc>
          <w:tcPr>
            <w:tcW w:w="0" w:type="auto"/>
            <w:shd w:val="clear" w:color="auto" w:fill="636569"/>
            <w:vAlign w:val="center"/>
          </w:tcPr>
          <w:p w:rsidR="00867434" w:rsidRPr="002674C2" w:rsidRDefault="00387321">
            <w:pPr>
              <w:spacing w:after="0" w:line="240" w:lineRule="auto"/>
              <w:rPr>
                <w:rFonts w:ascii="Gotham Rounded Light" w:eastAsia="Calibri" w:hAnsi="Gotham Rounded Light" w:cs="Times New Roman"/>
                <w:b/>
                <w:color w:val="FFFFFF" w:themeColor="background1"/>
                <w:sz w:val="24"/>
                <w:szCs w:val="24"/>
                <w:lang w:val="es-MX"/>
              </w:rPr>
            </w:pPr>
            <w:r w:rsidRPr="002674C2">
              <w:rPr>
                <w:rFonts w:ascii="Gotham Rounded Light" w:eastAsia="Calibri" w:hAnsi="Gotham Rounded Light" w:cs="Times New Roman"/>
                <w:b/>
                <w:color w:val="FFFFFF" w:themeColor="background1"/>
                <w:sz w:val="24"/>
                <w:szCs w:val="24"/>
                <w:lang w:val="es-MX"/>
              </w:rPr>
              <w:t>Importancia para la operación del Programa</w:t>
            </w:r>
          </w:p>
          <w:p w:rsidR="00867434" w:rsidRDefault="00387321">
            <w:pPr>
              <w:spacing w:after="0" w:line="240" w:lineRule="auto"/>
              <w:rPr>
                <w:rFonts w:ascii="Gotham Rounded Light" w:eastAsia="Calibri" w:hAnsi="Gotham Rounded Light" w:cs="Times New Roman"/>
                <w:b/>
                <w:color w:val="FFFFFF" w:themeColor="background1"/>
                <w:sz w:val="24"/>
                <w:szCs w:val="24"/>
              </w:rPr>
            </w:pPr>
            <w:r>
              <w:rPr>
                <w:rFonts w:ascii="Gotham Rounded Light" w:eastAsia="Calibri" w:hAnsi="Gotham Rounded Light" w:cs="Times New Roman"/>
                <w:b/>
                <w:color w:val="FFFFFF" w:themeColor="background1"/>
                <w:sz w:val="24"/>
                <w:szCs w:val="24"/>
              </w:rPr>
              <w:t>(A)</w:t>
            </w:r>
          </w:p>
        </w:tc>
        <w:tc>
          <w:tcPr>
            <w:tcW w:w="0" w:type="auto"/>
            <w:shd w:val="clear" w:color="auto" w:fill="636569"/>
            <w:vAlign w:val="center"/>
          </w:tcPr>
          <w:p w:rsidR="00867434" w:rsidRPr="002674C2" w:rsidRDefault="00387321">
            <w:pPr>
              <w:spacing w:after="0" w:line="240" w:lineRule="auto"/>
              <w:rPr>
                <w:rFonts w:ascii="Gotham Rounded Light" w:eastAsia="Calibri" w:hAnsi="Gotham Rounded Light" w:cs="Times New Roman"/>
                <w:b/>
                <w:color w:val="FFFFFF" w:themeColor="background1"/>
                <w:sz w:val="24"/>
                <w:szCs w:val="24"/>
                <w:lang w:val="es-MX"/>
              </w:rPr>
            </w:pPr>
            <w:r w:rsidRPr="002674C2">
              <w:rPr>
                <w:rFonts w:ascii="Gotham Rounded Light" w:eastAsia="Calibri" w:hAnsi="Gotham Rounded Light" w:cs="Times New Roman"/>
                <w:b/>
                <w:color w:val="FFFFFF" w:themeColor="background1"/>
                <w:sz w:val="24"/>
                <w:szCs w:val="24"/>
                <w:lang w:val="es-MX"/>
              </w:rPr>
              <w:t>Fuerza para defender intereses</w:t>
            </w:r>
          </w:p>
          <w:p w:rsidR="00867434" w:rsidRPr="002674C2" w:rsidRDefault="00387321">
            <w:pPr>
              <w:spacing w:after="0" w:line="240" w:lineRule="auto"/>
              <w:rPr>
                <w:rFonts w:ascii="Gotham Rounded Light" w:eastAsia="Calibri" w:hAnsi="Gotham Rounded Light" w:cs="Times New Roman"/>
                <w:b/>
                <w:color w:val="FFFFFF" w:themeColor="background1"/>
                <w:sz w:val="24"/>
                <w:szCs w:val="24"/>
                <w:lang w:val="es-MX"/>
              </w:rPr>
            </w:pPr>
            <w:r w:rsidRPr="002674C2">
              <w:rPr>
                <w:rFonts w:ascii="Gotham Rounded Light" w:eastAsia="Calibri" w:hAnsi="Gotham Rounded Light" w:cs="Times New Roman"/>
                <w:b/>
                <w:color w:val="FFFFFF" w:themeColor="background1"/>
                <w:sz w:val="24"/>
                <w:szCs w:val="24"/>
                <w:lang w:val="es-MX"/>
              </w:rPr>
              <w:t>(B)</w:t>
            </w:r>
          </w:p>
        </w:tc>
        <w:tc>
          <w:tcPr>
            <w:tcW w:w="0" w:type="auto"/>
            <w:shd w:val="clear" w:color="auto" w:fill="636569"/>
            <w:vAlign w:val="center"/>
          </w:tcPr>
          <w:p w:rsidR="00867434" w:rsidRDefault="00387321">
            <w:pPr>
              <w:spacing w:after="0" w:line="240" w:lineRule="auto"/>
              <w:rPr>
                <w:rFonts w:ascii="Gotham Rounded Light" w:eastAsia="Calibri" w:hAnsi="Gotham Rounded Light" w:cs="Times New Roman"/>
                <w:b/>
                <w:color w:val="FFFFFF" w:themeColor="background1"/>
                <w:sz w:val="24"/>
                <w:szCs w:val="24"/>
              </w:rPr>
            </w:pPr>
            <w:proofErr w:type="spellStart"/>
            <w:r>
              <w:rPr>
                <w:rFonts w:ascii="Gotham Rounded Light" w:eastAsia="Calibri" w:hAnsi="Gotham Rounded Light" w:cs="Times New Roman"/>
                <w:b/>
                <w:color w:val="FFFFFF" w:themeColor="background1"/>
                <w:sz w:val="24"/>
                <w:szCs w:val="24"/>
              </w:rPr>
              <w:t>Posición</w:t>
            </w:r>
            <w:proofErr w:type="spellEnd"/>
          </w:p>
          <w:p w:rsidR="00867434" w:rsidRDefault="00387321">
            <w:pPr>
              <w:spacing w:after="0" w:line="240" w:lineRule="auto"/>
              <w:rPr>
                <w:rFonts w:ascii="Gotham Rounded Light" w:eastAsia="Calibri" w:hAnsi="Gotham Rounded Light" w:cs="Times New Roman"/>
                <w:b/>
                <w:color w:val="FFFFFF" w:themeColor="background1"/>
                <w:sz w:val="24"/>
                <w:szCs w:val="24"/>
              </w:rPr>
            </w:pPr>
            <w:r>
              <w:rPr>
                <w:rFonts w:ascii="Gotham Rounded Light" w:eastAsia="Calibri" w:hAnsi="Gotham Rounded Light" w:cs="Times New Roman"/>
                <w:b/>
                <w:color w:val="FFFFFF" w:themeColor="background1"/>
                <w:sz w:val="24"/>
                <w:szCs w:val="24"/>
              </w:rPr>
              <w:t>A*B</w:t>
            </w:r>
          </w:p>
        </w:tc>
      </w:tr>
      <w:tr w:rsidR="00867434">
        <w:tc>
          <w:tcPr>
            <w:tcW w:w="0" w:type="auto"/>
            <w:vAlign w:val="center"/>
          </w:tcPr>
          <w:p w:rsidR="00867434" w:rsidRDefault="007E0678">
            <w:pPr>
              <w:spacing w:after="0" w:line="240" w:lineRule="auto"/>
              <w:rPr>
                <w:rFonts w:ascii="Gotham Rounded Light" w:eastAsia="Calibri" w:hAnsi="Gotham Rounded Light" w:cs="Times New Roman"/>
                <w:color w:val="262626" w:themeColor="text1" w:themeTint="D9"/>
                <w:sz w:val="24"/>
                <w:szCs w:val="24"/>
              </w:rPr>
            </w:pPr>
            <w:proofErr w:type="spellStart"/>
            <w:r>
              <w:rPr>
                <w:rFonts w:ascii="Gotham Rounded Light" w:eastAsia="Calibri" w:hAnsi="Gotham Rounded Light" w:cs="Times New Roman"/>
                <w:color w:val="262626" w:themeColor="text1" w:themeTint="D9"/>
                <w:sz w:val="24"/>
                <w:szCs w:val="24"/>
              </w:rPr>
              <w:t>Usuarios</w:t>
            </w:r>
            <w:proofErr w:type="spellEnd"/>
            <w:r>
              <w:rPr>
                <w:rFonts w:ascii="Gotham Rounded Light" w:eastAsia="Calibri" w:hAnsi="Gotham Rounded Light" w:cs="Times New Roman"/>
                <w:color w:val="262626" w:themeColor="text1" w:themeTint="D9"/>
                <w:sz w:val="24"/>
                <w:szCs w:val="24"/>
              </w:rPr>
              <w:t xml:space="preserve"> de </w:t>
            </w:r>
            <w:proofErr w:type="spellStart"/>
            <w:r>
              <w:rPr>
                <w:rFonts w:ascii="Gotham Rounded Light" w:eastAsia="Calibri" w:hAnsi="Gotham Rounded Light" w:cs="Times New Roman"/>
                <w:color w:val="262626" w:themeColor="text1" w:themeTint="D9"/>
                <w:sz w:val="24"/>
                <w:szCs w:val="24"/>
              </w:rPr>
              <w:t>servicios</w:t>
            </w:r>
            <w:proofErr w:type="spellEnd"/>
          </w:p>
        </w:tc>
        <w:tc>
          <w:tcPr>
            <w:tcW w:w="0" w:type="auto"/>
          </w:tcPr>
          <w:p w:rsidR="00867434" w:rsidRDefault="00387321">
            <w:pPr>
              <w:spacing w:after="0" w:line="240" w:lineRule="auto"/>
              <w:rPr>
                <w:rFonts w:ascii="Gotham Rounded Light" w:eastAsia="Calibri" w:hAnsi="Gotham Rounded Light" w:cs="Times New Roman"/>
                <w:color w:val="262626" w:themeColor="text1" w:themeTint="D9"/>
                <w:sz w:val="24"/>
                <w:szCs w:val="24"/>
              </w:rPr>
            </w:pPr>
            <w:r>
              <w:rPr>
                <w:rFonts w:ascii="Gotham Rounded Light" w:eastAsia="Calibri" w:hAnsi="Gotham Rounded Light" w:cs="Times New Roman"/>
                <w:color w:val="262626" w:themeColor="text1" w:themeTint="D9"/>
                <w:sz w:val="24"/>
                <w:szCs w:val="24"/>
              </w:rPr>
              <w:t>.</w:t>
            </w:r>
          </w:p>
        </w:tc>
        <w:tc>
          <w:tcPr>
            <w:tcW w:w="0" w:type="auto"/>
            <w:vAlign w:val="center"/>
          </w:tcPr>
          <w:p w:rsidR="00867434" w:rsidRDefault="00387321">
            <w:pPr>
              <w:spacing w:after="0" w:line="240" w:lineRule="auto"/>
              <w:rPr>
                <w:rFonts w:ascii="Gotham Rounded Light" w:eastAsia="Calibri" w:hAnsi="Gotham Rounded Light" w:cs="Times New Roman"/>
                <w:color w:val="262626" w:themeColor="text1" w:themeTint="D9"/>
                <w:sz w:val="24"/>
                <w:szCs w:val="24"/>
              </w:rPr>
            </w:pPr>
            <w:r>
              <w:rPr>
                <w:rFonts w:ascii="Gotham Rounded Light" w:eastAsia="Calibri" w:hAnsi="Gotham Rounded Light" w:cs="Times New Roman"/>
                <w:color w:val="262626" w:themeColor="text1" w:themeTint="D9"/>
                <w:sz w:val="24"/>
                <w:szCs w:val="24"/>
              </w:rPr>
              <w:t>5</w:t>
            </w:r>
          </w:p>
        </w:tc>
        <w:tc>
          <w:tcPr>
            <w:tcW w:w="0" w:type="auto"/>
            <w:vAlign w:val="center"/>
          </w:tcPr>
          <w:p w:rsidR="00867434" w:rsidRDefault="00387321">
            <w:pPr>
              <w:spacing w:after="0" w:line="240" w:lineRule="auto"/>
              <w:rPr>
                <w:rFonts w:ascii="Gotham Rounded Light" w:eastAsia="Calibri" w:hAnsi="Gotham Rounded Light" w:cs="Times New Roman"/>
                <w:color w:val="262626" w:themeColor="text1" w:themeTint="D9"/>
                <w:sz w:val="24"/>
                <w:szCs w:val="24"/>
              </w:rPr>
            </w:pPr>
            <w:r>
              <w:rPr>
                <w:rFonts w:ascii="Gotham Rounded Light" w:eastAsia="Calibri" w:hAnsi="Gotham Rounded Light" w:cs="Times New Roman"/>
                <w:color w:val="262626" w:themeColor="text1" w:themeTint="D9"/>
                <w:sz w:val="24"/>
                <w:szCs w:val="24"/>
              </w:rPr>
              <w:t>5</w:t>
            </w:r>
          </w:p>
        </w:tc>
        <w:tc>
          <w:tcPr>
            <w:tcW w:w="0" w:type="auto"/>
            <w:vAlign w:val="center"/>
          </w:tcPr>
          <w:p w:rsidR="00867434" w:rsidRDefault="00387321">
            <w:pPr>
              <w:spacing w:after="0" w:line="240" w:lineRule="auto"/>
              <w:rPr>
                <w:rFonts w:ascii="Gotham Rounded Light" w:eastAsia="Calibri" w:hAnsi="Gotham Rounded Light" w:cs="Times New Roman"/>
                <w:color w:val="262626" w:themeColor="text1" w:themeTint="D9"/>
                <w:sz w:val="24"/>
                <w:szCs w:val="24"/>
              </w:rPr>
            </w:pPr>
            <w:r>
              <w:rPr>
                <w:rFonts w:ascii="Gotham Rounded Light" w:eastAsia="Calibri" w:hAnsi="Gotham Rounded Light" w:cs="Times New Roman"/>
                <w:color w:val="262626" w:themeColor="text1" w:themeTint="D9"/>
                <w:sz w:val="24"/>
                <w:szCs w:val="24"/>
              </w:rPr>
              <w:t>25</w:t>
            </w:r>
          </w:p>
        </w:tc>
      </w:tr>
    </w:tbl>
    <w:p w:rsidR="005F7F07" w:rsidRDefault="005F7F07" w:rsidP="005F7F07"/>
    <w:p w:rsidR="005F7F07" w:rsidRPr="005F7F07" w:rsidRDefault="005F7F07" w:rsidP="005F7F07"/>
    <w:p w:rsidR="00867434" w:rsidRDefault="00387321">
      <w:pPr>
        <w:pStyle w:val="Ttulo1"/>
        <w:rPr>
          <w:rFonts w:ascii="Gotham" w:hAnsi="Gotham"/>
          <w:b/>
          <w:color w:val="9F2241"/>
          <w:sz w:val="28"/>
        </w:rPr>
      </w:pPr>
      <w:bookmarkStart w:id="12" w:name="_Toc90460214"/>
      <w:r>
        <w:rPr>
          <w:rFonts w:ascii="Gotham" w:hAnsi="Gotham"/>
          <w:b/>
          <w:color w:val="9F2241"/>
          <w:sz w:val="28"/>
        </w:rPr>
        <w:t>Árbol de problemas</w:t>
      </w:r>
      <w:bookmarkEnd w:id="12"/>
    </w:p>
    <w:p w:rsidR="00867434" w:rsidRPr="005F7F07" w:rsidRDefault="00387321" w:rsidP="005F7F07">
      <w:pPr>
        <w:jc w:val="both"/>
        <w:rPr>
          <w:rFonts w:ascii="Gotham Rounded Light" w:hAnsi="Gotham Rounded Light"/>
          <w:sz w:val="24"/>
          <w:szCs w:val="24"/>
        </w:rPr>
      </w:pPr>
      <w:r>
        <w:rPr>
          <w:rFonts w:ascii="Gotham Rounded Light" w:hAnsi="Gotham Rounded Light"/>
          <w:sz w:val="24"/>
          <w:szCs w:val="24"/>
        </w:rPr>
        <w:t xml:space="preserve">En esta sección se debe colocar el </w:t>
      </w:r>
      <w:r>
        <w:rPr>
          <w:rFonts w:ascii="Gotham Rounded Light" w:hAnsi="Gotham Rounded Light"/>
          <w:b/>
          <w:sz w:val="24"/>
          <w:szCs w:val="24"/>
        </w:rPr>
        <w:t xml:space="preserve">árbol de problemas </w:t>
      </w:r>
      <w:r>
        <w:rPr>
          <w:rFonts w:ascii="Gotham Rounded Light" w:hAnsi="Gotham Rounded Light"/>
          <w:sz w:val="24"/>
          <w:szCs w:val="24"/>
        </w:rPr>
        <w:t xml:space="preserve">del Programa presupuestario. En ese sentido, cabe mencionar que el problema definido es el tronco, las causas son las raíces y el efecto la copa. Por otro lado, la narrativa </w:t>
      </w:r>
      <w:r>
        <w:rPr>
          <w:rFonts w:ascii="Gotham Rounded Light" w:hAnsi="Gotham Rounded Light"/>
          <w:sz w:val="24"/>
          <w:szCs w:val="24"/>
        </w:rPr>
        <w:lastRenderedPageBreak/>
        <w:t>debe estar expresada en sentido negativo, a efecto de visualizar las relaciones Causa-Efecto vinculadas con el problema central y verificar la relación lógica entre las mismas.</w:t>
      </w:r>
    </w:p>
    <w:p w:rsidR="0086271A" w:rsidRDefault="0086271A"/>
    <w:p w:rsidR="00867434" w:rsidRDefault="00867434">
      <w:pPr>
        <w:rPr>
          <w:b/>
          <w:bCs/>
        </w:rPr>
      </w:pPr>
    </w:p>
    <w:p w:rsidR="00867434" w:rsidRDefault="00E31A76">
      <w:r>
        <w:rPr>
          <w:noProof/>
          <w:sz w:val="20"/>
          <w:lang w:eastAsia="es-MX"/>
        </w:rPr>
        <mc:AlternateContent>
          <mc:Choice Requires="wps">
            <w:drawing>
              <wp:anchor distT="0" distB="0" distL="114300" distR="114300" simplePos="0" relativeHeight="251688960" behindDoc="0" locked="0" layoutInCell="1" allowOverlap="1" wp14:anchorId="2CEEB4FF" wp14:editId="5CA2548E">
                <wp:simplePos x="0" y="0"/>
                <wp:positionH relativeFrom="column">
                  <wp:posOffset>4072890</wp:posOffset>
                </wp:positionH>
                <wp:positionV relativeFrom="paragraph">
                  <wp:posOffset>120015</wp:posOffset>
                </wp:positionV>
                <wp:extent cx="899795" cy="714375"/>
                <wp:effectExtent l="0" t="0" r="14605" b="28575"/>
                <wp:wrapNone/>
                <wp:docPr id="3" name="Rectángulo 3"/>
                <wp:cNvGraphicFramePr/>
                <a:graphic xmlns:a="http://schemas.openxmlformats.org/drawingml/2006/main">
                  <a:graphicData uri="http://schemas.microsoft.com/office/word/2010/wordprocessingShape">
                    <wps:wsp>
                      <wps:cNvSpPr/>
                      <wps:spPr>
                        <a:xfrm>
                          <a:off x="0" y="0"/>
                          <a:ext cx="899795" cy="7143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11FBE" w:rsidRDefault="00111FBE" w:rsidP="00542733">
                            <w:pPr>
                              <w:rPr>
                                <w:sz w:val="18"/>
                                <w:szCs w:val="18"/>
                              </w:rPr>
                            </w:pPr>
                            <w:r>
                              <w:rPr>
                                <w:sz w:val="18"/>
                                <w:szCs w:val="18"/>
                              </w:rPr>
                              <w:t>Negación de los derechos de las personas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2CEEB4FF" id="Rectángulo 3" o:spid="_x0000_s1026" style="position:absolute;margin-left:320.7pt;margin-top:9.45pt;width:70.85pt;height:56.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" fillcolor="#9ecb81 [2169]" strokecolor="#70ad47 [3209]" strokeweight=".5pt">
                <v:fill color2="#8ac066 [2617]" rotate="t" colors="0 #b5d5a7;.5 #aace99;1 #9cca86" focus="100%" type="gradient">
                  <o:fill v:ext="view" type="gradientUnscaled"/>
                </v:fill>
                <v:textbox>
                  <w:txbxContent>
                    <w:p w:rsidR="00111FBE" w:rsidRDefault="00111FBE" w:rsidP="00542733">
                      <w:pPr>
                        <w:rPr>
                          <w:sz w:val="18"/>
                          <w:szCs w:val="18"/>
                        </w:rPr>
                      </w:pPr>
                      <w:r>
                        <w:rPr>
                          <w:sz w:val="18"/>
                          <w:szCs w:val="18"/>
                        </w:rPr>
                        <w:t>Negación de los derechos de las personas</w:t>
                      </w:r>
                    </w:p>
                  </w:txbxContent>
                </v:textbox>
              </v:rect>
            </w:pict>
          </mc:Fallback>
        </mc:AlternateContent>
      </w:r>
      <w:r>
        <w:rPr>
          <w:noProof/>
          <w:sz w:val="20"/>
          <w:lang w:eastAsia="es-MX"/>
        </w:rPr>
        <mc:AlternateContent>
          <mc:Choice Requires="wps">
            <w:drawing>
              <wp:anchor distT="0" distB="0" distL="114300" distR="114300" simplePos="0" relativeHeight="251639808" behindDoc="0" locked="0" layoutInCell="1" allowOverlap="1">
                <wp:simplePos x="0" y="0"/>
                <wp:positionH relativeFrom="column">
                  <wp:posOffset>3082290</wp:posOffset>
                </wp:positionH>
                <wp:positionV relativeFrom="paragraph">
                  <wp:posOffset>130175</wp:posOffset>
                </wp:positionV>
                <wp:extent cx="899795" cy="742950"/>
                <wp:effectExtent l="0" t="0" r="14605" b="19050"/>
                <wp:wrapNone/>
                <wp:docPr id="16" name="Rectángulo 16"/>
                <wp:cNvGraphicFramePr/>
                <a:graphic xmlns:a="http://schemas.openxmlformats.org/drawingml/2006/main">
                  <a:graphicData uri="http://schemas.microsoft.com/office/word/2010/wordprocessingShape">
                    <wps:wsp>
                      <wps:cNvSpPr/>
                      <wps:spPr>
                        <a:xfrm>
                          <a:off x="0" y="0"/>
                          <a:ext cx="899795" cy="7429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11FBE" w:rsidRDefault="00111FBE">
                            <w:pPr>
                              <w:rPr>
                                <w:sz w:val="18"/>
                                <w:szCs w:val="18"/>
                              </w:rPr>
                            </w:pPr>
                            <w:r>
                              <w:rPr>
                                <w:sz w:val="18"/>
                                <w:szCs w:val="18"/>
                              </w:rPr>
                              <w:t>Pocas oportunidades de desarrollo personal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id="Rectángulo 16" o:spid="_x0000_s1027" style="position:absolute;margin-left:242.7pt;margin-top:10.25pt;width:70.85pt;height:58.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" fillcolor="#9ecb81 [2169]" strokecolor="#70ad47 [3209]" strokeweight=".5pt">
                <v:fill color2="#8ac066 [2617]" rotate="t" colors="0 #b5d5a7;.5 #aace99;1 #9cca86" focus="100%" type="gradient">
                  <o:fill v:ext="view" type="gradientUnscaled"/>
                </v:fill>
                <v:textbox>
                  <w:txbxContent>
                    <w:p w:rsidR="00111FBE" w:rsidRDefault="00111FBE">
                      <w:pPr>
                        <w:rPr>
                          <w:sz w:val="18"/>
                          <w:szCs w:val="18"/>
                        </w:rPr>
                      </w:pPr>
                      <w:r>
                        <w:rPr>
                          <w:sz w:val="18"/>
                          <w:szCs w:val="18"/>
                        </w:rPr>
                        <w:t>Pocas oportunidades de desarrollo personal</w:t>
                      </w:r>
                    </w:p>
                  </w:txbxContent>
                </v:textbox>
              </v:rect>
            </w:pict>
          </mc:Fallback>
        </mc:AlternateContent>
      </w:r>
      <w:r>
        <w:rPr>
          <w:noProof/>
          <w:sz w:val="20"/>
          <w:lang w:eastAsia="es-MX"/>
        </w:rPr>
        <mc:AlternateContent>
          <mc:Choice Requires="wps">
            <w:drawing>
              <wp:anchor distT="0" distB="0" distL="114300" distR="114300" simplePos="0" relativeHeight="251653120" behindDoc="0" locked="0" layoutInCell="1" allowOverlap="1">
                <wp:simplePos x="0" y="0"/>
                <wp:positionH relativeFrom="column">
                  <wp:posOffset>939165</wp:posOffset>
                </wp:positionH>
                <wp:positionV relativeFrom="paragraph">
                  <wp:posOffset>207010</wp:posOffset>
                </wp:positionV>
                <wp:extent cx="995045" cy="676275"/>
                <wp:effectExtent l="0" t="0" r="14605" b="28575"/>
                <wp:wrapNone/>
                <wp:docPr id="8" name="Rectángulo 8"/>
                <wp:cNvGraphicFramePr/>
                <a:graphic xmlns:a="http://schemas.openxmlformats.org/drawingml/2006/main">
                  <a:graphicData uri="http://schemas.microsoft.com/office/word/2010/wordprocessingShape">
                    <wps:wsp>
                      <wps:cNvSpPr/>
                      <wps:spPr>
                        <a:xfrm>
                          <a:off x="0" y="0"/>
                          <a:ext cx="995045" cy="6762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11FBE" w:rsidRDefault="00111FBE">
                            <w:pPr>
                              <w:rPr>
                                <w:sz w:val="18"/>
                                <w:szCs w:val="18"/>
                              </w:rPr>
                            </w:pPr>
                            <w:r>
                              <w:rPr>
                                <w:sz w:val="18"/>
                                <w:szCs w:val="18"/>
                              </w:rPr>
                              <w:t>Desarrollo comunitario sin participación social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id="Rectángulo 8" o:spid="_x0000_s1028" style="position:absolute;margin-left:73.95pt;margin-top:16.3pt;width:78.35pt;height:53.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" fillcolor="#9ecb81 [2169]" strokecolor="#70ad47 [3209]" strokeweight=".5pt">
                <v:fill color2="#8ac066 [2617]" rotate="t" colors="0 #b5d5a7;.5 #aace99;1 #9cca86" focus="100%" type="gradient">
                  <o:fill v:ext="view" type="gradientUnscaled"/>
                </v:fill>
                <v:textbox>
                  <w:txbxContent>
                    <w:p w:rsidR="00111FBE" w:rsidRDefault="00111FBE">
                      <w:pPr>
                        <w:rPr>
                          <w:sz w:val="18"/>
                          <w:szCs w:val="18"/>
                        </w:rPr>
                      </w:pPr>
                      <w:r>
                        <w:rPr>
                          <w:sz w:val="18"/>
                          <w:szCs w:val="18"/>
                        </w:rPr>
                        <w:t>Desarrollo comunitario sin participación social</w:t>
                      </w:r>
                    </w:p>
                  </w:txbxContent>
                </v:textbox>
              </v:rect>
            </w:pict>
          </mc:Fallback>
        </mc:AlternateContent>
      </w:r>
      <w:r>
        <w:rPr>
          <w:noProof/>
          <w:sz w:val="20"/>
          <w:lang w:eastAsia="es-MX"/>
        </w:rPr>
        <mc:AlternateContent>
          <mc:Choice Requires="wps">
            <w:drawing>
              <wp:anchor distT="0" distB="0" distL="114300" distR="114300" simplePos="0" relativeHeight="251633664" behindDoc="0" locked="0" layoutInCell="1" allowOverlap="1">
                <wp:simplePos x="0" y="0"/>
                <wp:positionH relativeFrom="column">
                  <wp:posOffset>29528</wp:posOffset>
                </wp:positionH>
                <wp:positionV relativeFrom="paragraph">
                  <wp:posOffset>198437</wp:posOffset>
                </wp:positionV>
                <wp:extent cx="850900" cy="564515"/>
                <wp:effectExtent l="0" t="9208" r="16193" b="16192"/>
                <wp:wrapNone/>
                <wp:docPr id="5" name="Rectángulo 5"/>
                <wp:cNvGraphicFramePr/>
                <a:graphic xmlns:a="http://schemas.openxmlformats.org/drawingml/2006/main">
                  <a:graphicData uri="http://schemas.microsoft.com/office/word/2010/wordprocessingShape">
                    <wps:wsp>
                      <wps:cNvSpPr/>
                      <wps:spPr>
                        <a:xfrm rot="16200000">
                          <a:off x="0" y="0"/>
                          <a:ext cx="850900" cy="56451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11FBE" w:rsidRDefault="00111FB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EFECTOS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ángulo 5" o:spid="_x0000_s1029" style="position:absolute;margin-left:2.35pt;margin-top:15.6pt;width:67pt;height:44.45pt;rotation:-90;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" fillcolor="#9ecb81 [2169]" strokecolor="#70ad47 [3209]" strokeweight=".5pt">
                <v:fill color2="#8ac066 [2617]" rotate="t" colors="0 #b5d5a7;.5 #aace99;1 #9cca86" focus="100%" type="gradient">
                  <o:fill v:ext="view" type="gradientUnscaled"/>
                </v:fill>
                <v:textbox>
                  <w:txbxContent>
                    <w:p w:rsidR="00111FBE" w:rsidRDefault="00111FB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EFECTOS</w:t>
                      </w:r>
                    </w:p>
                  </w:txbxContent>
                </v:textbox>
              </v:rect>
            </w:pict>
          </mc:Fallback>
        </mc:AlternateContent>
      </w:r>
    </w:p>
    <w:p w:rsidR="00867434" w:rsidRDefault="00E31A76">
      <w:r>
        <w:rPr>
          <w:noProof/>
          <w:sz w:val="20"/>
          <w:lang w:eastAsia="es-MX"/>
        </w:rPr>
        <mc:AlternateContent>
          <mc:Choice Requires="wps">
            <w:drawing>
              <wp:anchor distT="0" distB="0" distL="114300" distR="114300" simplePos="0" relativeHeight="251697152" behindDoc="0" locked="0" layoutInCell="1" allowOverlap="1" wp14:anchorId="6EB8A241" wp14:editId="3C35854F">
                <wp:simplePos x="0" y="0"/>
                <wp:positionH relativeFrom="column">
                  <wp:posOffset>5092065</wp:posOffset>
                </wp:positionH>
                <wp:positionV relativeFrom="paragraph">
                  <wp:posOffset>25400</wp:posOffset>
                </wp:positionV>
                <wp:extent cx="899795" cy="490220"/>
                <wp:effectExtent l="0" t="0" r="14605" b="24130"/>
                <wp:wrapNone/>
                <wp:docPr id="1349" name="Rectángulo 1349"/>
                <wp:cNvGraphicFramePr/>
                <a:graphic xmlns:a="http://schemas.openxmlformats.org/drawingml/2006/main">
                  <a:graphicData uri="http://schemas.microsoft.com/office/word/2010/wordprocessingShape">
                    <wps:wsp>
                      <wps:cNvSpPr/>
                      <wps:spPr>
                        <a:xfrm>
                          <a:off x="0" y="0"/>
                          <a:ext cx="899795" cy="4902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11FBE" w:rsidRDefault="00111FBE" w:rsidP="00E31A76">
                            <w:pPr>
                              <w:rPr>
                                <w:sz w:val="18"/>
                                <w:szCs w:val="18"/>
                              </w:rPr>
                            </w:pPr>
                            <w:r>
                              <w:rPr>
                                <w:sz w:val="18"/>
                                <w:szCs w:val="18"/>
                              </w:rPr>
                              <w:t>Deterioro del tejido social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EB8A241" id="Rectángulo 1349" o:spid="_x0000_s1030" style="position:absolute;margin-left:400.95pt;margin-top:2pt;width:70.85pt;height:38.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" fillcolor="#9ecb81 [2169]" strokecolor="#70ad47 [3209]" strokeweight=".5pt">
                <v:fill color2="#8ac066 [2617]" rotate="t" colors="0 #b5d5a7;.5 #aace99;1 #9cca86" focus="100%" type="gradient">
                  <o:fill v:ext="view" type="gradientUnscaled"/>
                </v:fill>
                <v:textbox>
                  <w:txbxContent>
                    <w:p w:rsidR="00111FBE" w:rsidRDefault="00111FBE" w:rsidP="00E31A76">
                      <w:pPr>
                        <w:rPr>
                          <w:sz w:val="18"/>
                          <w:szCs w:val="18"/>
                        </w:rPr>
                      </w:pPr>
                      <w:r>
                        <w:rPr>
                          <w:sz w:val="18"/>
                          <w:szCs w:val="18"/>
                        </w:rPr>
                        <w:t>Deterioro del tejido social</w:t>
                      </w:r>
                    </w:p>
                  </w:txbxContent>
                </v:textbox>
              </v:rect>
            </w:pict>
          </mc:Fallback>
        </mc:AlternateContent>
      </w:r>
      <w:r>
        <w:rPr>
          <w:noProof/>
          <w:sz w:val="20"/>
          <w:lang w:eastAsia="es-MX"/>
        </w:rPr>
        <mc:AlternateContent>
          <mc:Choice Requires="wps">
            <w:drawing>
              <wp:anchor distT="0" distB="0" distL="114300" distR="114300" simplePos="0" relativeHeight="251638784" behindDoc="0" locked="0" layoutInCell="1" allowOverlap="1">
                <wp:simplePos x="0" y="0"/>
                <wp:positionH relativeFrom="column">
                  <wp:posOffset>1996440</wp:posOffset>
                </wp:positionH>
                <wp:positionV relativeFrom="paragraph">
                  <wp:posOffset>6985</wp:posOffset>
                </wp:positionV>
                <wp:extent cx="1038860" cy="590550"/>
                <wp:effectExtent l="0" t="0" r="27940" b="19050"/>
                <wp:wrapNone/>
                <wp:docPr id="13" name="Rectángulo 13"/>
                <wp:cNvGraphicFramePr/>
                <a:graphic xmlns:a="http://schemas.openxmlformats.org/drawingml/2006/main">
                  <a:graphicData uri="http://schemas.microsoft.com/office/word/2010/wordprocessingShape">
                    <wps:wsp>
                      <wps:cNvSpPr/>
                      <wps:spPr>
                        <a:xfrm>
                          <a:off x="0" y="0"/>
                          <a:ext cx="1038860" cy="5905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11FBE" w:rsidRDefault="00111FBE">
                            <w:pPr>
                              <w:rPr>
                                <w:sz w:val="18"/>
                                <w:szCs w:val="18"/>
                              </w:rPr>
                            </w:pPr>
                            <w:r>
                              <w:rPr>
                                <w:sz w:val="18"/>
                                <w:szCs w:val="18"/>
                              </w:rPr>
                              <w:t>Falta de oportunidades de desarrollo laboral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ángulo 13" o:spid="_x0000_s1031" style="position:absolute;margin-left:157.2pt;margin-top:.55pt;width:81.8pt;height:4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" fillcolor="#9ecb81 [2169]" strokecolor="#70ad47 [3209]" strokeweight=".5pt">
                <v:fill color2="#8ac066 [2617]" rotate="t" colors="0 #b5d5a7;.5 #aace99;1 #9cca86" focus="100%" type="gradient">
                  <o:fill v:ext="view" type="gradientUnscaled"/>
                </v:fill>
                <v:textbox>
                  <w:txbxContent>
                    <w:p w:rsidR="00111FBE" w:rsidRDefault="00111FBE">
                      <w:pPr>
                        <w:rPr>
                          <w:sz w:val="18"/>
                          <w:szCs w:val="18"/>
                        </w:rPr>
                      </w:pPr>
                      <w:r>
                        <w:rPr>
                          <w:sz w:val="18"/>
                          <w:szCs w:val="18"/>
                        </w:rPr>
                        <w:t>Falta de oportunidades de desarrollo laboral</w:t>
                      </w:r>
                    </w:p>
                  </w:txbxContent>
                </v:textbox>
              </v:rect>
            </w:pict>
          </mc:Fallback>
        </mc:AlternateContent>
      </w:r>
    </w:p>
    <w:p w:rsidR="00867434" w:rsidRDefault="00867434"/>
    <w:p w:rsidR="00867434" w:rsidRDefault="00E31A76">
      <w:r>
        <w:rPr>
          <w:noProof/>
          <w:sz w:val="20"/>
          <w:lang w:eastAsia="es-MX"/>
        </w:rPr>
        <mc:AlternateContent>
          <mc:Choice Requires="wps">
            <w:drawing>
              <wp:anchor distT="0" distB="0" distL="114300" distR="114300" simplePos="0" relativeHeight="251701248" behindDoc="0" locked="0" layoutInCell="1" allowOverlap="1" wp14:anchorId="7F4FACA5" wp14:editId="2E9F3B3D">
                <wp:simplePos x="0" y="0"/>
                <wp:positionH relativeFrom="column">
                  <wp:posOffset>5549265</wp:posOffset>
                </wp:positionH>
                <wp:positionV relativeFrom="paragraph">
                  <wp:posOffset>216535</wp:posOffset>
                </wp:positionV>
                <wp:extent cx="133985" cy="300355"/>
                <wp:effectExtent l="57150" t="38100" r="56515" b="80645"/>
                <wp:wrapNone/>
                <wp:docPr id="1351" name="Flecha hacia arriba 36"/>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13DE3B7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36" o:spid="_x0000_s1026" type="#_x0000_t68" style="position:absolute;margin-left:436.95pt;margin-top:17.05pt;width:10.55pt;height:23.6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" adj="4818" fillcolor="#7030a0" stroked="f">
                <v:shadow on="t" color="black" opacity="41287f" offset="0,1.5pt"/>
              </v:shape>
            </w:pict>
          </mc:Fallback>
        </mc:AlternateContent>
      </w:r>
      <w:r>
        <w:rPr>
          <w:noProof/>
          <w:sz w:val="20"/>
          <w:lang w:eastAsia="es-MX"/>
        </w:rPr>
        <mc:AlternateContent>
          <mc:Choice Requires="wps">
            <w:drawing>
              <wp:anchor distT="0" distB="0" distL="114300" distR="114300" simplePos="0" relativeHeight="251699200" behindDoc="0" locked="0" layoutInCell="1" allowOverlap="1" wp14:anchorId="6B9C3AED" wp14:editId="638D94BA">
                <wp:simplePos x="0" y="0"/>
                <wp:positionH relativeFrom="column">
                  <wp:posOffset>4482465</wp:posOffset>
                </wp:positionH>
                <wp:positionV relativeFrom="paragraph">
                  <wp:posOffset>187960</wp:posOffset>
                </wp:positionV>
                <wp:extent cx="133985" cy="300355"/>
                <wp:effectExtent l="57150" t="38100" r="56515" b="80645"/>
                <wp:wrapNone/>
                <wp:docPr id="1350" name="Flecha hacia arriba 36"/>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CE32051" id="Flecha hacia arriba 36" o:spid="_x0000_s1026" type="#_x0000_t68" style="position:absolute;margin-left:352.95pt;margin-top:14.8pt;width:10.55pt;height:23.6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" adj="4818" fillcolor="#7030a0" stroked="f">
                <v:shadow on="t" color="black" opacity="41287f" offset="0,1.5pt"/>
              </v:shape>
            </w:pict>
          </mc:Fallback>
        </mc:AlternateContent>
      </w:r>
      <w:r>
        <w:rPr>
          <w:noProof/>
          <w:sz w:val="20"/>
          <w:lang w:eastAsia="es-MX"/>
        </w:rPr>
        <mc:AlternateContent>
          <mc:Choice Requires="wps">
            <w:drawing>
              <wp:anchor distT="0" distB="0" distL="114300" distR="114300" simplePos="0" relativeHeight="251648000" behindDoc="0" locked="0" layoutInCell="1" allowOverlap="1">
                <wp:simplePos x="0" y="0"/>
                <wp:positionH relativeFrom="column">
                  <wp:posOffset>3441700</wp:posOffset>
                </wp:positionH>
                <wp:positionV relativeFrom="paragraph">
                  <wp:posOffset>168275</wp:posOffset>
                </wp:positionV>
                <wp:extent cx="133985" cy="300355"/>
                <wp:effectExtent l="57150" t="38100" r="56515" b="80645"/>
                <wp:wrapNone/>
                <wp:docPr id="36" name="Flecha hacia arriba 36"/>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B05C837" id="Flecha hacia arriba 36" o:spid="_x0000_s1026" type="#_x0000_t68" style="position:absolute;margin-left:271pt;margin-top:13.25pt;width:10.55pt;height:23.6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" adj="4818" fillcolor="#7030a0" stroked="f">
                <v:shadow on="t" color="black" opacity="41287f" offset="0,1.5pt"/>
              </v:shape>
            </w:pict>
          </mc:Fallback>
        </mc:AlternateContent>
      </w:r>
      <w:r>
        <w:rPr>
          <w:noProof/>
          <w:sz w:val="20"/>
          <w:lang w:eastAsia="es-MX"/>
        </w:rPr>
        <mc:AlternateContent>
          <mc:Choice Requires="wps">
            <w:drawing>
              <wp:anchor distT="0" distB="0" distL="114300" distR="114300" simplePos="0" relativeHeight="251646976" behindDoc="0" locked="0" layoutInCell="1" allowOverlap="1">
                <wp:simplePos x="0" y="0"/>
                <wp:positionH relativeFrom="column">
                  <wp:posOffset>2414270</wp:posOffset>
                </wp:positionH>
                <wp:positionV relativeFrom="paragraph">
                  <wp:posOffset>187960</wp:posOffset>
                </wp:positionV>
                <wp:extent cx="133985" cy="300355"/>
                <wp:effectExtent l="57150" t="38100" r="56515" b="80645"/>
                <wp:wrapNone/>
                <wp:docPr id="35" name="Flecha hacia arriba 35"/>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6713F67" id="Flecha hacia arriba 35" o:spid="_x0000_s1026" type="#_x0000_t68" style="position:absolute;margin-left:190.1pt;margin-top:14.8pt;width:10.55pt;height:23.6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" adj="4818" fillcolor="#7030a0" stroked="f">
                <v:shadow on="t" color="black" opacity="41287f" offset="0,1.5pt"/>
              </v:shape>
            </w:pict>
          </mc:Fallback>
        </mc:AlternateContent>
      </w:r>
      <w:r>
        <w:rPr>
          <w:noProof/>
          <w:sz w:val="20"/>
          <w:lang w:eastAsia="es-MX"/>
        </w:rPr>
        <mc:AlternateContent>
          <mc:Choice Requires="wps">
            <w:drawing>
              <wp:anchor distT="0" distB="0" distL="114300" distR="114300" simplePos="0" relativeHeight="251656192" behindDoc="0" locked="0" layoutInCell="1" allowOverlap="1">
                <wp:simplePos x="0" y="0"/>
                <wp:positionH relativeFrom="column">
                  <wp:posOffset>1313815</wp:posOffset>
                </wp:positionH>
                <wp:positionV relativeFrom="paragraph">
                  <wp:posOffset>180340</wp:posOffset>
                </wp:positionV>
                <wp:extent cx="133985" cy="300355"/>
                <wp:effectExtent l="57150" t="38100" r="56515" b="80645"/>
                <wp:wrapNone/>
                <wp:docPr id="19" name="Flecha hacia arriba 19"/>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F45E2F8" id="Flecha hacia arriba 19" o:spid="_x0000_s1026" type="#_x0000_t68" style="position:absolute;margin-left:103.45pt;margin-top:14.2pt;width:10.55pt;height:23.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" adj="4818" fillcolor="#7030a0" stroked="f">
                <v:shadow on="t" color="black" opacity="41287f" offset="0,1.5pt"/>
              </v:shape>
            </w:pict>
          </mc:Fallback>
        </mc:AlternateContent>
      </w:r>
    </w:p>
    <w:p w:rsidR="00867434" w:rsidRDefault="00387321">
      <w:r>
        <w:rPr>
          <w:noProof/>
          <w:sz w:val="20"/>
          <w:lang w:eastAsia="es-MX"/>
        </w:rPr>
        <mc:AlternateContent>
          <mc:Choice Requires="wps">
            <w:drawing>
              <wp:anchor distT="0" distB="0" distL="114300" distR="114300" simplePos="0" relativeHeight="251634688" behindDoc="0" locked="0" layoutInCell="1" allowOverlap="1">
                <wp:simplePos x="0" y="0"/>
                <wp:positionH relativeFrom="column">
                  <wp:posOffset>-130810</wp:posOffset>
                </wp:positionH>
                <wp:positionV relativeFrom="paragraph">
                  <wp:posOffset>455295</wp:posOffset>
                </wp:positionV>
                <wp:extent cx="989330" cy="564515"/>
                <wp:effectExtent l="5080" t="5080" r="20955" b="15240"/>
                <wp:wrapNone/>
                <wp:docPr id="20" name="Rectángulo 20"/>
                <wp:cNvGraphicFramePr/>
                <a:graphic xmlns:a="http://schemas.openxmlformats.org/drawingml/2006/main">
                  <a:graphicData uri="http://schemas.microsoft.com/office/word/2010/wordprocessingShape">
                    <wps:wsp>
                      <wps:cNvSpPr/>
                      <wps:spPr>
                        <a:xfrm rot="16200000">
                          <a:off x="0" y="0"/>
                          <a:ext cx="989330" cy="56451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11FBE" w:rsidRDefault="00111FB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PROBLEMA CENTRAL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ángulo 20" o:spid="_x0000_s1032" style="position:absolute;margin-left:-10.3pt;margin-top:35.85pt;width:77.9pt;height:44.45pt;rotation:-90;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" fillcolor="#ffd555 [2167]" strokecolor="#ffc000 [3207]" strokeweight=".5pt">
                <v:fill color2="#ffcc31 [2615]" rotate="t" colors="0 #ffdd9c;.5 #ffd78e;1 #ffd479" focus="100%" type="gradient">
                  <o:fill v:ext="view" type="gradientUnscaled"/>
                </v:fill>
                <v:textbox>
                  <w:txbxContent>
                    <w:p w:rsidR="00111FBE" w:rsidRDefault="00111FB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PROBLEMA CENTRAL </w:t>
                      </w:r>
                    </w:p>
                  </w:txbxContent>
                </v:textbox>
              </v:rect>
            </w:pict>
          </mc:Fallback>
        </mc:AlternateContent>
      </w:r>
    </w:p>
    <w:p w:rsidR="00867434" w:rsidRDefault="00387321">
      <w:r>
        <w:rPr>
          <w:noProof/>
          <w:sz w:val="20"/>
          <w:lang w:eastAsia="es-MX"/>
        </w:rPr>
        <mc:AlternateContent>
          <mc:Choice Requires="wps">
            <w:drawing>
              <wp:anchor distT="0" distB="0" distL="114300" distR="114300" simplePos="0" relativeHeight="251636736" behindDoc="0" locked="0" layoutInCell="1" allowOverlap="1">
                <wp:simplePos x="0" y="0"/>
                <wp:positionH relativeFrom="column">
                  <wp:posOffset>929640</wp:posOffset>
                </wp:positionH>
                <wp:positionV relativeFrom="paragraph">
                  <wp:posOffset>26035</wp:posOffset>
                </wp:positionV>
                <wp:extent cx="4827905" cy="847725"/>
                <wp:effectExtent l="0" t="0" r="10795" b="28575"/>
                <wp:wrapNone/>
                <wp:docPr id="21" name="Rectángulo 21"/>
                <wp:cNvGraphicFramePr/>
                <a:graphic xmlns:a="http://schemas.openxmlformats.org/drawingml/2006/main">
                  <a:graphicData uri="http://schemas.microsoft.com/office/word/2010/wordprocessingShape">
                    <wps:wsp>
                      <wps:cNvSpPr/>
                      <wps:spPr>
                        <a:xfrm>
                          <a:off x="0" y="0"/>
                          <a:ext cx="4827905" cy="8477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11FBE" w:rsidRDefault="00111FBE">
                            <w:pPr>
                              <w:jc w:val="center"/>
                              <w:rPr>
                                <w:sz w:val="18"/>
                                <w:szCs w:val="18"/>
                              </w:rPr>
                            </w:pPr>
                            <w:r w:rsidRPr="007E0678">
                              <w:rPr>
                                <w:sz w:val="18"/>
                                <w:szCs w:val="18"/>
                              </w:rPr>
                              <w:t>Niñas, niños, adolescentes, jóvenes, mujeres, personas adultas, personas adultas mayores y personas de la comunidad LGBTTTIQA, que habitan en las colonias con bajo y muy bajo índice de Desarrollo Social, que tienen derecho a una vida libre de violencia y discriminación, y que no tienen acceso a talleres lúdico</w:t>
                            </w:r>
                            <w:r>
                              <w:rPr>
                                <w:sz w:val="18"/>
                                <w:szCs w:val="18"/>
                              </w:rPr>
                              <w:t xml:space="preserve">s, </w:t>
                            </w:r>
                            <w:r w:rsidRPr="007E0678">
                              <w:rPr>
                                <w:sz w:val="18"/>
                                <w:szCs w:val="18"/>
                              </w:rPr>
                              <w:t>formativos, participativos y ocupacionales gratuitos, que fortalezcan su desarrollo personal y comunitario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id="Rectángulo 21" o:spid="_x0000_s1033" style="position:absolute;margin-left:73.2pt;margin-top:2.05pt;width:380.15pt;height:66.7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" fillcolor="#ffd555 [2167]" strokecolor="#ffc000 [3207]" strokeweight=".5pt">
                <v:fill color2="#ffcc31 [2615]" rotate="t" colors="0 #ffdd9c;.5 #ffd78e;1 #ffd479" focus="100%" type="gradient">
                  <o:fill v:ext="view" type="gradientUnscaled"/>
                </v:fill>
                <v:textbox>
                  <w:txbxContent>
                    <w:p w:rsidR="00111FBE" w:rsidRDefault="00111FBE">
                      <w:pPr>
                        <w:jc w:val="center"/>
                        <w:rPr>
                          <w:sz w:val="18"/>
                          <w:szCs w:val="18"/>
                        </w:rPr>
                      </w:pPr>
                      <w:r w:rsidRPr="007E0678">
                        <w:rPr>
                          <w:sz w:val="18"/>
                          <w:szCs w:val="18"/>
                        </w:rPr>
                        <w:t>Niñas, niños, adolescentes, jóvenes, mujeres, personas adultas, personas adultas mayores y personas de la comunidad LGBTTTIQA, que habitan en las colonias con bajo y muy bajo índice de Desarrollo Social, que tienen derecho a una vida libre de violencia y discriminación, y que no tienen acceso a talleres lúdico</w:t>
                      </w:r>
                      <w:r>
                        <w:rPr>
                          <w:sz w:val="18"/>
                          <w:szCs w:val="18"/>
                        </w:rPr>
                        <w:t xml:space="preserve">s, </w:t>
                      </w:r>
                      <w:r w:rsidRPr="007E0678">
                        <w:rPr>
                          <w:sz w:val="18"/>
                          <w:szCs w:val="18"/>
                        </w:rPr>
                        <w:t>formativos, participativos y ocupacionales gratuitos, que fortalezcan su desarrollo personal y comunitario</w:t>
                      </w:r>
                    </w:p>
                  </w:txbxContent>
                </v:textbox>
              </v:rect>
            </w:pict>
          </mc:Fallback>
        </mc:AlternateContent>
      </w:r>
    </w:p>
    <w:p w:rsidR="00867434" w:rsidRDefault="00867434"/>
    <w:p w:rsidR="00867434" w:rsidRDefault="00867434"/>
    <w:p w:rsidR="00867434" w:rsidRDefault="0008573D">
      <w:r>
        <w:rPr>
          <w:noProof/>
          <w:sz w:val="20"/>
          <w:lang w:eastAsia="es-MX"/>
        </w:rPr>
        <mc:AlternateContent>
          <mc:Choice Requires="wps">
            <w:drawing>
              <wp:anchor distT="0" distB="0" distL="114300" distR="114300" simplePos="0" relativeHeight="251695104" behindDoc="0" locked="0" layoutInCell="1" allowOverlap="1" wp14:anchorId="70893B0D" wp14:editId="5BAB66F2">
                <wp:simplePos x="0" y="0"/>
                <wp:positionH relativeFrom="column">
                  <wp:posOffset>4234815</wp:posOffset>
                </wp:positionH>
                <wp:positionV relativeFrom="paragraph">
                  <wp:posOffset>140970</wp:posOffset>
                </wp:positionV>
                <wp:extent cx="133985" cy="300355"/>
                <wp:effectExtent l="57150" t="38100" r="56515" b="80645"/>
                <wp:wrapNone/>
                <wp:docPr id="1348" name="Flecha hacia arriba 39"/>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2E2A522" id="Flecha hacia arriba 39" o:spid="_x0000_s1026" type="#_x0000_t68" style="position:absolute;margin-left:333.45pt;margin-top:11.1pt;width:10.55pt;height:23.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" adj="4818" fillcolor="#7030a0" stroked="f">
                <v:shadow on="t" color="black" opacity="41287f" offset="0,1.5pt"/>
              </v:shape>
            </w:pict>
          </mc:Fallback>
        </mc:AlternateContent>
      </w:r>
      <w:r w:rsidR="00542733">
        <w:rPr>
          <w:noProof/>
          <w:sz w:val="20"/>
          <w:lang w:eastAsia="es-MX"/>
        </w:rPr>
        <mc:AlternateContent>
          <mc:Choice Requires="wps">
            <w:drawing>
              <wp:anchor distT="0" distB="0" distL="114300" distR="114300" simplePos="0" relativeHeight="251651072" behindDoc="0" locked="0" layoutInCell="1" allowOverlap="1">
                <wp:simplePos x="0" y="0"/>
                <wp:positionH relativeFrom="column">
                  <wp:posOffset>3092450</wp:posOffset>
                </wp:positionH>
                <wp:positionV relativeFrom="paragraph">
                  <wp:posOffset>120015</wp:posOffset>
                </wp:positionV>
                <wp:extent cx="133985" cy="300355"/>
                <wp:effectExtent l="57150" t="38100" r="56515" b="80645"/>
                <wp:wrapNone/>
                <wp:docPr id="39" name="Flecha hacia arriba 39"/>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0CD9DB2" id="Flecha hacia arriba 39" o:spid="_x0000_s1026" type="#_x0000_t68" style="position:absolute;margin-left:243.5pt;margin-top:9.45pt;width:10.55pt;height:23.6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" adj="4818" fillcolor="#7030a0" stroked="f">
                <v:shadow on="t" color="black" opacity="41287f" offset="0,1.5pt"/>
              </v:shape>
            </w:pict>
          </mc:Fallback>
        </mc:AlternateContent>
      </w:r>
      <w:r w:rsidR="00542733">
        <w:rPr>
          <w:noProof/>
          <w:sz w:val="20"/>
          <w:lang w:eastAsia="es-MX"/>
        </w:rPr>
        <mc:AlternateContent>
          <mc:Choice Requires="wps">
            <w:drawing>
              <wp:anchor distT="0" distB="0" distL="114300" distR="114300" simplePos="0" relativeHeight="251650048" behindDoc="0" locked="0" layoutInCell="1" allowOverlap="1">
                <wp:simplePos x="0" y="0"/>
                <wp:positionH relativeFrom="column">
                  <wp:posOffset>1958340</wp:posOffset>
                </wp:positionH>
                <wp:positionV relativeFrom="paragraph">
                  <wp:posOffset>121285</wp:posOffset>
                </wp:positionV>
                <wp:extent cx="133985" cy="300355"/>
                <wp:effectExtent l="57150" t="38100" r="56515" b="80645"/>
                <wp:wrapNone/>
                <wp:docPr id="38" name="Flecha hacia arriba 38"/>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D66F39A" id="Flecha hacia arriba 38" o:spid="_x0000_s1026" type="#_x0000_t68" style="position:absolute;margin-left:154.2pt;margin-top:9.55pt;width:10.55pt;height:23.6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" adj="4818" fillcolor="#7030a0" stroked="f">
                <v:shadow on="t" color="black" opacity="41287f" offset="0,1.5pt"/>
              </v:shape>
            </w:pict>
          </mc:Fallback>
        </mc:AlternateContent>
      </w:r>
      <w:r w:rsidR="00542733">
        <w:rPr>
          <w:noProof/>
          <w:sz w:val="20"/>
          <w:lang w:eastAsia="es-MX"/>
        </w:rPr>
        <mc:AlternateContent>
          <mc:Choice Requires="wps">
            <w:drawing>
              <wp:anchor distT="0" distB="0" distL="114300" distR="114300" simplePos="0" relativeHeight="251691008" behindDoc="0" locked="0" layoutInCell="1" allowOverlap="1" wp14:anchorId="48BC8F97" wp14:editId="04DD6083">
                <wp:simplePos x="0" y="0"/>
                <wp:positionH relativeFrom="column">
                  <wp:posOffset>5282565</wp:posOffset>
                </wp:positionH>
                <wp:positionV relativeFrom="paragraph">
                  <wp:posOffset>112395</wp:posOffset>
                </wp:positionV>
                <wp:extent cx="133985" cy="300355"/>
                <wp:effectExtent l="57150" t="38100" r="56515" b="80645"/>
                <wp:wrapNone/>
                <wp:docPr id="4" name="Flecha hacia arriba 39"/>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649A0F4" id="Flecha hacia arriba 39" o:spid="_x0000_s1026" type="#_x0000_t68" style="position:absolute;margin-left:415.95pt;margin-top:8.85pt;width:10.55pt;height:23.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" adj="4818" fillcolor="#7030a0" stroked="f">
                <v:shadow on="t" color="black" opacity="41287f" offset="0,1.5pt"/>
              </v:shape>
            </w:pict>
          </mc:Fallback>
        </mc:AlternateContent>
      </w:r>
      <w:r w:rsidR="00387321">
        <w:rPr>
          <w:noProof/>
          <w:sz w:val="20"/>
          <w:lang w:eastAsia="es-MX"/>
        </w:rPr>
        <mc:AlternateContent>
          <mc:Choice Requires="wps">
            <w:drawing>
              <wp:anchor distT="0" distB="0" distL="114300" distR="114300" simplePos="0" relativeHeight="251649024" behindDoc="0" locked="0" layoutInCell="1" allowOverlap="1">
                <wp:simplePos x="0" y="0"/>
                <wp:positionH relativeFrom="column">
                  <wp:posOffset>1302385</wp:posOffset>
                </wp:positionH>
                <wp:positionV relativeFrom="paragraph">
                  <wp:posOffset>130175</wp:posOffset>
                </wp:positionV>
                <wp:extent cx="133985" cy="300355"/>
                <wp:effectExtent l="48260" t="10160" r="65405" b="70485"/>
                <wp:wrapNone/>
                <wp:docPr id="37" name="Flecha hacia arriba 37"/>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shape id="_x0000_s1026" o:spid="_x0000_s1026" o:spt="68" type="#_x0000_t68" style="position:absolute;left:0pt;margin-left:102.55pt;margin-top:10.25pt;height:23.65pt;width:10.55pt;z-index:251682816;v-text-anchor:middle;mso-width-relative:page;mso-height-relative:page;" fillcolor="#7030A0" filled="t" stroked="f" coordsize="21600,21600" o:gfxdata="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KF8viNoAAAAIAQAA&#10;DwAAAAAAAAABACAAAAAiAAAAZHJzL2Rvd25yZXYueG1sUEsBAhQAFAAAAAgAh07iQKKWpMOJAgAA&#10;JwUAAA4AAAAAAAAAAQAgAAAAKQEAAGRycy9lMm9Eb2MueG1sUEsFBgAAAAAGAAYAWQEAACQGAAAA&#10;AA==&#10;" adj="4817,5400">
                <v:fill on="t" focussize="0,0"/>
                <v:stroke on="f"/>
                <v:imagedata o:title=""/>
                <o:lock v:ext="edit" aspectratio="f"/>
                <v:shadow on="t" color="#000000" opacity="41287f" offset="0pt,1.5pt" origin="0f,0f" matrix="65536f,0f,0f,65536f"/>
              </v:shape>
            </w:pict>
          </mc:Fallback>
        </mc:AlternateContent>
      </w:r>
    </w:p>
    <w:p w:rsidR="00867434" w:rsidRDefault="00387321">
      <w:r>
        <w:rPr>
          <w:noProof/>
          <w:sz w:val="20"/>
          <w:lang w:eastAsia="es-MX"/>
        </w:rPr>
        <mc:AlternateContent>
          <mc:Choice Requires="wps">
            <w:drawing>
              <wp:anchor distT="0" distB="0" distL="114300" distR="114300" simplePos="0" relativeHeight="251635712" behindDoc="0" locked="0" layoutInCell="1" allowOverlap="1">
                <wp:simplePos x="0" y="0"/>
                <wp:positionH relativeFrom="column">
                  <wp:posOffset>-143510</wp:posOffset>
                </wp:positionH>
                <wp:positionV relativeFrom="paragraph">
                  <wp:posOffset>458470</wp:posOffset>
                </wp:positionV>
                <wp:extent cx="989330" cy="564515"/>
                <wp:effectExtent l="5080" t="5080" r="20955" b="15240"/>
                <wp:wrapNone/>
                <wp:docPr id="25" name="Rectángulo 25"/>
                <wp:cNvGraphicFramePr/>
                <a:graphic xmlns:a="http://schemas.openxmlformats.org/drawingml/2006/main">
                  <a:graphicData uri="http://schemas.microsoft.com/office/word/2010/wordprocessingShape">
                    <wps:wsp>
                      <wps:cNvSpPr/>
                      <wps:spPr>
                        <a:xfrm rot="16200000">
                          <a:off x="0" y="0"/>
                          <a:ext cx="989330" cy="56451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11FBE" w:rsidRDefault="00111FB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CAUSAS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ángulo 25" o:spid="_x0000_s1034" style="position:absolute;margin-left:-11.3pt;margin-top:36.1pt;width:77.9pt;height:44.45pt;rotation:-90;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" fillcolor="#c3c3c3 [2166]" strokecolor="#a5a5a5 [3206]" strokeweight=".5pt">
                <v:fill color2="#b6b6b6 [2614]" rotate="t" colors="0 #d2d2d2;.5 #c8c8c8;1 silver" focus="100%" type="gradient">
                  <o:fill v:ext="view" type="gradientUnscaled"/>
                </v:fill>
                <v:textbox>
                  <w:txbxContent>
                    <w:p w:rsidR="00111FBE" w:rsidRDefault="00111FB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CAUSAS </w:t>
                      </w:r>
                    </w:p>
                  </w:txbxContent>
                </v:textbox>
              </v:rect>
            </w:pict>
          </mc:Fallback>
        </mc:AlternateContent>
      </w:r>
    </w:p>
    <w:p w:rsidR="00867434" w:rsidRDefault="00542733">
      <w:r>
        <w:rPr>
          <w:noProof/>
          <w:sz w:val="20"/>
          <w:lang w:eastAsia="es-MX"/>
        </w:rPr>
        <mc:AlternateContent>
          <mc:Choice Requires="wps">
            <w:drawing>
              <wp:anchor distT="0" distB="0" distL="114300" distR="114300" simplePos="0" relativeHeight="251693056" behindDoc="0" locked="0" layoutInCell="1" allowOverlap="1" wp14:anchorId="1FEC44BF" wp14:editId="46161CBE">
                <wp:simplePos x="0" y="0"/>
                <wp:positionH relativeFrom="column">
                  <wp:posOffset>3863340</wp:posOffset>
                </wp:positionH>
                <wp:positionV relativeFrom="paragraph">
                  <wp:posOffset>74930</wp:posOffset>
                </wp:positionV>
                <wp:extent cx="971550" cy="476250"/>
                <wp:effectExtent l="0" t="0" r="19050" b="19050"/>
                <wp:wrapNone/>
                <wp:docPr id="1345" name="Rectángulo 1345"/>
                <wp:cNvGraphicFramePr/>
                <a:graphic xmlns:a="http://schemas.openxmlformats.org/drawingml/2006/main">
                  <a:graphicData uri="http://schemas.microsoft.com/office/word/2010/wordprocessingShape">
                    <wps:wsp>
                      <wps:cNvSpPr/>
                      <wps:spPr>
                        <a:xfrm>
                          <a:off x="0" y="0"/>
                          <a:ext cx="971550" cy="4762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11FBE" w:rsidRDefault="00111FBE" w:rsidP="00542733">
                            <w:pPr>
                              <w:rPr>
                                <w:sz w:val="18"/>
                                <w:szCs w:val="18"/>
                              </w:rPr>
                            </w:pPr>
                            <w:r>
                              <w:rPr>
                                <w:sz w:val="18"/>
                                <w:szCs w:val="18"/>
                              </w:rPr>
                              <w:t>Homofobia y Discriminación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FEC44BF" id="Rectángulo 1345" o:spid="_x0000_s1035" style="position:absolute;margin-left:304.2pt;margin-top:5.9pt;width:76.5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" fillcolor="#c3c3c3 [2166]" strokecolor="#a5a5a5 [3206]" strokeweight=".5pt">
                <v:fill color2="#b6b6b6 [2614]" rotate="t" colors="0 #d2d2d2;.5 #c8c8c8;1 silver" focus="100%" type="gradient">
                  <o:fill v:ext="view" type="gradientUnscaled"/>
                </v:fill>
                <v:textbox>
                  <w:txbxContent>
                    <w:p w:rsidR="00111FBE" w:rsidRDefault="00111FBE" w:rsidP="00542733">
                      <w:pPr>
                        <w:rPr>
                          <w:sz w:val="18"/>
                          <w:szCs w:val="18"/>
                        </w:rPr>
                      </w:pPr>
                      <w:r>
                        <w:rPr>
                          <w:sz w:val="18"/>
                          <w:szCs w:val="18"/>
                        </w:rPr>
                        <w:t>Homofobia y Discriminación</w:t>
                      </w:r>
                    </w:p>
                  </w:txbxContent>
                </v:textbox>
              </v:rect>
            </w:pict>
          </mc:Fallback>
        </mc:AlternateContent>
      </w:r>
      <w:r>
        <w:rPr>
          <w:noProof/>
          <w:sz w:val="20"/>
          <w:lang w:eastAsia="es-MX"/>
        </w:rPr>
        <mc:AlternateContent>
          <mc:Choice Requires="wps">
            <w:drawing>
              <wp:anchor distT="0" distB="0" distL="114300" distR="114300" simplePos="0" relativeHeight="251642880" behindDoc="0" locked="0" layoutInCell="1" allowOverlap="1">
                <wp:simplePos x="0" y="0"/>
                <wp:positionH relativeFrom="column">
                  <wp:posOffset>2739390</wp:posOffset>
                </wp:positionH>
                <wp:positionV relativeFrom="paragraph">
                  <wp:posOffset>74930</wp:posOffset>
                </wp:positionV>
                <wp:extent cx="1085850" cy="66675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1085850" cy="6667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11FBE" w:rsidRDefault="00111FBE">
                            <w:pPr>
                              <w:rPr>
                                <w:sz w:val="18"/>
                                <w:szCs w:val="18"/>
                              </w:rPr>
                            </w:pPr>
                            <w:r>
                              <w:rPr>
                                <w:sz w:val="18"/>
                                <w:szCs w:val="18"/>
                              </w:rPr>
                              <w:t>Escasa oferta de actividades lúdicas, formativas y ocupacionales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ángulo 22" o:spid="_x0000_s1036" style="position:absolute;margin-left:215.7pt;margin-top:5.9pt;width:85.5pt;height: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" fillcolor="#c3c3c3 [2166]" strokecolor="#a5a5a5 [3206]" strokeweight=".5pt">
                <v:fill color2="#b6b6b6 [2614]" rotate="t" colors="0 #d2d2d2;.5 #c8c8c8;1 silver" focus="100%" type="gradient">
                  <o:fill v:ext="view" type="gradientUnscaled"/>
                </v:fill>
                <v:textbox>
                  <w:txbxContent>
                    <w:p w:rsidR="00111FBE" w:rsidRDefault="00111FBE">
                      <w:pPr>
                        <w:rPr>
                          <w:sz w:val="18"/>
                          <w:szCs w:val="18"/>
                        </w:rPr>
                      </w:pPr>
                      <w:r>
                        <w:rPr>
                          <w:sz w:val="18"/>
                          <w:szCs w:val="18"/>
                        </w:rPr>
                        <w:t>Escasa oferta de actividades lúdicas, formativas y ocupacionales</w:t>
                      </w:r>
                    </w:p>
                  </w:txbxContent>
                </v:textbox>
              </v:rect>
            </w:pict>
          </mc:Fallback>
        </mc:AlternateContent>
      </w:r>
      <w:r>
        <w:rPr>
          <w:noProof/>
          <w:sz w:val="20"/>
          <w:lang w:eastAsia="es-MX"/>
        </w:rPr>
        <mc:AlternateContent>
          <mc:Choice Requires="wps">
            <w:drawing>
              <wp:anchor distT="0" distB="0" distL="114300" distR="114300" simplePos="0" relativeHeight="251641856" behindDoc="0" locked="0" layoutInCell="1" allowOverlap="1">
                <wp:simplePos x="0" y="0"/>
                <wp:positionH relativeFrom="column">
                  <wp:posOffset>1682115</wp:posOffset>
                </wp:positionH>
                <wp:positionV relativeFrom="paragraph">
                  <wp:posOffset>46355</wp:posOffset>
                </wp:positionV>
                <wp:extent cx="819150" cy="8763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819150" cy="8763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11FBE" w:rsidRDefault="00111FBE">
                            <w:pPr>
                              <w:rPr>
                                <w:sz w:val="18"/>
                                <w:szCs w:val="18"/>
                              </w:rPr>
                            </w:pPr>
                            <w:r>
                              <w:rPr>
                                <w:sz w:val="18"/>
                                <w:szCs w:val="18"/>
                              </w:rPr>
                              <w:t xml:space="preserve">Falta de capacitación para el empleo y autoempleo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ángulo 23" o:spid="_x0000_s1037" style="position:absolute;margin-left:132.45pt;margin-top:3.65pt;width:64.5pt;height: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" fillcolor="#c3c3c3 [2166]" strokecolor="#a5a5a5 [3206]" strokeweight=".5pt">
                <v:fill color2="#b6b6b6 [2614]" rotate="t" colors="0 #d2d2d2;.5 #c8c8c8;1 silver" focus="100%" type="gradient">
                  <o:fill v:ext="view" type="gradientUnscaled"/>
                </v:fill>
                <v:textbox>
                  <w:txbxContent>
                    <w:p w:rsidR="00111FBE" w:rsidRDefault="00111FBE">
                      <w:pPr>
                        <w:rPr>
                          <w:sz w:val="18"/>
                          <w:szCs w:val="18"/>
                        </w:rPr>
                      </w:pPr>
                      <w:r>
                        <w:rPr>
                          <w:sz w:val="18"/>
                          <w:szCs w:val="18"/>
                        </w:rPr>
                        <w:t xml:space="preserve">Falta de capacitación para el empleo y autoempleo </w:t>
                      </w:r>
                    </w:p>
                  </w:txbxContent>
                </v:textbox>
              </v:rect>
            </w:pict>
          </mc:Fallback>
        </mc:AlternateContent>
      </w:r>
      <w:r>
        <w:rPr>
          <w:noProof/>
          <w:sz w:val="20"/>
          <w:lang w:eastAsia="es-MX"/>
        </w:rPr>
        <mc:AlternateContent>
          <mc:Choice Requires="wps">
            <w:drawing>
              <wp:anchor distT="0" distB="0" distL="114300" distR="114300" simplePos="0" relativeHeight="251640832" behindDoc="0" locked="0" layoutInCell="1" allowOverlap="1">
                <wp:simplePos x="0" y="0"/>
                <wp:positionH relativeFrom="column">
                  <wp:posOffset>720090</wp:posOffset>
                </wp:positionH>
                <wp:positionV relativeFrom="paragraph">
                  <wp:posOffset>65405</wp:posOffset>
                </wp:positionV>
                <wp:extent cx="809625" cy="527685"/>
                <wp:effectExtent l="0" t="0" r="28575" b="24765"/>
                <wp:wrapNone/>
                <wp:docPr id="24" name="Rectángulo 24"/>
                <wp:cNvGraphicFramePr/>
                <a:graphic xmlns:a="http://schemas.openxmlformats.org/drawingml/2006/main">
                  <a:graphicData uri="http://schemas.microsoft.com/office/word/2010/wordprocessingShape">
                    <wps:wsp>
                      <wps:cNvSpPr/>
                      <wps:spPr>
                        <a:xfrm>
                          <a:off x="0" y="0"/>
                          <a:ext cx="809625" cy="5276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11FBE" w:rsidRDefault="00111FBE">
                            <w:pPr>
                              <w:rPr>
                                <w:sz w:val="18"/>
                                <w:szCs w:val="18"/>
                              </w:rPr>
                            </w:pPr>
                            <w:r>
                              <w:rPr>
                                <w:sz w:val="18"/>
                                <w:szCs w:val="18"/>
                              </w:rPr>
                              <w:t>Falta de participación social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id="Rectángulo 24" o:spid="_x0000_s1038" style="position:absolute;margin-left:56.7pt;margin-top:5.15pt;width:63.75pt;height:41.5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" fillcolor="#c3c3c3 [2166]" strokecolor="#a5a5a5 [3206]" strokeweight=".5pt">
                <v:fill color2="#b6b6b6 [2614]" rotate="t" colors="0 #d2d2d2;.5 #c8c8c8;1 silver" focus="100%" type="gradient">
                  <o:fill v:ext="view" type="gradientUnscaled"/>
                </v:fill>
                <v:textbox>
                  <w:txbxContent>
                    <w:p w:rsidR="00111FBE" w:rsidRDefault="00111FBE">
                      <w:pPr>
                        <w:rPr>
                          <w:sz w:val="18"/>
                          <w:szCs w:val="18"/>
                        </w:rPr>
                      </w:pPr>
                      <w:r>
                        <w:rPr>
                          <w:sz w:val="18"/>
                          <w:szCs w:val="18"/>
                        </w:rPr>
                        <w:t>Falta de participación social</w:t>
                      </w:r>
                    </w:p>
                  </w:txbxContent>
                </v:textbox>
              </v:rect>
            </w:pict>
          </mc:Fallback>
        </mc:AlternateContent>
      </w:r>
      <w:r w:rsidR="004B1BCC">
        <w:rPr>
          <w:noProof/>
          <w:sz w:val="20"/>
          <w:lang w:eastAsia="es-MX"/>
        </w:rPr>
        <mc:AlternateContent>
          <mc:Choice Requires="wps">
            <w:drawing>
              <wp:anchor distT="0" distB="0" distL="114300" distR="114300" simplePos="0" relativeHeight="251686912" behindDoc="0" locked="0" layoutInCell="1" allowOverlap="1" wp14:anchorId="1995983D" wp14:editId="1AFE2E82">
                <wp:simplePos x="0" y="0"/>
                <wp:positionH relativeFrom="column">
                  <wp:posOffset>4920615</wp:posOffset>
                </wp:positionH>
                <wp:positionV relativeFrom="paragraph">
                  <wp:posOffset>46356</wp:posOffset>
                </wp:positionV>
                <wp:extent cx="1085850" cy="4762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1085850" cy="4762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11FBE" w:rsidRDefault="00111FBE" w:rsidP="004B1BCC">
                            <w:pPr>
                              <w:rPr>
                                <w:sz w:val="18"/>
                                <w:szCs w:val="18"/>
                              </w:rPr>
                            </w:pPr>
                            <w:r>
                              <w:rPr>
                                <w:sz w:val="18"/>
                                <w:szCs w:val="18"/>
                              </w:rPr>
                              <w:t>Violencia familiar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995983D" id="Rectángulo 2" o:spid="_x0000_s1039" style="position:absolute;margin-left:387.45pt;margin-top:3.65pt;width:85.5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" fillcolor="#c3c3c3 [2166]" strokecolor="#a5a5a5 [3206]" strokeweight=".5pt">
                <v:fill color2="#b6b6b6 [2614]" rotate="t" colors="0 #d2d2d2;.5 #c8c8c8;1 silver" focus="100%" type="gradient">
                  <o:fill v:ext="view" type="gradientUnscaled"/>
                </v:fill>
                <v:textbox>
                  <w:txbxContent>
                    <w:p w:rsidR="00111FBE" w:rsidRDefault="00111FBE" w:rsidP="004B1BCC">
                      <w:pPr>
                        <w:rPr>
                          <w:sz w:val="18"/>
                          <w:szCs w:val="18"/>
                        </w:rPr>
                      </w:pPr>
                      <w:r>
                        <w:rPr>
                          <w:sz w:val="18"/>
                          <w:szCs w:val="18"/>
                        </w:rPr>
                        <w:t>Violencia familiar</w:t>
                      </w:r>
                    </w:p>
                  </w:txbxContent>
                </v:textbox>
              </v:rect>
            </w:pict>
          </mc:Fallback>
        </mc:AlternateContent>
      </w:r>
    </w:p>
    <w:p w:rsidR="00867434" w:rsidRDefault="00867434"/>
    <w:p w:rsidR="00867434" w:rsidRDefault="00867434"/>
    <w:p w:rsidR="00867434" w:rsidRDefault="00867434"/>
    <w:p w:rsidR="00867434" w:rsidRPr="005F7F07" w:rsidRDefault="00867434" w:rsidP="005F7F07"/>
    <w:p w:rsidR="00867434" w:rsidRDefault="00387321">
      <w:pPr>
        <w:pStyle w:val="Ttulo1"/>
        <w:rPr>
          <w:rFonts w:ascii="Gotham" w:hAnsi="Gotham"/>
          <w:b/>
          <w:color w:val="9F2241"/>
          <w:sz w:val="28"/>
        </w:rPr>
      </w:pPr>
      <w:bookmarkStart w:id="13" w:name="_Toc90460215"/>
      <w:r>
        <w:rPr>
          <w:rFonts w:ascii="Gotham" w:hAnsi="Gotham"/>
          <w:b/>
          <w:color w:val="9F2241"/>
          <w:sz w:val="28"/>
        </w:rPr>
        <w:t>Árbol de objetivos</w:t>
      </w:r>
      <w:bookmarkEnd w:id="13"/>
    </w:p>
    <w:p w:rsidR="00867434" w:rsidRDefault="00387321">
      <w:pPr>
        <w:jc w:val="both"/>
        <w:rPr>
          <w:rFonts w:ascii="Gotham Rounded Light" w:hAnsi="Gotham Rounded Light"/>
          <w:sz w:val="24"/>
          <w:szCs w:val="24"/>
        </w:rPr>
      </w:pPr>
      <w:r>
        <w:rPr>
          <w:rFonts w:ascii="Gotham Rounded Light" w:hAnsi="Gotham Rounded Light"/>
          <w:sz w:val="24"/>
          <w:szCs w:val="24"/>
        </w:rPr>
        <w:t xml:space="preserve">En este apartado se establece el </w:t>
      </w:r>
      <w:r>
        <w:rPr>
          <w:rFonts w:ascii="Gotham Rounded Light" w:hAnsi="Gotham Rounded Light"/>
          <w:b/>
          <w:sz w:val="24"/>
          <w:szCs w:val="24"/>
        </w:rPr>
        <w:t>árbol de objetivos</w:t>
      </w:r>
      <w:r>
        <w:rPr>
          <w:rFonts w:ascii="Gotham Rounded Light" w:hAnsi="Gotham Rounded Light"/>
          <w:sz w:val="24"/>
          <w:szCs w:val="24"/>
        </w:rPr>
        <w:t xml:space="preserve">, mismo que debe reflejar las relaciones de medio y fin. </w:t>
      </w:r>
    </w:p>
    <w:p w:rsidR="00867434" w:rsidRDefault="00387321">
      <w:pPr>
        <w:jc w:val="both"/>
        <w:rPr>
          <w:rFonts w:ascii="Gotham Rounded Light" w:hAnsi="Gotham Rounded Light"/>
          <w:sz w:val="24"/>
          <w:szCs w:val="24"/>
        </w:rPr>
      </w:pPr>
      <w:r>
        <w:rPr>
          <w:rFonts w:ascii="Gotham Rounded Light" w:hAnsi="Gotham Rounded Light"/>
          <w:sz w:val="24"/>
          <w:szCs w:val="24"/>
        </w:rPr>
        <w:t xml:space="preserve">Mediante este análisis se realiza una descripción de la situación futura a la que se desea llegar una vez se han resuelto los problemas, identificados en </w:t>
      </w:r>
      <w:r>
        <w:rPr>
          <w:rFonts w:ascii="Gotham Rounded Light" w:hAnsi="Gotham Rounded Light"/>
          <w:sz w:val="24"/>
          <w:szCs w:val="24"/>
        </w:rPr>
        <w:lastRenderedPageBreak/>
        <w:t>el análisis de problemas; los objetivos se expresan como manifestaciones positivas de cada uno de los planteamientos expresados en forma de problema.</w:t>
      </w:r>
    </w:p>
    <w:p w:rsidR="00867434" w:rsidRDefault="00E07596">
      <w:pPr>
        <w:pStyle w:val="Textoindependiente"/>
        <w:spacing w:before="10"/>
        <w:jc w:val="both"/>
        <w:rPr>
          <w:b/>
        </w:rPr>
      </w:pPr>
      <w:r>
        <w:rPr>
          <w:noProof/>
          <w:sz w:val="20"/>
          <w:lang w:eastAsia="es-MX"/>
        </w:rPr>
        <mc:AlternateContent>
          <mc:Choice Requires="wps">
            <w:drawing>
              <wp:anchor distT="0" distB="0" distL="114300" distR="114300" simplePos="0" relativeHeight="251711488" behindDoc="0" locked="0" layoutInCell="1" allowOverlap="1" wp14:anchorId="24427741" wp14:editId="24E5C8CA">
                <wp:simplePos x="0" y="0"/>
                <wp:positionH relativeFrom="column">
                  <wp:posOffset>2800102</wp:posOffset>
                </wp:positionH>
                <wp:positionV relativeFrom="paragraph">
                  <wp:posOffset>30259</wp:posOffset>
                </wp:positionV>
                <wp:extent cx="1066800" cy="1338497"/>
                <wp:effectExtent l="0" t="0" r="19050" b="14605"/>
                <wp:wrapNone/>
                <wp:docPr id="1356" name="Rectángulo 1356"/>
                <wp:cNvGraphicFramePr/>
                <a:graphic xmlns:a="http://schemas.openxmlformats.org/drawingml/2006/main">
                  <a:graphicData uri="http://schemas.microsoft.com/office/word/2010/wordprocessingShape">
                    <wps:wsp>
                      <wps:cNvSpPr/>
                      <wps:spPr>
                        <a:xfrm>
                          <a:off x="0" y="0"/>
                          <a:ext cx="1066800" cy="1338497"/>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11FBE" w:rsidRDefault="00111FBE" w:rsidP="005212DA">
                            <w:pPr>
                              <w:rPr>
                                <w:rFonts w:ascii="Calibri" w:hAnsi="Calibri" w:cs="Calibri"/>
                                <w:sz w:val="18"/>
                                <w:szCs w:val="18"/>
                              </w:rPr>
                            </w:pPr>
                            <w:r>
                              <w:rPr>
                                <w:rFonts w:ascii="Calibri" w:eastAsia="SimSun" w:hAnsi="Calibri" w:cs="Calibri"/>
                                <w:color w:val="000000"/>
                                <w:sz w:val="18"/>
                                <w:szCs w:val="18"/>
                                <w:lang w:eastAsia="zh-CN" w:bidi="ar"/>
                              </w:rPr>
                              <w:t>Incorporación de actividades que desarrollen capacidades y habilidades de mejoramiento del desarrollo saludable.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4427741" id="Rectángulo 1356" o:spid="_x0000_s1040" style="position:absolute;left:0;text-align:left;margin-left:220.5pt;margin-top:2.4pt;width:84pt;height:105.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" fillcolor="#9ecb81 [2169]" strokecolor="#70ad47 [3209]" strokeweight=".5pt">
                <v:fill color2="#8ac066 [2617]" rotate="t" colors="0 #b5d5a7;.5 #aace99;1 #9cca86" focus="100%" type="gradient">
                  <o:fill v:ext="view" type="gradientUnscaled"/>
                </v:fill>
                <v:textbox>
                  <w:txbxContent>
                    <w:p w:rsidR="00111FBE" w:rsidRDefault="00111FBE" w:rsidP="005212DA">
                      <w:pPr>
                        <w:rPr>
                          <w:rFonts w:ascii="Calibri" w:hAnsi="Calibri" w:cs="Calibri"/>
                          <w:sz w:val="18"/>
                          <w:szCs w:val="18"/>
                        </w:rPr>
                      </w:pPr>
                      <w:r>
                        <w:rPr>
                          <w:rFonts w:ascii="Calibri" w:eastAsia="SimSun" w:hAnsi="Calibri" w:cs="Calibri"/>
                          <w:color w:val="000000"/>
                          <w:sz w:val="18"/>
                          <w:szCs w:val="18"/>
                          <w:lang w:eastAsia="zh-CN" w:bidi="ar"/>
                        </w:rPr>
                        <w:t>Incorporación de actividades que desarrollen capacidades y habilidades de mejoramiento del desarrollo saludable.</w:t>
                      </w:r>
                    </w:p>
                  </w:txbxContent>
                </v:textbox>
              </v:rect>
            </w:pict>
          </mc:Fallback>
        </mc:AlternateContent>
      </w:r>
      <w:r w:rsidR="00387321">
        <w:rPr>
          <w:noProof/>
          <w:sz w:val="20"/>
          <w:lang w:eastAsia="es-MX"/>
        </w:rPr>
        <mc:AlternateContent>
          <mc:Choice Requires="wps">
            <w:drawing>
              <wp:anchor distT="0" distB="0" distL="114300" distR="114300" simplePos="0" relativeHeight="251664384" behindDoc="0" locked="0" layoutInCell="1" allowOverlap="1">
                <wp:simplePos x="0" y="0"/>
                <wp:positionH relativeFrom="column">
                  <wp:posOffset>-220345</wp:posOffset>
                </wp:positionH>
                <wp:positionV relativeFrom="paragraph">
                  <wp:posOffset>379095</wp:posOffset>
                </wp:positionV>
                <wp:extent cx="850900" cy="564515"/>
                <wp:effectExtent l="5080" t="5080" r="20955" b="20320"/>
                <wp:wrapNone/>
                <wp:docPr id="46" name="Rectángulo 46"/>
                <wp:cNvGraphicFramePr/>
                <a:graphic xmlns:a="http://schemas.openxmlformats.org/drawingml/2006/main">
                  <a:graphicData uri="http://schemas.microsoft.com/office/word/2010/wordprocessingShape">
                    <wps:wsp>
                      <wps:cNvSpPr/>
                      <wps:spPr>
                        <a:xfrm rot="16200000">
                          <a:off x="0" y="0"/>
                          <a:ext cx="850900" cy="56451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11FBE" w:rsidRDefault="00111FB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FINES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ángulo 46" o:spid="_x0000_s1041" style="position:absolute;left:0;text-align:left;margin-left:-17.35pt;margin-top:29.85pt;width:67pt;height:44.4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" fillcolor="#9ecb81 [2169]" strokecolor="#70ad47 [3209]" strokeweight=".5pt">
                <v:fill color2="#8ac066 [2617]" rotate="t" colors="0 #b5d5a7;.5 #aace99;1 #9cca86" focus="100%" type="gradient">
                  <o:fill v:ext="view" type="gradientUnscaled"/>
                </v:fill>
                <v:textbox>
                  <w:txbxContent>
                    <w:p w:rsidR="00111FBE" w:rsidRDefault="00111FB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FINES</w:t>
                      </w:r>
                    </w:p>
                  </w:txbxContent>
                </v:textbox>
              </v:rect>
            </w:pict>
          </mc:Fallback>
        </mc:AlternateContent>
      </w:r>
    </w:p>
    <w:p w:rsidR="00867434" w:rsidRDefault="005212DA">
      <w:pPr>
        <w:pStyle w:val="Textoindependiente"/>
        <w:spacing w:before="10"/>
        <w:jc w:val="both"/>
        <w:rPr>
          <w:b/>
        </w:rPr>
      </w:pPr>
      <w:r>
        <w:rPr>
          <w:noProof/>
          <w:sz w:val="20"/>
          <w:lang w:eastAsia="es-MX"/>
        </w:rPr>
        <mc:AlternateContent>
          <mc:Choice Requires="wps">
            <w:drawing>
              <wp:anchor distT="0" distB="0" distL="114300" distR="114300" simplePos="0" relativeHeight="251723776" behindDoc="0" locked="0" layoutInCell="1" allowOverlap="1" wp14:anchorId="7F4E96B9" wp14:editId="04F94196">
                <wp:simplePos x="0" y="0"/>
                <wp:positionH relativeFrom="column">
                  <wp:posOffset>5073015</wp:posOffset>
                </wp:positionH>
                <wp:positionV relativeFrom="paragraph">
                  <wp:posOffset>255270</wp:posOffset>
                </wp:positionV>
                <wp:extent cx="1066800" cy="828675"/>
                <wp:effectExtent l="0" t="0" r="19050" b="28575"/>
                <wp:wrapNone/>
                <wp:docPr id="1362" name="Rectángulo 1362"/>
                <wp:cNvGraphicFramePr/>
                <a:graphic xmlns:a="http://schemas.openxmlformats.org/drawingml/2006/main">
                  <a:graphicData uri="http://schemas.microsoft.com/office/word/2010/wordprocessingShape">
                    <wps:wsp>
                      <wps:cNvSpPr/>
                      <wps:spPr>
                        <a:xfrm>
                          <a:off x="0" y="0"/>
                          <a:ext cx="1066800" cy="8286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11FBE" w:rsidRDefault="00111FBE" w:rsidP="005212DA">
                            <w:pPr>
                              <w:jc w:val="center"/>
                              <w:rPr>
                                <w:rFonts w:ascii="Calibri" w:hAnsi="Calibri" w:cs="Calibri"/>
                                <w:sz w:val="18"/>
                                <w:szCs w:val="18"/>
                              </w:rPr>
                            </w:pPr>
                            <w:r>
                              <w:rPr>
                                <w:rFonts w:ascii="Calibri" w:hAnsi="Calibri" w:cs="Calibri"/>
                                <w:sz w:val="18"/>
                                <w:szCs w:val="18"/>
                              </w:rPr>
                              <w:t>Reducción de actos de violencia hacia las mujeres y de la impunidad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F4E96B9" id="Rectángulo 1362" o:spid="_x0000_s1042" style="position:absolute;left:0;text-align:left;margin-left:399.45pt;margin-top:20.1pt;width:84pt;height:65.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" fillcolor="#9ecb81 [2169]" strokecolor="#70ad47 [3209]" strokeweight=".5pt">
                <v:fill color2="#8ac066 [2617]" rotate="t" colors="0 #b5d5a7;.5 #aace99;1 #9cca86" focus="100%" type="gradient">
                  <o:fill v:ext="view" type="gradientUnscaled"/>
                </v:fill>
                <v:textbox>
                  <w:txbxContent>
                    <w:p w:rsidR="00111FBE" w:rsidRDefault="00111FBE" w:rsidP="005212DA">
                      <w:pPr>
                        <w:jc w:val="center"/>
                        <w:rPr>
                          <w:rFonts w:ascii="Calibri" w:hAnsi="Calibri" w:cs="Calibri"/>
                          <w:sz w:val="18"/>
                          <w:szCs w:val="18"/>
                        </w:rPr>
                      </w:pPr>
                      <w:r>
                        <w:rPr>
                          <w:rFonts w:ascii="Calibri" w:hAnsi="Calibri" w:cs="Calibri"/>
                          <w:sz w:val="18"/>
                          <w:szCs w:val="18"/>
                        </w:rPr>
                        <w:t>Reducción de actos de violencia hacia las mujeres y de la impunidad</w:t>
                      </w:r>
                    </w:p>
                  </w:txbxContent>
                </v:textbox>
              </v:rect>
            </w:pict>
          </mc:Fallback>
        </mc:AlternateContent>
      </w:r>
      <w:r>
        <w:rPr>
          <w:noProof/>
          <w:sz w:val="20"/>
          <w:lang w:eastAsia="es-MX"/>
        </w:rPr>
        <mc:AlternateContent>
          <mc:Choice Requires="wps">
            <w:drawing>
              <wp:anchor distT="0" distB="0" distL="114300" distR="114300" simplePos="0" relativeHeight="251721728" behindDoc="0" locked="0" layoutInCell="1" allowOverlap="1" wp14:anchorId="38D7C30E" wp14:editId="4862B2B2">
                <wp:simplePos x="0" y="0"/>
                <wp:positionH relativeFrom="column">
                  <wp:posOffset>3939540</wp:posOffset>
                </wp:positionH>
                <wp:positionV relativeFrom="paragraph">
                  <wp:posOffset>245745</wp:posOffset>
                </wp:positionV>
                <wp:extent cx="1066800" cy="828675"/>
                <wp:effectExtent l="0" t="0" r="19050" b="28575"/>
                <wp:wrapNone/>
                <wp:docPr id="1361" name="Rectángulo 1361"/>
                <wp:cNvGraphicFramePr/>
                <a:graphic xmlns:a="http://schemas.openxmlformats.org/drawingml/2006/main">
                  <a:graphicData uri="http://schemas.microsoft.com/office/word/2010/wordprocessingShape">
                    <wps:wsp>
                      <wps:cNvSpPr/>
                      <wps:spPr>
                        <a:xfrm>
                          <a:off x="0" y="0"/>
                          <a:ext cx="1066800" cy="8286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11FBE" w:rsidRDefault="00111FBE" w:rsidP="005212DA">
                            <w:pPr>
                              <w:jc w:val="center"/>
                              <w:rPr>
                                <w:rFonts w:ascii="Calibri" w:hAnsi="Calibri" w:cs="Calibri"/>
                                <w:sz w:val="18"/>
                                <w:szCs w:val="18"/>
                              </w:rPr>
                            </w:pPr>
                            <w:r>
                              <w:rPr>
                                <w:rFonts w:ascii="Calibri" w:hAnsi="Calibri" w:cs="Calibri"/>
                                <w:sz w:val="18"/>
                                <w:szCs w:val="18"/>
                              </w:rPr>
                              <w:t>Impulso a una convivencia de respeto a los derechos y la diversidad</w:t>
                            </w:r>
                          </w:p>
                          <w:p w:rsidR="00111FBE" w:rsidRDefault="00111FBE"/>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8D7C30E" id="Rectángulo 1361" o:spid="_x0000_s1043" style="position:absolute;left:0;text-align:left;margin-left:310.2pt;margin-top:19.35pt;width:84pt;height:6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" fillcolor="#9ecb81 [2169]" strokecolor="#70ad47 [3209]" strokeweight=".5pt">
                <v:fill color2="#8ac066 [2617]" rotate="t" colors="0 #b5d5a7;.5 #aace99;1 #9cca86" focus="100%" type="gradient">
                  <o:fill v:ext="view" type="gradientUnscaled"/>
                </v:fill>
                <v:textbox>
                  <w:txbxContent>
                    <w:p w:rsidR="00111FBE" w:rsidRDefault="00111FBE" w:rsidP="005212DA">
                      <w:pPr>
                        <w:jc w:val="center"/>
                        <w:rPr>
                          <w:rFonts w:ascii="Calibri" w:hAnsi="Calibri" w:cs="Calibri"/>
                          <w:sz w:val="18"/>
                          <w:szCs w:val="18"/>
                        </w:rPr>
                      </w:pPr>
                      <w:r>
                        <w:rPr>
                          <w:rFonts w:ascii="Calibri" w:hAnsi="Calibri" w:cs="Calibri"/>
                          <w:sz w:val="18"/>
                          <w:szCs w:val="18"/>
                        </w:rPr>
                        <w:t>Impulso a una convivencia de respeto a los derechos y la diversidad</w:t>
                      </w:r>
                    </w:p>
                    <w:p w:rsidR="00111FBE" w:rsidRDefault="00111FBE"/>
                  </w:txbxContent>
                </v:textbox>
              </v:rect>
            </w:pict>
          </mc:Fallback>
        </mc:AlternateContent>
      </w:r>
      <w:r>
        <w:rPr>
          <w:noProof/>
          <w:sz w:val="20"/>
          <w:lang w:eastAsia="es-MX"/>
        </w:rPr>
        <mc:AlternateContent>
          <mc:Choice Requires="wps">
            <w:drawing>
              <wp:anchor distT="0" distB="0" distL="114300" distR="114300" simplePos="0" relativeHeight="251675648" behindDoc="0" locked="0" layoutInCell="1" allowOverlap="1">
                <wp:simplePos x="0" y="0"/>
                <wp:positionH relativeFrom="column">
                  <wp:posOffset>1672590</wp:posOffset>
                </wp:positionH>
                <wp:positionV relativeFrom="paragraph">
                  <wp:posOffset>283845</wp:posOffset>
                </wp:positionV>
                <wp:extent cx="1066800" cy="828675"/>
                <wp:effectExtent l="0" t="0" r="19050" b="28575"/>
                <wp:wrapNone/>
                <wp:docPr id="53" name="Rectángulo 53"/>
                <wp:cNvGraphicFramePr/>
                <a:graphic xmlns:a="http://schemas.openxmlformats.org/drawingml/2006/main">
                  <a:graphicData uri="http://schemas.microsoft.com/office/word/2010/wordprocessingShape">
                    <wps:wsp>
                      <wps:cNvSpPr/>
                      <wps:spPr>
                        <a:xfrm>
                          <a:off x="0" y="0"/>
                          <a:ext cx="1066800" cy="8286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11FBE" w:rsidRDefault="00111FBE">
                            <w:pPr>
                              <w:rPr>
                                <w:rFonts w:ascii="Calibri" w:hAnsi="Calibri" w:cs="Calibri"/>
                                <w:sz w:val="18"/>
                                <w:szCs w:val="18"/>
                              </w:rPr>
                            </w:pPr>
                            <w:r>
                              <w:rPr>
                                <w:rFonts w:ascii="Calibri" w:eastAsia="SimSun" w:hAnsi="Calibri" w:cs="Calibri"/>
                                <w:color w:val="000000"/>
                                <w:sz w:val="18"/>
                                <w:szCs w:val="18"/>
                                <w:lang w:eastAsia="zh-CN" w:bidi="ar"/>
                              </w:rPr>
                              <w:t>Capacitación para mejores oportunidades de empleo o autoempleo</w:t>
                            </w:r>
                            <w:r w:rsidRPr="002674C2">
                              <w:rPr>
                                <w:rFonts w:ascii="Calibri" w:eastAsia="SimSun" w:hAnsi="Calibri" w:cs="Calibri"/>
                                <w:color w:val="000000"/>
                                <w:sz w:val="18"/>
                                <w:szCs w:val="18"/>
                                <w:lang w:eastAsia="zh-CN" w:bidi="ar"/>
                              </w:rPr>
                              <w:t xml:space="preserve"> </w:t>
                            </w:r>
                          </w:p>
                          <w:p w:rsidR="00111FBE" w:rsidRDefault="00111FBE">
                            <w:pPr>
                              <w:jc w:val="center"/>
                              <w:rPr>
                                <w:rFonts w:ascii="Calibri" w:hAnsi="Calibri" w:cs="Calibri"/>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ángulo 53" o:spid="_x0000_s1044" style="position:absolute;left:0;text-align:left;margin-left:131.7pt;margin-top:22.35pt;width:84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" fillcolor="#9ecb81 [2169]" strokecolor="#70ad47 [3209]" strokeweight=".5pt">
                <v:fill color2="#8ac066 [2617]" rotate="t" colors="0 #b5d5a7;.5 #aace99;1 #9cca86" focus="100%" type="gradient">
                  <o:fill v:ext="view" type="gradientUnscaled"/>
                </v:fill>
                <v:textbox>
                  <w:txbxContent>
                    <w:p w:rsidR="00111FBE" w:rsidRDefault="00111FBE">
                      <w:pPr>
                        <w:rPr>
                          <w:rFonts w:ascii="Calibri" w:hAnsi="Calibri" w:cs="Calibri"/>
                          <w:sz w:val="18"/>
                          <w:szCs w:val="18"/>
                        </w:rPr>
                      </w:pPr>
                      <w:r>
                        <w:rPr>
                          <w:rFonts w:ascii="Calibri" w:eastAsia="SimSun" w:hAnsi="Calibri" w:cs="Calibri"/>
                          <w:color w:val="000000"/>
                          <w:sz w:val="18"/>
                          <w:szCs w:val="18"/>
                          <w:lang w:eastAsia="zh-CN" w:bidi="ar"/>
                        </w:rPr>
                        <w:t>Capacitación para mejores oportunidades de empleo o autoempleo</w:t>
                      </w:r>
                      <w:r w:rsidRPr="002674C2">
                        <w:rPr>
                          <w:rFonts w:ascii="Calibri" w:eastAsia="SimSun" w:hAnsi="Calibri" w:cs="Calibri"/>
                          <w:color w:val="000000"/>
                          <w:sz w:val="18"/>
                          <w:szCs w:val="18"/>
                          <w:lang w:eastAsia="zh-CN" w:bidi="ar"/>
                        </w:rPr>
                        <w:t xml:space="preserve"> </w:t>
                      </w:r>
                    </w:p>
                    <w:p w:rsidR="00111FBE" w:rsidRDefault="00111FBE">
                      <w:pPr>
                        <w:jc w:val="center"/>
                        <w:rPr>
                          <w:rFonts w:ascii="Calibri" w:hAnsi="Calibri" w:cs="Calibri"/>
                          <w:sz w:val="18"/>
                          <w:szCs w:val="18"/>
                        </w:rPr>
                      </w:pPr>
                    </w:p>
                  </w:txbxContent>
                </v:textbox>
              </v:rect>
            </w:pict>
          </mc:Fallback>
        </mc:AlternateContent>
      </w:r>
    </w:p>
    <w:p w:rsidR="00867434" w:rsidRDefault="005212DA">
      <w:pPr>
        <w:pStyle w:val="Textoindependiente"/>
        <w:spacing w:before="10"/>
        <w:jc w:val="both"/>
        <w:rPr>
          <w:b/>
        </w:rPr>
      </w:pPr>
      <w:r>
        <w:rPr>
          <w:noProof/>
          <w:sz w:val="20"/>
          <w:lang w:eastAsia="es-MX"/>
        </w:rPr>
        <mc:AlternateContent>
          <mc:Choice Requires="wps">
            <w:drawing>
              <wp:anchor distT="0" distB="0" distL="114300" distR="114300" simplePos="0" relativeHeight="251676672" behindDoc="0" locked="0" layoutInCell="1" allowOverlap="1">
                <wp:simplePos x="0" y="0"/>
                <wp:positionH relativeFrom="column">
                  <wp:posOffset>701040</wp:posOffset>
                </wp:positionH>
                <wp:positionV relativeFrom="paragraph">
                  <wp:posOffset>7620</wp:posOffset>
                </wp:positionV>
                <wp:extent cx="914400" cy="809625"/>
                <wp:effectExtent l="0" t="0" r="19050" b="28575"/>
                <wp:wrapNone/>
                <wp:docPr id="55" name="Rectángulo 55"/>
                <wp:cNvGraphicFramePr/>
                <a:graphic xmlns:a="http://schemas.openxmlformats.org/drawingml/2006/main">
                  <a:graphicData uri="http://schemas.microsoft.com/office/word/2010/wordprocessingShape">
                    <wps:wsp>
                      <wps:cNvSpPr/>
                      <wps:spPr>
                        <a:xfrm>
                          <a:off x="0" y="0"/>
                          <a:ext cx="914400" cy="8096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11FBE" w:rsidRDefault="00111FBE" w:rsidP="005212DA">
                            <w:pPr>
                              <w:rPr>
                                <w:rFonts w:ascii="Calibri" w:hAnsi="Calibri" w:cs="Calibri"/>
                                <w:sz w:val="18"/>
                                <w:szCs w:val="18"/>
                              </w:rPr>
                            </w:pPr>
                            <w:r>
                              <w:rPr>
                                <w:rFonts w:ascii="Calibri" w:eastAsia="SimSun" w:hAnsi="Calibri" w:cs="Calibri"/>
                                <w:color w:val="000000"/>
                                <w:sz w:val="18"/>
                                <w:szCs w:val="18"/>
                                <w:lang w:eastAsia="zh-CN" w:bidi="ar"/>
                              </w:rPr>
                              <w:t>Acciones de participación en pro del desarrollo comunitario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ángulo 55" o:spid="_x0000_s1045" style="position:absolute;left:0;text-align:left;margin-left:55.2pt;margin-top:.6pt;width:1in;height:6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" fillcolor="#9ecb81 [2169]" strokecolor="#70ad47 [3209]" strokeweight=".5pt">
                <v:fill color2="#8ac066 [2617]" rotate="t" colors="0 #b5d5a7;.5 #aace99;1 #9cca86" focus="100%" type="gradient">
                  <o:fill v:ext="view" type="gradientUnscaled"/>
                </v:fill>
                <v:textbox>
                  <w:txbxContent>
                    <w:p w:rsidR="00111FBE" w:rsidRDefault="00111FBE" w:rsidP="005212DA">
                      <w:pPr>
                        <w:rPr>
                          <w:rFonts w:ascii="Calibri" w:hAnsi="Calibri" w:cs="Calibri"/>
                          <w:sz w:val="18"/>
                          <w:szCs w:val="18"/>
                        </w:rPr>
                      </w:pPr>
                      <w:r>
                        <w:rPr>
                          <w:rFonts w:ascii="Calibri" w:eastAsia="SimSun" w:hAnsi="Calibri" w:cs="Calibri"/>
                          <w:color w:val="000000"/>
                          <w:sz w:val="18"/>
                          <w:szCs w:val="18"/>
                          <w:lang w:eastAsia="zh-CN" w:bidi="ar"/>
                        </w:rPr>
                        <w:t>Acciones de participación en pro del desarrollo comunitario</w:t>
                      </w:r>
                    </w:p>
                  </w:txbxContent>
                </v:textbox>
              </v:rect>
            </w:pict>
          </mc:Fallback>
        </mc:AlternateContent>
      </w:r>
    </w:p>
    <w:p w:rsidR="00867434" w:rsidRDefault="00867434">
      <w:pPr>
        <w:pStyle w:val="Textoindependiente"/>
        <w:spacing w:before="10"/>
        <w:jc w:val="both"/>
        <w:rPr>
          <w:b/>
        </w:rPr>
      </w:pPr>
    </w:p>
    <w:p w:rsidR="00867434" w:rsidRDefault="005212DA">
      <w:pPr>
        <w:pStyle w:val="Textoindependiente"/>
        <w:spacing w:before="10"/>
        <w:jc w:val="both"/>
        <w:rPr>
          <w:b/>
        </w:rPr>
      </w:pPr>
      <w:r>
        <w:rPr>
          <w:noProof/>
          <w:sz w:val="20"/>
          <w:lang w:eastAsia="es-MX"/>
        </w:rPr>
        <mc:AlternateContent>
          <mc:Choice Requires="wps">
            <w:drawing>
              <wp:anchor distT="0" distB="0" distL="114300" distR="114300" simplePos="0" relativeHeight="251669504" behindDoc="0" locked="0" layoutInCell="1" allowOverlap="1">
                <wp:simplePos x="0" y="0"/>
                <wp:positionH relativeFrom="column">
                  <wp:posOffset>5473700</wp:posOffset>
                </wp:positionH>
                <wp:positionV relativeFrom="paragraph">
                  <wp:posOffset>273050</wp:posOffset>
                </wp:positionV>
                <wp:extent cx="133985" cy="300355"/>
                <wp:effectExtent l="57150" t="38100" r="56515" b="80645"/>
                <wp:wrapNone/>
                <wp:docPr id="65" name="Flecha hacia arriba 65"/>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49677ED" id="Flecha hacia arriba 65" o:spid="_x0000_s1026" type="#_x0000_t68" style="position:absolute;margin-left:431pt;margin-top:21.5pt;width:10.55pt;height:23.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" adj="4818" fillcolor="#7030a0" stroked="f">
                <v:shadow on="t" color="black" opacity="41287f" offset="0,1.5pt"/>
              </v:shape>
            </w:pict>
          </mc:Fallback>
        </mc:AlternateContent>
      </w:r>
      <w:r>
        <w:rPr>
          <w:noProof/>
          <w:sz w:val="20"/>
          <w:lang w:eastAsia="es-MX"/>
        </w:rPr>
        <mc:AlternateContent>
          <mc:Choice Requires="wps">
            <w:drawing>
              <wp:anchor distT="0" distB="0" distL="114300" distR="114300" simplePos="0" relativeHeight="251672576" behindDoc="0" locked="0" layoutInCell="1" allowOverlap="1">
                <wp:simplePos x="0" y="0"/>
                <wp:positionH relativeFrom="column">
                  <wp:posOffset>4356100</wp:posOffset>
                </wp:positionH>
                <wp:positionV relativeFrom="paragraph">
                  <wp:posOffset>255905</wp:posOffset>
                </wp:positionV>
                <wp:extent cx="133985" cy="300355"/>
                <wp:effectExtent l="57150" t="38100" r="56515" b="80645"/>
                <wp:wrapNone/>
                <wp:docPr id="60" name="Flecha hacia arriba 60"/>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222ED5A" id="Flecha hacia arriba 60" o:spid="_x0000_s1026" type="#_x0000_t68" style="position:absolute;margin-left:343pt;margin-top:20.15pt;width:10.55pt;height:23.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" adj="4818" fillcolor="#7030a0" stroked="f">
                <v:shadow on="t" color="black" opacity="41287f" offset="0,1.5pt"/>
              </v:shape>
            </w:pict>
          </mc:Fallback>
        </mc:AlternateContent>
      </w:r>
      <w:r>
        <w:rPr>
          <w:noProof/>
          <w:sz w:val="20"/>
          <w:lang w:eastAsia="es-MX"/>
        </w:rPr>
        <mc:AlternateContent>
          <mc:Choice Requires="wps">
            <w:drawing>
              <wp:anchor distT="0" distB="0" distL="114300" distR="114300" simplePos="0" relativeHeight="251713536" behindDoc="0" locked="0" layoutInCell="1" allowOverlap="1" wp14:anchorId="76F9B09E" wp14:editId="63F9A70A">
                <wp:simplePos x="0" y="0"/>
                <wp:positionH relativeFrom="column">
                  <wp:posOffset>3225165</wp:posOffset>
                </wp:positionH>
                <wp:positionV relativeFrom="paragraph">
                  <wp:posOffset>274955</wp:posOffset>
                </wp:positionV>
                <wp:extent cx="133985" cy="300355"/>
                <wp:effectExtent l="57150" t="38100" r="56515" b="80645"/>
                <wp:wrapNone/>
                <wp:docPr id="1357" name="Flecha hacia arriba 32"/>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1B03F87" id="Flecha hacia arriba 32" o:spid="_x0000_s1026" type="#_x0000_t68" style="position:absolute;margin-left:253.95pt;margin-top:21.65pt;width:10.55pt;height:23.6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" adj="4818" fillcolor="#7030a0" stroked="f">
                <v:shadow on="t" color="black" opacity="41287f" offset="0,1.5pt"/>
              </v:shape>
            </w:pict>
          </mc:Fallback>
        </mc:AlternateContent>
      </w:r>
      <w:r>
        <w:rPr>
          <w:noProof/>
          <w:sz w:val="20"/>
          <w:lang w:eastAsia="es-MX"/>
        </w:rPr>
        <mc:AlternateContent>
          <mc:Choice Requires="wps">
            <w:drawing>
              <wp:anchor distT="0" distB="0" distL="114300" distR="114300" simplePos="0" relativeHeight="251674624" behindDoc="0" locked="0" layoutInCell="1" allowOverlap="1">
                <wp:simplePos x="0" y="0"/>
                <wp:positionH relativeFrom="column">
                  <wp:posOffset>2106930</wp:posOffset>
                </wp:positionH>
                <wp:positionV relativeFrom="paragraph">
                  <wp:posOffset>261620</wp:posOffset>
                </wp:positionV>
                <wp:extent cx="133985" cy="300355"/>
                <wp:effectExtent l="57150" t="38100" r="56515" b="80645"/>
                <wp:wrapNone/>
                <wp:docPr id="32" name="Flecha hacia arriba 32"/>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FCAB31E" id="Flecha hacia arriba 32" o:spid="_x0000_s1026" type="#_x0000_t68" style="position:absolute;margin-left:165.9pt;margin-top:20.6pt;width:10.55pt;height:23.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" adj="4818" fillcolor="#7030a0" stroked="f">
                <v:shadow on="t" color="black" opacity="41287f" offset="0,1.5pt"/>
              </v:shape>
            </w:pict>
          </mc:Fallback>
        </mc:AlternateContent>
      </w:r>
      <w:r w:rsidR="00387321">
        <w:rPr>
          <w:noProof/>
          <w:sz w:val="20"/>
          <w:lang w:eastAsia="es-MX"/>
        </w:rPr>
        <mc:AlternateContent>
          <mc:Choice Requires="wps">
            <w:drawing>
              <wp:anchor distT="0" distB="0" distL="114300" distR="114300" simplePos="0" relativeHeight="251673600" behindDoc="0" locked="0" layoutInCell="1" allowOverlap="1">
                <wp:simplePos x="0" y="0"/>
                <wp:positionH relativeFrom="column">
                  <wp:posOffset>1179830</wp:posOffset>
                </wp:positionH>
                <wp:positionV relativeFrom="paragraph">
                  <wp:posOffset>281305</wp:posOffset>
                </wp:positionV>
                <wp:extent cx="133985" cy="300355"/>
                <wp:effectExtent l="48260" t="10160" r="65405" b="70485"/>
                <wp:wrapNone/>
                <wp:docPr id="31" name="Flecha hacia arriba 31"/>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shape id="_x0000_s1026" o:spid="_x0000_s1026" o:spt="68" type="#_x0000_t68" style="position:absolute;left:0pt;margin-left:92.9pt;margin-top:22.15pt;height:23.65pt;width:10.55pt;z-index:251705344;v-text-anchor:middle;mso-width-relative:page;mso-height-relative:page;" fillcolor="#7030A0" filled="t" stroked="f" coordsize="21600,21600" o:gfxdata="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XmjcRtsAAAAJAQAA&#10;DwAAAAAAAAABACAAAAAiAAAAZHJzL2Rvd25yZXYueG1sUEsBAhQAFAAAAAgAh07iQL/xMW+IAgAA&#10;JwUAAA4AAAAAAAAAAQAgAAAAKgEAAGRycy9lMm9Eb2MueG1sUEsFBgAAAAAGAAYAWQEAACQGAAAA&#10;AA==&#10;" adj="4817,5400">
                <v:fill on="t" focussize="0,0"/>
                <v:stroke on="f"/>
                <v:imagedata o:title=""/>
                <o:lock v:ext="edit" aspectratio="f"/>
                <v:shadow on="t" color="#000000" opacity="41287f" offset="0pt,1.5pt" origin="0f,0f" matrix="65536f,0f,0f,65536f"/>
              </v:shape>
            </w:pict>
          </mc:Fallback>
        </mc:AlternateContent>
      </w:r>
    </w:p>
    <w:p w:rsidR="00867434" w:rsidRDefault="00387321">
      <w:pPr>
        <w:pStyle w:val="Textoindependiente"/>
        <w:spacing w:before="10"/>
        <w:jc w:val="both"/>
        <w:rPr>
          <w:b/>
        </w:rPr>
      </w:pPr>
      <w:r>
        <w:rPr>
          <w:noProof/>
          <w:sz w:val="20"/>
          <w:lang w:eastAsia="es-MX"/>
        </w:rPr>
        <mc:AlternateContent>
          <mc:Choice Requires="wps">
            <w:drawing>
              <wp:anchor distT="0" distB="0" distL="114300" distR="114300" simplePos="0" relativeHeight="251663360" behindDoc="0" locked="0" layoutInCell="1" allowOverlap="1">
                <wp:simplePos x="0" y="0"/>
                <wp:positionH relativeFrom="column">
                  <wp:posOffset>-300990</wp:posOffset>
                </wp:positionH>
                <wp:positionV relativeFrom="paragraph">
                  <wp:posOffset>441325</wp:posOffset>
                </wp:positionV>
                <wp:extent cx="989330" cy="564515"/>
                <wp:effectExtent l="5080" t="5080" r="20955" b="15240"/>
                <wp:wrapNone/>
                <wp:docPr id="45" name="Rectángulo 45"/>
                <wp:cNvGraphicFramePr/>
                <a:graphic xmlns:a="http://schemas.openxmlformats.org/drawingml/2006/main">
                  <a:graphicData uri="http://schemas.microsoft.com/office/word/2010/wordprocessingShape">
                    <wps:wsp>
                      <wps:cNvSpPr/>
                      <wps:spPr>
                        <a:xfrm rot="16200000">
                          <a:off x="0" y="0"/>
                          <a:ext cx="989330" cy="56451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11FBE" w:rsidRDefault="00111FB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SITUACIÓN DESEADA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ángulo 45" o:spid="_x0000_s1046" style="position:absolute;left:0;text-align:left;margin-left:-23.7pt;margin-top:34.75pt;width:77.9pt;height:44.45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" fillcolor="#ffd555 [2167]" strokecolor="#ffc000 [3207]" strokeweight=".5pt">
                <v:fill color2="#ffcc31 [2615]" rotate="t" colors="0 #ffdd9c;.5 #ffd78e;1 #ffd479" focus="100%" type="gradient">
                  <o:fill v:ext="view" type="gradientUnscaled"/>
                </v:fill>
                <v:textbox>
                  <w:txbxContent>
                    <w:p w:rsidR="00111FBE" w:rsidRDefault="00111FB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SITUACIÓN DESEADA</w:t>
                      </w:r>
                    </w:p>
                  </w:txbxContent>
                </v:textbox>
              </v:rect>
            </w:pict>
          </mc:Fallback>
        </mc:AlternateContent>
      </w:r>
    </w:p>
    <w:p w:rsidR="00867434" w:rsidRDefault="00387321">
      <w:pPr>
        <w:pStyle w:val="Textoindependiente"/>
        <w:spacing w:before="10"/>
        <w:jc w:val="both"/>
        <w:rPr>
          <w:b/>
        </w:rPr>
      </w:pPr>
      <w:r>
        <w:rPr>
          <w:noProof/>
          <w:sz w:val="20"/>
          <w:lang w:eastAsia="es-MX"/>
        </w:rPr>
        <mc:AlternateContent>
          <mc:Choice Requires="wps">
            <w:drawing>
              <wp:anchor distT="0" distB="0" distL="114300" distR="114300" simplePos="0" relativeHeight="251665408" behindDoc="0" locked="0" layoutInCell="1" allowOverlap="1">
                <wp:simplePos x="0" y="0"/>
                <wp:positionH relativeFrom="column">
                  <wp:posOffset>684530</wp:posOffset>
                </wp:positionH>
                <wp:positionV relativeFrom="paragraph">
                  <wp:posOffset>71120</wp:posOffset>
                </wp:positionV>
                <wp:extent cx="4827905" cy="585470"/>
                <wp:effectExtent l="4445" t="5080" r="6350" b="19050"/>
                <wp:wrapNone/>
                <wp:docPr id="47" name="Rectángulo 47"/>
                <wp:cNvGraphicFramePr/>
                <a:graphic xmlns:a="http://schemas.openxmlformats.org/drawingml/2006/main">
                  <a:graphicData uri="http://schemas.microsoft.com/office/word/2010/wordprocessingShape">
                    <wps:wsp>
                      <wps:cNvSpPr/>
                      <wps:spPr>
                        <a:xfrm>
                          <a:off x="0" y="0"/>
                          <a:ext cx="4827905" cy="58547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11FBE" w:rsidRDefault="00111FBE">
                            <w:pPr>
                              <w:jc w:val="center"/>
                              <w:rPr>
                                <w:sz w:val="18"/>
                                <w:szCs w:val="18"/>
                              </w:rPr>
                            </w:pPr>
                            <w:r>
                              <w:rPr>
                                <w:sz w:val="18"/>
                                <w:szCs w:val="18"/>
                              </w:rPr>
                              <w:t xml:space="preserve">Mejorar el nivel de desarrollo comunitario de </w:t>
                            </w:r>
                            <w:r w:rsidRPr="002674C2">
                              <w:rPr>
                                <w:rFonts w:eastAsia="SimSun" w:cs="Times New Roman"/>
                                <w:color w:val="000000"/>
                                <w:sz w:val="18"/>
                                <w:szCs w:val="18"/>
                                <w:lang w:eastAsia="zh-CN" w:bidi="ar"/>
                              </w:rPr>
                              <w:t>niñas, niños, personas jóvenes, personas con discapacidad, personas adultas mayores, mujeres y hombres,</w:t>
                            </w:r>
                            <w:r>
                              <w:rPr>
                                <w:rFonts w:eastAsia="SimSun" w:cs="Times New Roman"/>
                                <w:color w:val="000000"/>
                                <w:sz w:val="18"/>
                                <w:szCs w:val="18"/>
                                <w:lang w:eastAsia="zh-CN" w:bidi="ar"/>
                              </w:rPr>
                              <w:t xml:space="preserve"> población LGBTTTI,</w:t>
                            </w:r>
                            <w:r w:rsidRPr="002674C2">
                              <w:rPr>
                                <w:rFonts w:eastAsia="SimSun" w:cs="Times New Roman"/>
                                <w:color w:val="000000"/>
                                <w:sz w:val="18"/>
                                <w:szCs w:val="18"/>
                                <w:lang w:eastAsia="zh-CN" w:bidi="ar"/>
                              </w:rPr>
                              <w:t xml:space="preserve"> preferentemente que habiten en zonas de muy bajo y bajo índice de desarrollo social</w:t>
                            </w:r>
                          </w:p>
                          <w:p w:rsidR="00111FBE" w:rsidRDefault="00111FB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ángulo 47" o:spid="_x0000_s1047" style="position:absolute;left:0;text-align:left;margin-left:53.9pt;margin-top:5.6pt;width:380.15pt;height:46.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" fillcolor="#ffd555 [2167]" strokecolor="#ffc000 [3207]" strokeweight=".5pt">
                <v:fill color2="#ffcc31 [2615]" rotate="t" colors="0 #ffdd9c;.5 #ffd78e;1 #ffd479" focus="100%" type="gradient">
                  <o:fill v:ext="view" type="gradientUnscaled"/>
                </v:fill>
                <v:textbox>
                  <w:txbxContent>
                    <w:p w:rsidR="00111FBE" w:rsidRDefault="00111FBE">
                      <w:pPr>
                        <w:jc w:val="center"/>
                        <w:rPr>
                          <w:sz w:val="18"/>
                          <w:szCs w:val="18"/>
                        </w:rPr>
                      </w:pPr>
                      <w:r>
                        <w:rPr>
                          <w:sz w:val="18"/>
                          <w:szCs w:val="18"/>
                        </w:rPr>
                        <w:t xml:space="preserve">Mejorar el nivel de desarrollo comunitario de </w:t>
                      </w:r>
                      <w:r w:rsidRPr="002674C2">
                        <w:rPr>
                          <w:rFonts w:eastAsia="SimSun" w:cs="Times New Roman"/>
                          <w:color w:val="000000"/>
                          <w:sz w:val="18"/>
                          <w:szCs w:val="18"/>
                          <w:lang w:eastAsia="zh-CN" w:bidi="ar"/>
                        </w:rPr>
                        <w:t>niñas, niños, personas jóvenes, personas con discapacidad, personas adultas mayores, mujeres y hombres,</w:t>
                      </w:r>
                      <w:r>
                        <w:rPr>
                          <w:rFonts w:eastAsia="SimSun" w:cs="Times New Roman"/>
                          <w:color w:val="000000"/>
                          <w:sz w:val="18"/>
                          <w:szCs w:val="18"/>
                          <w:lang w:eastAsia="zh-CN" w:bidi="ar"/>
                        </w:rPr>
                        <w:t xml:space="preserve"> población LGBTTTI,</w:t>
                      </w:r>
                      <w:r w:rsidRPr="002674C2">
                        <w:rPr>
                          <w:rFonts w:eastAsia="SimSun" w:cs="Times New Roman"/>
                          <w:color w:val="000000"/>
                          <w:sz w:val="18"/>
                          <w:szCs w:val="18"/>
                          <w:lang w:eastAsia="zh-CN" w:bidi="ar"/>
                        </w:rPr>
                        <w:t xml:space="preserve"> preferentemente que habiten en zonas de muy bajo y bajo índice de desarrollo social</w:t>
                      </w:r>
                    </w:p>
                    <w:p w:rsidR="00111FBE" w:rsidRDefault="00111FBE">
                      <w:pPr>
                        <w:jc w:val="center"/>
                        <w:rPr>
                          <w:sz w:val="18"/>
                          <w:szCs w:val="18"/>
                        </w:rPr>
                      </w:pPr>
                    </w:p>
                  </w:txbxContent>
                </v:textbox>
              </v:rect>
            </w:pict>
          </mc:Fallback>
        </mc:AlternateContent>
      </w:r>
    </w:p>
    <w:p w:rsidR="00867434" w:rsidRDefault="00867434">
      <w:pPr>
        <w:pStyle w:val="Textoindependiente"/>
        <w:spacing w:before="10"/>
        <w:jc w:val="both"/>
        <w:rPr>
          <w:b/>
        </w:rPr>
      </w:pPr>
    </w:p>
    <w:p w:rsidR="00867434" w:rsidRDefault="005212DA">
      <w:pPr>
        <w:pStyle w:val="Textoindependiente"/>
        <w:spacing w:before="10"/>
        <w:jc w:val="both"/>
        <w:rPr>
          <w:b/>
        </w:rPr>
      </w:pPr>
      <w:r>
        <w:rPr>
          <w:noProof/>
          <w:sz w:val="20"/>
          <w:lang w:eastAsia="es-MX"/>
        </w:rPr>
        <mc:AlternateContent>
          <mc:Choice Requires="wps">
            <w:drawing>
              <wp:anchor distT="0" distB="0" distL="114300" distR="114300" simplePos="0" relativeHeight="251719680" behindDoc="0" locked="0" layoutInCell="1" allowOverlap="1" wp14:anchorId="4FEFA07E" wp14:editId="36ECD6F8">
                <wp:simplePos x="0" y="0"/>
                <wp:positionH relativeFrom="column">
                  <wp:posOffset>5368290</wp:posOffset>
                </wp:positionH>
                <wp:positionV relativeFrom="paragraph">
                  <wp:posOffset>255905</wp:posOffset>
                </wp:positionV>
                <wp:extent cx="133985" cy="300355"/>
                <wp:effectExtent l="57150" t="38100" r="56515" b="80645"/>
                <wp:wrapNone/>
                <wp:docPr id="1360" name="Flecha hacia arriba 50"/>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2B0442F" id="Flecha hacia arriba 50" o:spid="_x0000_s1026" type="#_x0000_t68" style="position:absolute;margin-left:422.7pt;margin-top:20.15pt;width:10.55pt;height:23.6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" adj="4818" fillcolor="#7030a0" stroked="f">
                <v:shadow on="t" color="black" opacity="41287f" offset="0,1.5pt"/>
              </v:shape>
            </w:pict>
          </mc:Fallback>
        </mc:AlternateContent>
      </w:r>
      <w:r>
        <w:rPr>
          <w:noProof/>
          <w:sz w:val="20"/>
          <w:lang w:eastAsia="es-MX"/>
        </w:rPr>
        <mc:AlternateContent>
          <mc:Choice Requires="wps">
            <w:drawing>
              <wp:anchor distT="0" distB="0" distL="114300" distR="114300" simplePos="0" relativeHeight="251717632" behindDoc="0" locked="0" layoutInCell="1" allowOverlap="1" wp14:anchorId="3D54526B" wp14:editId="66EAB360">
                <wp:simplePos x="0" y="0"/>
                <wp:positionH relativeFrom="column">
                  <wp:posOffset>4225290</wp:posOffset>
                </wp:positionH>
                <wp:positionV relativeFrom="paragraph">
                  <wp:posOffset>255905</wp:posOffset>
                </wp:positionV>
                <wp:extent cx="133985" cy="300355"/>
                <wp:effectExtent l="57150" t="38100" r="56515" b="80645"/>
                <wp:wrapNone/>
                <wp:docPr id="1359" name="Flecha hacia arriba 50"/>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63552AE" id="Flecha hacia arriba 50" o:spid="_x0000_s1026" type="#_x0000_t68" style="position:absolute;margin-left:332.7pt;margin-top:20.15pt;width:10.55pt;height:23.6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" adj="4818" fillcolor="#7030a0" stroked="f">
                <v:shadow on="t" color="black" opacity="41287f" offset="0,1.5pt"/>
              </v:shape>
            </w:pict>
          </mc:Fallback>
        </mc:AlternateContent>
      </w:r>
      <w:r>
        <w:rPr>
          <w:noProof/>
          <w:sz w:val="20"/>
          <w:lang w:eastAsia="es-MX"/>
        </w:rPr>
        <mc:AlternateContent>
          <mc:Choice Requires="wps">
            <w:drawing>
              <wp:anchor distT="0" distB="0" distL="114300" distR="114300" simplePos="0" relativeHeight="251715584" behindDoc="0" locked="0" layoutInCell="1" allowOverlap="1" wp14:anchorId="6A6B3798" wp14:editId="2E40C14C">
                <wp:simplePos x="0" y="0"/>
                <wp:positionH relativeFrom="column">
                  <wp:posOffset>3120390</wp:posOffset>
                </wp:positionH>
                <wp:positionV relativeFrom="paragraph">
                  <wp:posOffset>198755</wp:posOffset>
                </wp:positionV>
                <wp:extent cx="133985" cy="300355"/>
                <wp:effectExtent l="57150" t="38100" r="56515" b="80645"/>
                <wp:wrapNone/>
                <wp:docPr id="1358" name="Flecha hacia arriba 50"/>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FA2C9C8" id="Flecha hacia arriba 50" o:spid="_x0000_s1026" type="#_x0000_t68" style="position:absolute;margin-left:245.7pt;margin-top:15.65pt;width:10.55pt;height:23.6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" adj="4818" fillcolor="#7030a0" stroked="f">
                <v:shadow on="t" color="black" opacity="41287f" offset="0,1.5pt"/>
              </v:shape>
            </w:pict>
          </mc:Fallback>
        </mc:AlternateContent>
      </w:r>
      <w:r w:rsidR="00744517">
        <w:rPr>
          <w:noProof/>
          <w:sz w:val="20"/>
          <w:lang w:eastAsia="es-MX"/>
        </w:rPr>
        <mc:AlternateContent>
          <mc:Choice Requires="wps">
            <w:drawing>
              <wp:anchor distT="0" distB="0" distL="114300" distR="114300" simplePos="0" relativeHeight="251683840" behindDoc="0" locked="0" layoutInCell="1" allowOverlap="1">
                <wp:simplePos x="0" y="0"/>
                <wp:positionH relativeFrom="column">
                  <wp:posOffset>2018030</wp:posOffset>
                </wp:positionH>
                <wp:positionV relativeFrom="paragraph">
                  <wp:posOffset>211455</wp:posOffset>
                </wp:positionV>
                <wp:extent cx="133985" cy="300355"/>
                <wp:effectExtent l="57150" t="38100" r="56515" b="80645"/>
                <wp:wrapNone/>
                <wp:docPr id="50" name="Flecha hacia arriba 50"/>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547E878" id="Flecha hacia arriba 50" o:spid="_x0000_s1026" type="#_x0000_t68" style="position:absolute;margin-left:158.9pt;margin-top:16.65pt;width:10.55pt;height:23.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" adj="4818" fillcolor="#7030a0" stroked="f">
                <v:shadow on="t" color="black" opacity="41287f" offset="0,1.5pt"/>
              </v:shape>
            </w:pict>
          </mc:Fallback>
        </mc:AlternateContent>
      </w:r>
      <w:r w:rsidR="00744517">
        <w:rPr>
          <w:noProof/>
          <w:sz w:val="20"/>
          <w:lang w:eastAsia="es-MX"/>
        </w:rPr>
        <mc:AlternateContent>
          <mc:Choice Requires="wps">
            <w:drawing>
              <wp:anchor distT="0" distB="0" distL="114300" distR="114300" simplePos="0" relativeHeight="251682816" behindDoc="0" locked="0" layoutInCell="1" allowOverlap="1">
                <wp:simplePos x="0" y="0"/>
                <wp:positionH relativeFrom="column">
                  <wp:posOffset>1090930</wp:posOffset>
                </wp:positionH>
                <wp:positionV relativeFrom="paragraph">
                  <wp:posOffset>197485</wp:posOffset>
                </wp:positionV>
                <wp:extent cx="133985" cy="300355"/>
                <wp:effectExtent l="57150" t="38100" r="56515" b="80645"/>
                <wp:wrapNone/>
                <wp:docPr id="42" name="Flecha hacia arriba 42"/>
                <wp:cNvGraphicFramePr/>
                <a:graphic xmlns:a="http://schemas.openxmlformats.org/drawingml/2006/main">
                  <a:graphicData uri="http://schemas.microsoft.com/office/word/2010/wordprocessingShape">
                    <wps:wsp>
                      <wps:cNvSpPr/>
                      <wps:spPr>
                        <a:xfrm>
                          <a:off x="0" y="0"/>
                          <a:ext cx="133985" cy="300355"/>
                        </a:xfrm>
                        <a:prstGeom prst="upArrow">
                          <a:avLst/>
                        </a:prstGeom>
                        <a:solidFill>
                          <a:srgbClr val="7030A0"/>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6CF9D99" id="Flecha hacia arriba 42" o:spid="_x0000_s1026" type="#_x0000_t68" style="position:absolute;margin-left:85.9pt;margin-top:15.55pt;width:10.55pt;height:23.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" adj="4818" fillcolor="#7030a0" stroked="f">
                <v:shadow on="t" color="black" opacity="41287f" offset="0,1.5pt"/>
              </v:shape>
            </w:pict>
          </mc:Fallback>
        </mc:AlternateContent>
      </w:r>
    </w:p>
    <w:p w:rsidR="00867434" w:rsidRDefault="00867434">
      <w:pPr>
        <w:pStyle w:val="Textoindependiente"/>
        <w:spacing w:before="10"/>
        <w:jc w:val="both"/>
        <w:rPr>
          <w:b/>
        </w:rPr>
      </w:pPr>
    </w:p>
    <w:p w:rsidR="00867434" w:rsidRDefault="00744517">
      <w:pPr>
        <w:pStyle w:val="Textoindependiente"/>
        <w:spacing w:before="10"/>
        <w:jc w:val="both"/>
        <w:rPr>
          <w:b/>
        </w:rPr>
      </w:pPr>
      <w:r>
        <w:rPr>
          <w:noProof/>
          <w:sz w:val="20"/>
          <w:lang w:eastAsia="es-MX"/>
        </w:rPr>
        <mc:AlternateContent>
          <mc:Choice Requires="wps">
            <w:drawing>
              <wp:anchor distT="0" distB="0" distL="114300" distR="114300" simplePos="0" relativeHeight="251709440" behindDoc="0" locked="0" layoutInCell="1" allowOverlap="1" wp14:anchorId="7094C496" wp14:editId="1646A10F">
                <wp:simplePos x="0" y="0"/>
                <wp:positionH relativeFrom="column">
                  <wp:posOffset>4920615</wp:posOffset>
                </wp:positionH>
                <wp:positionV relativeFrom="paragraph">
                  <wp:posOffset>151765</wp:posOffset>
                </wp:positionV>
                <wp:extent cx="1019175" cy="971550"/>
                <wp:effectExtent l="0" t="0" r="28575" b="19050"/>
                <wp:wrapNone/>
                <wp:docPr id="1355" name="Rectángulo 1355"/>
                <wp:cNvGraphicFramePr/>
                <a:graphic xmlns:a="http://schemas.openxmlformats.org/drawingml/2006/main">
                  <a:graphicData uri="http://schemas.microsoft.com/office/word/2010/wordprocessingShape">
                    <wps:wsp>
                      <wps:cNvSpPr/>
                      <wps:spPr>
                        <a:xfrm>
                          <a:off x="0" y="0"/>
                          <a:ext cx="1019175" cy="9715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11FBE" w:rsidRDefault="00111FBE" w:rsidP="00744517">
                            <w:pPr>
                              <w:rPr>
                                <w:sz w:val="18"/>
                                <w:szCs w:val="18"/>
                              </w:rPr>
                            </w:pPr>
                            <w:r>
                              <w:rPr>
                                <w:sz w:val="18"/>
                                <w:szCs w:val="18"/>
                              </w:rPr>
                              <w:t>Promoción de los derechos de las mujeres a una vida sin violencia de género.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094C496" id="Rectángulo 1355" o:spid="_x0000_s1048" style="position:absolute;left:0;text-align:left;margin-left:387.45pt;margin-top:11.95pt;width:80.25pt;height: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" fillcolor="#c3c3c3 [2166]" strokecolor="#a5a5a5 [3206]" strokeweight=".5pt">
                <v:fill color2="#b6b6b6 [2614]" rotate="t" colors="0 #d2d2d2;.5 #c8c8c8;1 silver" focus="100%" type="gradient">
                  <o:fill v:ext="view" type="gradientUnscaled"/>
                </v:fill>
                <v:textbox>
                  <w:txbxContent>
                    <w:p w:rsidR="00111FBE" w:rsidRDefault="00111FBE" w:rsidP="00744517">
                      <w:pPr>
                        <w:rPr>
                          <w:sz w:val="18"/>
                          <w:szCs w:val="18"/>
                        </w:rPr>
                      </w:pPr>
                      <w:r>
                        <w:rPr>
                          <w:sz w:val="18"/>
                          <w:szCs w:val="18"/>
                        </w:rPr>
                        <w:t>Promoción de los derechos de las mujeres a una vida sin violencia de género.</w:t>
                      </w:r>
                    </w:p>
                  </w:txbxContent>
                </v:textbox>
              </v:rect>
            </w:pict>
          </mc:Fallback>
        </mc:AlternateContent>
      </w:r>
      <w:r>
        <w:rPr>
          <w:noProof/>
          <w:sz w:val="20"/>
          <w:lang w:eastAsia="es-MX"/>
        </w:rPr>
        <mc:AlternateContent>
          <mc:Choice Requires="wps">
            <w:drawing>
              <wp:anchor distT="0" distB="0" distL="114300" distR="114300" simplePos="0" relativeHeight="251707392" behindDoc="0" locked="0" layoutInCell="1" allowOverlap="1" wp14:anchorId="7B7735B5" wp14:editId="27545BF0">
                <wp:simplePos x="0" y="0"/>
                <wp:positionH relativeFrom="column">
                  <wp:posOffset>3787140</wp:posOffset>
                </wp:positionH>
                <wp:positionV relativeFrom="paragraph">
                  <wp:posOffset>151765</wp:posOffset>
                </wp:positionV>
                <wp:extent cx="1019175" cy="971550"/>
                <wp:effectExtent l="0" t="0" r="28575" b="19050"/>
                <wp:wrapNone/>
                <wp:docPr id="1354" name="Rectángulo 1354"/>
                <wp:cNvGraphicFramePr/>
                <a:graphic xmlns:a="http://schemas.openxmlformats.org/drawingml/2006/main">
                  <a:graphicData uri="http://schemas.microsoft.com/office/word/2010/wordprocessingShape">
                    <wps:wsp>
                      <wps:cNvSpPr/>
                      <wps:spPr>
                        <a:xfrm>
                          <a:off x="0" y="0"/>
                          <a:ext cx="1019175" cy="9715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11FBE" w:rsidRDefault="00111FBE" w:rsidP="00744517">
                            <w:pPr>
                              <w:rPr>
                                <w:sz w:val="18"/>
                                <w:szCs w:val="18"/>
                              </w:rPr>
                            </w:pPr>
                            <w:r>
                              <w:rPr>
                                <w:sz w:val="18"/>
                                <w:szCs w:val="18"/>
                              </w:rPr>
                              <w:t>Actividades y eventos de promoción de los derechos de la población LGBTTTI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B7735B5" id="Rectángulo 1354" o:spid="_x0000_s1049" style="position:absolute;left:0;text-align:left;margin-left:298.2pt;margin-top:11.95pt;width:80.25pt;height:7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" fillcolor="#c3c3c3 [2166]" strokecolor="#a5a5a5 [3206]" strokeweight=".5pt">
                <v:fill color2="#b6b6b6 [2614]" rotate="t" colors="0 #d2d2d2;.5 #c8c8c8;1 silver" focus="100%" type="gradient">
                  <o:fill v:ext="view" type="gradientUnscaled"/>
                </v:fill>
                <v:textbox>
                  <w:txbxContent>
                    <w:p w:rsidR="00111FBE" w:rsidRDefault="00111FBE" w:rsidP="00744517">
                      <w:pPr>
                        <w:rPr>
                          <w:sz w:val="18"/>
                          <w:szCs w:val="18"/>
                        </w:rPr>
                      </w:pPr>
                      <w:r>
                        <w:rPr>
                          <w:sz w:val="18"/>
                          <w:szCs w:val="18"/>
                        </w:rPr>
                        <w:t>Actividades y eventos de promoción de los derechos de la población LGBTTTI</w:t>
                      </w:r>
                    </w:p>
                  </w:txbxContent>
                </v:textbox>
              </v:rect>
            </w:pict>
          </mc:Fallback>
        </mc:AlternateContent>
      </w:r>
      <w:r>
        <w:rPr>
          <w:noProof/>
          <w:sz w:val="20"/>
          <w:lang w:eastAsia="es-MX"/>
        </w:rPr>
        <mc:AlternateContent>
          <mc:Choice Requires="wps">
            <w:drawing>
              <wp:anchor distT="0" distB="0" distL="114300" distR="114300" simplePos="0" relativeHeight="251680768" behindDoc="0" locked="0" layoutInCell="1" allowOverlap="1">
                <wp:simplePos x="0" y="0"/>
                <wp:positionH relativeFrom="column">
                  <wp:posOffset>1634490</wp:posOffset>
                </wp:positionH>
                <wp:positionV relativeFrom="paragraph">
                  <wp:posOffset>161290</wp:posOffset>
                </wp:positionV>
                <wp:extent cx="1019175" cy="1200150"/>
                <wp:effectExtent l="0" t="0" r="28575" b="19050"/>
                <wp:wrapNone/>
                <wp:docPr id="49" name="Rectángulo 49"/>
                <wp:cNvGraphicFramePr/>
                <a:graphic xmlns:a="http://schemas.openxmlformats.org/drawingml/2006/main">
                  <a:graphicData uri="http://schemas.microsoft.com/office/word/2010/wordprocessingShape">
                    <wps:wsp>
                      <wps:cNvSpPr/>
                      <wps:spPr>
                        <a:xfrm>
                          <a:off x="0" y="0"/>
                          <a:ext cx="1019175" cy="12001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11FBE" w:rsidRDefault="00111FBE">
                            <w:pPr>
                              <w:rPr>
                                <w:sz w:val="18"/>
                                <w:szCs w:val="18"/>
                              </w:rPr>
                            </w:pPr>
                            <w:r>
                              <w:rPr>
                                <w:sz w:val="18"/>
                                <w:szCs w:val="18"/>
                              </w:rPr>
                              <w:t>Implementar actividades formativas y de capacitación en oficios y actividades organizativas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ángulo 49" o:spid="_x0000_s1050" style="position:absolute;left:0;text-align:left;margin-left:128.7pt;margin-top:12.7pt;width:80.25pt;height: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" fillcolor="#c3c3c3 [2166]" strokecolor="#a5a5a5 [3206]" strokeweight=".5pt">
                <v:fill color2="#b6b6b6 [2614]" rotate="t" colors="0 #d2d2d2;.5 #c8c8c8;1 silver" focus="100%" type="gradient">
                  <o:fill v:ext="view" type="gradientUnscaled"/>
                </v:fill>
                <v:textbox>
                  <w:txbxContent>
                    <w:p w:rsidR="00111FBE" w:rsidRDefault="00111FBE">
                      <w:pPr>
                        <w:rPr>
                          <w:sz w:val="18"/>
                          <w:szCs w:val="18"/>
                        </w:rPr>
                      </w:pPr>
                      <w:r>
                        <w:rPr>
                          <w:sz w:val="18"/>
                          <w:szCs w:val="18"/>
                        </w:rPr>
                        <w:t>Implementar actividades formativas y de capacitación en oficios y actividades organizativas</w:t>
                      </w:r>
                    </w:p>
                  </w:txbxContent>
                </v:textbox>
              </v:rect>
            </w:pict>
          </mc:Fallback>
        </mc:AlternateContent>
      </w:r>
      <w:r>
        <w:rPr>
          <w:noProof/>
          <w:sz w:val="20"/>
          <w:lang w:eastAsia="es-MX"/>
        </w:rPr>
        <mc:AlternateContent>
          <mc:Choice Requires="wps">
            <w:drawing>
              <wp:anchor distT="0" distB="0" distL="114300" distR="114300" simplePos="0" relativeHeight="251705344" behindDoc="0" locked="0" layoutInCell="1" allowOverlap="1" wp14:anchorId="6A9D7DE1" wp14:editId="36F31A0C">
                <wp:simplePos x="0" y="0"/>
                <wp:positionH relativeFrom="column">
                  <wp:posOffset>2720340</wp:posOffset>
                </wp:positionH>
                <wp:positionV relativeFrom="paragraph">
                  <wp:posOffset>142240</wp:posOffset>
                </wp:positionV>
                <wp:extent cx="1019175" cy="971550"/>
                <wp:effectExtent l="0" t="0" r="28575" b="19050"/>
                <wp:wrapNone/>
                <wp:docPr id="1353" name="Rectángulo 1353"/>
                <wp:cNvGraphicFramePr/>
                <a:graphic xmlns:a="http://schemas.openxmlformats.org/drawingml/2006/main">
                  <a:graphicData uri="http://schemas.microsoft.com/office/word/2010/wordprocessingShape">
                    <wps:wsp>
                      <wps:cNvSpPr/>
                      <wps:spPr>
                        <a:xfrm>
                          <a:off x="0" y="0"/>
                          <a:ext cx="1019175" cy="9715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11FBE" w:rsidRDefault="00111FBE" w:rsidP="00744517">
                            <w:pPr>
                              <w:rPr>
                                <w:sz w:val="18"/>
                                <w:szCs w:val="18"/>
                              </w:rPr>
                            </w:pPr>
                            <w:r>
                              <w:rPr>
                                <w:sz w:val="18"/>
                                <w:szCs w:val="18"/>
                              </w:rPr>
                              <w:t>Implementar actividades lúdicas, formativas, participativas.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A9D7DE1" id="Rectángulo 1353" o:spid="_x0000_s1051" style="position:absolute;left:0;text-align:left;margin-left:214.2pt;margin-top:11.2pt;width:80.25pt;height:7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" fillcolor="#c3c3c3 [2166]" strokecolor="#a5a5a5 [3206]" strokeweight=".5pt">
                <v:fill color2="#b6b6b6 [2614]" rotate="t" colors="0 #d2d2d2;.5 #c8c8c8;1 silver" focus="100%" type="gradient">
                  <o:fill v:ext="view" type="gradientUnscaled"/>
                </v:fill>
                <v:textbox>
                  <w:txbxContent>
                    <w:p w:rsidR="00111FBE" w:rsidRDefault="00111FBE" w:rsidP="00744517">
                      <w:pPr>
                        <w:rPr>
                          <w:sz w:val="18"/>
                          <w:szCs w:val="18"/>
                        </w:rPr>
                      </w:pPr>
                      <w:r>
                        <w:rPr>
                          <w:sz w:val="18"/>
                          <w:szCs w:val="18"/>
                        </w:rPr>
                        <w:t>Implementar actividades lúdicas, formativas, participativas.</w:t>
                      </w:r>
                    </w:p>
                  </w:txbxContent>
                </v:textbox>
              </v:rect>
            </w:pict>
          </mc:Fallback>
        </mc:AlternateContent>
      </w:r>
      <w:r>
        <w:rPr>
          <w:noProof/>
          <w:sz w:val="20"/>
          <w:lang w:eastAsia="es-MX"/>
        </w:rPr>
        <mc:AlternateContent>
          <mc:Choice Requires="wps">
            <w:drawing>
              <wp:anchor distT="0" distB="0" distL="114300" distR="114300" simplePos="0" relativeHeight="251703296" behindDoc="0" locked="0" layoutInCell="1" allowOverlap="1" wp14:anchorId="13927332" wp14:editId="745A121D">
                <wp:simplePos x="0" y="0"/>
                <wp:positionH relativeFrom="column">
                  <wp:posOffset>596265</wp:posOffset>
                </wp:positionH>
                <wp:positionV relativeFrom="paragraph">
                  <wp:posOffset>180340</wp:posOffset>
                </wp:positionV>
                <wp:extent cx="1019175" cy="971550"/>
                <wp:effectExtent l="0" t="0" r="28575" b="19050"/>
                <wp:wrapNone/>
                <wp:docPr id="1352" name="Rectángulo 1352"/>
                <wp:cNvGraphicFramePr/>
                <a:graphic xmlns:a="http://schemas.openxmlformats.org/drawingml/2006/main">
                  <a:graphicData uri="http://schemas.microsoft.com/office/word/2010/wordprocessingShape">
                    <wps:wsp>
                      <wps:cNvSpPr/>
                      <wps:spPr>
                        <a:xfrm>
                          <a:off x="0" y="0"/>
                          <a:ext cx="1019175" cy="9715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11FBE" w:rsidRDefault="00111FBE" w:rsidP="00744517">
                            <w:pPr>
                              <w:rPr>
                                <w:sz w:val="18"/>
                                <w:szCs w:val="18"/>
                              </w:rPr>
                            </w:pPr>
                            <w:r>
                              <w:rPr>
                                <w:sz w:val="18"/>
                                <w:szCs w:val="18"/>
                              </w:rPr>
                              <w:t>Impulsar actividades de promoción del desarrollo comunitario.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3927332" id="Rectángulo 1352" o:spid="_x0000_s1052" style="position:absolute;left:0;text-align:left;margin-left:46.95pt;margin-top:14.2pt;width:80.25pt;height: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" fillcolor="#c3c3c3 [2166]" strokecolor="#a5a5a5 [3206]" strokeweight=".5pt">
                <v:fill color2="#b6b6b6 [2614]" rotate="t" colors="0 #d2d2d2;.5 #c8c8c8;1 silver" focus="100%" type="gradient">
                  <o:fill v:ext="view" type="gradientUnscaled"/>
                </v:fill>
                <v:textbox>
                  <w:txbxContent>
                    <w:p w:rsidR="00111FBE" w:rsidRDefault="00111FBE" w:rsidP="00744517">
                      <w:pPr>
                        <w:rPr>
                          <w:sz w:val="18"/>
                          <w:szCs w:val="18"/>
                        </w:rPr>
                      </w:pPr>
                      <w:r>
                        <w:rPr>
                          <w:sz w:val="18"/>
                          <w:szCs w:val="18"/>
                        </w:rPr>
                        <w:t>Impulsar actividades de promoción del desarrollo comunitario.</w:t>
                      </w:r>
                    </w:p>
                  </w:txbxContent>
                </v:textbox>
              </v:rect>
            </w:pict>
          </mc:Fallback>
        </mc:AlternateContent>
      </w:r>
      <w:r w:rsidR="00387321">
        <w:rPr>
          <w:noProof/>
          <w:sz w:val="20"/>
          <w:lang w:eastAsia="es-MX"/>
        </w:rPr>
        <mc:AlternateContent>
          <mc:Choice Requires="wps">
            <w:drawing>
              <wp:anchor distT="0" distB="0" distL="114300" distR="114300" simplePos="0" relativeHeight="251678720" behindDoc="0" locked="0" layoutInCell="1" allowOverlap="1">
                <wp:simplePos x="0" y="0"/>
                <wp:positionH relativeFrom="column">
                  <wp:posOffset>-327660</wp:posOffset>
                </wp:positionH>
                <wp:positionV relativeFrom="paragraph">
                  <wp:posOffset>451485</wp:posOffset>
                </wp:positionV>
                <wp:extent cx="989330" cy="564515"/>
                <wp:effectExtent l="5080" t="5080" r="20955" b="15240"/>
                <wp:wrapNone/>
                <wp:docPr id="43" name="Rectángulo 43"/>
                <wp:cNvGraphicFramePr/>
                <a:graphic xmlns:a="http://schemas.openxmlformats.org/drawingml/2006/main">
                  <a:graphicData uri="http://schemas.microsoft.com/office/word/2010/wordprocessingShape">
                    <wps:wsp>
                      <wps:cNvSpPr/>
                      <wps:spPr>
                        <a:xfrm rot="16200000">
                          <a:off x="0" y="0"/>
                          <a:ext cx="989330" cy="56451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11FBE" w:rsidRDefault="00111FB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MEDIOS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ángulo 43" o:spid="_x0000_s1053" style="position:absolute;left:0;text-align:left;margin-left:-25.8pt;margin-top:35.55pt;width:77.9pt;height:44.45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" fillcolor="#c3c3c3 [2166]" strokecolor="#a5a5a5 [3206]" strokeweight=".5pt">
                <v:fill color2="#b6b6b6 [2614]" rotate="t" colors="0 #d2d2d2;.5 #c8c8c8;1 silver" focus="100%" type="gradient">
                  <o:fill v:ext="view" type="gradientUnscaled"/>
                </v:fill>
                <v:textbox>
                  <w:txbxContent>
                    <w:p w:rsidR="00111FBE" w:rsidRDefault="00111FB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MEDIOS</w:t>
                      </w:r>
                    </w:p>
                  </w:txbxContent>
                </v:textbox>
              </v:rect>
            </w:pict>
          </mc:Fallback>
        </mc:AlternateContent>
      </w:r>
    </w:p>
    <w:p w:rsidR="00867434" w:rsidRDefault="00867434">
      <w:pPr>
        <w:pStyle w:val="Textoindependiente"/>
        <w:spacing w:before="10"/>
        <w:jc w:val="both"/>
        <w:rPr>
          <w:b/>
        </w:rPr>
      </w:pPr>
    </w:p>
    <w:p w:rsidR="00867434" w:rsidRDefault="00867434">
      <w:pPr>
        <w:pStyle w:val="Textoindependiente"/>
        <w:spacing w:before="10"/>
        <w:jc w:val="both"/>
        <w:rPr>
          <w:b/>
        </w:rPr>
      </w:pPr>
    </w:p>
    <w:p w:rsidR="00867434" w:rsidRDefault="00867434">
      <w:pPr>
        <w:pStyle w:val="Textoindependiente"/>
        <w:spacing w:before="10"/>
        <w:jc w:val="both"/>
        <w:rPr>
          <w:b/>
        </w:rPr>
      </w:pPr>
    </w:p>
    <w:p w:rsidR="00867434" w:rsidRDefault="00867434">
      <w:pPr>
        <w:pStyle w:val="Textoindependiente"/>
        <w:spacing w:before="10"/>
        <w:jc w:val="both"/>
        <w:rPr>
          <w:b/>
        </w:rPr>
      </w:pPr>
    </w:p>
    <w:p w:rsidR="00867434" w:rsidRDefault="00867434">
      <w:pPr>
        <w:jc w:val="both"/>
        <w:rPr>
          <w:rFonts w:ascii="Gotham Rounded Light" w:hAnsi="Gotham Rounded Light"/>
          <w:sz w:val="24"/>
          <w:szCs w:val="24"/>
        </w:rPr>
      </w:pPr>
    </w:p>
    <w:p w:rsidR="00867434" w:rsidRDefault="00867434">
      <w:pPr>
        <w:jc w:val="center"/>
        <w:rPr>
          <w:rFonts w:ascii="Gotham Rounded Light" w:hAnsi="Gotham Rounded Light"/>
          <w:sz w:val="24"/>
          <w:szCs w:val="24"/>
        </w:rPr>
      </w:pPr>
    </w:p>
    <w:p w:rsidR="00867434" w:rsidRDefault="00867434">
      <w:pPr>
        <w:rPr>
          <w:rFonts w:ascii="Gotham Rounded Light" w:hAnsi="Gotham Rounded Light"/>
          <w:sz w:val="24"/>
          <w:szCs w:val="24"/>
        </w:rPr>
      </w:pPr>
    </w:p>
    <w:p w:rsidR="00867434" w:rsidRDefault="00387321">
      <w:pPr>
        <w:pStyle w:val="Ttulo1"/>
        <w:rPr>
          <w:rFonts w:ascii="Gotham" w:hAnsi="Gotham"/>
          <w:b/>
          <w:color w:val="9F2241"/>
          <w:sz w:val="28"/>
        </w:rPr>
      </w:pPr>
      <w:bookmarkStart w:id="14" w:name="_Toc90460216"/>
      <w:r>
        <w:rPr>
          <w:rFonts w:ascii="Gotham" w:hAnsi="Gotham"/>
          <w:b/>
          <w:color w:val="9F2241"/>
          <w:sz w:val="28"/>
        </w:rPr>
        <w:t>Selección de alternativas</w:t>
      </w:r>
      <w:bookmarkEnd w:id="14"/>
    </w:p>
    <w:p w:rsidR="00867434" w:rsidRDefault="00867434">
      <w:pPr>
        <w:rPr>
          <w:rFonts w:ascii="Gotham Rounded Light" w:hAnsi="Gotham Rounded Light"/>
          <w:sz w:val="24"/>
          <w:szCs w:val="24"/>
        </w:rPr>
      </w:pPr>
    </w:p>
    <w:p w:rsidR="00867434" w:rsidRPr="001E39DF" w:rsidRDefault="00387321">
      <w:pPr>
        <w:pStyle w:val="Textoindependiente"/>
        <w:rPr>
          <w:rFonts w:ascii="Gotham Rounded Light" w:hAnsi="Gotham Rounded Light"/>
          <w:sz w:val="24"/>
          <w:szCs w:val="24"/>
        </w:rPr>
      </w:pPr>
      <w:r w:rsidRPr="001E39DF">
        <w:rPr>
          <w:rFonts w:ascii="Gotham Rounded Light" w:hAnsi="Gotham Rounded Light"/>
          <w:sz w:val="24"/>
          <w:szCs w:val="24"/>
        </w:rPr>
        <w:t>ALTERNATIVAS</w:t>
      </w:r>
    </w:p>
    <w:p w:rsidR="00867434" w:rsidRPr="001E39DF" w:rsidRDefault="00387321">
      <w:pPr>
        <w:pStyle w:val="Textoindependiente"/>
        <w:jc w:val="both"/>
        <w:rPr>
          <w:rFonts w:ascii="Gotham Rounded Light" w:hAnsi="Gotham Rounded Light"/>
          <w:sz w:val="24"/>
          <w:szCs w:val="24"/>
        </w:rPr>
      </w:pPr>
      <w:r w:rsidRPr="001E39DF">
        <w:rPr>
          <w:rFonts w:ascii="Gotham Rounded Light" w:hAnsi="Gotham Rounded Light"/>
          <w:sz w:val="24"/>
          <w:szCs w:val="24"/>
        </w:rPr>
        <w:lastRenderedPageBreak/>
        <w:t>Realizar actividades lúdicas, formativas, participativas y ocupacionales, que propicien el desarrollo personal y comunitario</w:t>
      </w:r>
      <w:r w:rsidR="003B771A">
        <w:rPr>
          <w:rFonts w:ascii="Gotham Rounded Light" w:hAnsi="Gotham Rounded Light"/>
          <w:color w:val="3B3838" w:themeColor="background2" w:themeShade="40"/>
          <w:sz w:val="24"/>
        </w:rPr>
        <w:t>, de prevención de la violencia hacia las mujeres y contra la discriminación</w:t>
      </w:r>
      <w:r w:rsidRPr="001E39DF">
        <w:rPr>
          <w:rFonts w:ascii="Gotham Rounded Light" w:hAnsi="Gotham Rounded Light"/>
          <w:sz w:val="24"/>
          <w:szCs w:val="24"/>
        </w:rPr>
        <w:t xml:space="preserve"> de las personas que preferentemente habiten en pueblos, barrios y colonias de muy bajo y bajo índice de desarrollo social.</w:t>
      </w:r>
    </w:p>
    <w:p w:rsidR="00867434" w:rsidRPr="001E39DF" w:rsidRDefault="00387321">
      <w:pPr>
        <w:pStyle w:val="Textoindependiente"/>
        <w:numPr>
          <w:ilvl w:val="1"/>
          <w:numId w:val="1"/>
        </w:numPr>
        <w:spacing w:before="9"/>
        <w:jc w:val="both"/>
        <w:rPr>
          <w:rFonts w:ascii="Gotham Rounded Light" w:hAnsi="Gotham Rounded Light"/>
          <w:sz w:val="24"/>
          <w:szCs w:val="24"/>
        </w:rPr>
      </w:pPr>
      <w:r w:rsidRPr="001E39DF">
        <w:rPr>
          <w:rFonts w:ascii="Gotham Rounded Light" w:hAnsi="Gotham Rounded Light"/>
          <w:sz w:val="24"/>
          <w:szCs w:val="24"/>
        </w:rPr>
        <w:t>Diseño del programa</w:t>
      </w:r>
    </w:p>
    <w:p w:rsidR="00867434" w:rsidRPr="001E39DF" w:rsidRDefault="00867434">
      <w:pPr>
        <w:pStyle w:val="Textoindependiente"/>
        <w:spacing w:before="9"/>
        <w:ind w:left="1440"/>
        <w:jc w:val="both"/>
        <w:rPr>
          <w:rFonts w:ascii="Gotham Rounded Light" w:hAnsi="Gotham Rounded Light"/>
          <w:sz w:val="24"/>
          <w:szCs w:val="24"/>
        </w:rPr>
      </w:pPr>
    </w:p>
    <w:p w:rsidR="00CE12DF" w:rsidRDefault="00127A0B">
      <w:pPr>
        <w:pStyle w:val="Textoindependiente"/>
        <w:numPr>
          <w:ilvl w:val="0"/>
          <w:numId w:val="2"/>
        </w:numPr>
        <w:spacing w:before="7"/>
        <w:jc w:val="both"/>
        <w:rPr>
          <w:rFonts w:ascii="Gotham Rounded Light" w:hAnsi="Gotham Rounded Light"/>
          <w:sz w:val="24"/>
          <w:szCs w:val="24"/>
        </w:rPr>
      </w:pPr>
      <w:r>
        <w:rPr>
          <w:rFonts w:ascii="Gotham Rounded Light" w:hAnsi="Gotham Rounded Light"/>
          <w:sz w:val="24"/>
          <w:szCs w:val="24"/>
        </w:rPr>
        <w:t xml:space="preserve">La implementación de las actividades y servicios a desarrollar por el programa social, parte de los 46 espacios de públicos de los Centros de Desarrollo Comunitario Integral con un horario matutino y vespertino </w:t>
      </w:r>
      <w:r w:rsidR="00CE12DF">
        <w:rPr>
          <w:rFonts w:ascii="Gotham Rounded Light" w:hAnsi="Gotham Rounded Light"/>
          <w:sz w:val="24"/>
          <w:szCs w:val="24"/>
        </w:rPr>
        <w:t>con 127 personas facilitadoras.</w:t>
      </w:r>
    </w:p>
    <w:p w:rsidR="00867434" w:rsidRPr="001E39DF" w:rsidRDefault="00CE12DF">
      <w:pPr>
        <w:pStyle w:val="Textoindependiente"/>
        <w:numPr>
          <w:ilvl w:val="0"/>
          <w:numId w:val="2"/>
        </w:numPr>
        <w:spacing w:before="7"/>
        <w:jc w:val="both"/>
        <w:rPr>
          <w:rFonts w:ascii="Gotham Rounded Light" w:hAnsi="Gotham Rounded Light"/>
          <w:sz w:val="24"/>
          <w:szCs w:val="24"/>
        </w:rPr>
      </w:pPr>
      <w:r>
        <w:rPr>
          <w:rFonts w:ascii="Gotham Rounded Light" w:hAnsi="Gotham Rounded Light"/>
          <w:sz w:val="24"/>
          <w:szCs w:val="24"/>
        </w:rPr>
        <w:t xml:space="preserve">La selección de las </w:t>
      </w:r>
      <w:r w:rsidR="00387321" w:rsidRPr="001E39DF">
        <w:rPr>
          <w:rFonts w:ascii="Gotham Rounded Light" w:hAnsi="Gotham Rounded Light"/>
          <w:sz w:val="24"/>
          <w:szCs w:val="24"/>
        </w:rPr>
        <w:t>personas facilitadoras de servicios</w:t>
      </w:r>
      <w:r>
        <w:rPr>
          <w:rFonts w:ascii="Gotham Rounded Light" w:hAnsi="Gotham Rounded Light"/>
          <w:sz w:val="24"/>
          <w:szCs w:val="24"/>
        </w:rPr>
        <w:t xml:space="preserve">, parte de la definición de perfiles acordes con las actividades a impartirse, debiendo contar con experiencia comprobable, con habilidades formativas para la impartición de los conocimientos a impartirse como son: </w:t>
      </w:r>
      <w:r w:rsidR="00387321" w:rsidRPr="001E39DF">
        <w:rPr>
          <w:rFonts w:ascii="Gotham Rounded Light" w:hAnsi="Gotham Rounded Light"/>
          <w:sz w:val="24"/>
          <w:szCs w:val="24"/>
        </w:rPr>
        <w:t>capacitación de personas facilitadoras de servicios; implementación de actividades lúdicas, formativas, participaciones y ocupacionales</w:t>
      </w:r>
      <w:r>
        <w:rPr>
          <w:rFonts w:ascii="Gotham Rounded Light" w:hAnsi="Gotham Rounded Light"/>
          <w:sz w:val="24"/>
          <w:szCs w:val="24"/>
        </w:rPr>
        <w:t>,</w:t>
      </w:r>
      <w:r w:rsidR="00387321" w:rsidRPr="001E39DF">
        <w:rPr>
          <w:rFonts w:ascii="Gotham Rounded Light" w:hAnsi="Gotham Rounded Light"/>
          <w:sz w:val="24"/>
          <w:szCs w:val="24"/>
        </w:rPr>
        <w:t xml:space="preserve"> para las personas que preferentemente habiten en pueblos, barrios y colonias de muy bajo y bajo índice de desarrollo social; Evaluación del programa. </w:t>
      </w:r>
    </w:p>
    <w:p w:rsidR="00867434" w:rsidRPr="001E39DF" w:rsidRDefault="00387321">
      <w:pPr>
        <w:pStyle w:val="Textoindependiente"/>
        <w:numPr>
          <w:ilvl w:val="0"/>
          <w:numId w:val="2"/>
        </w:numPr>
        <w:spacing w:before="7"/>
        <w:jc w:val="both"/>
        <w:rPr>
          <w:rFonts w:ascii="Gotham Rounded Light" w:hAnsi="Gotham Rounded Light"/>
          <w:sz w:val="24"/>
          <w:szCs w:val="24"/>
        </w:rPr>
      </w:pPr>
      <w:r w:rsidRPr="001E39DF">
        <w:rPr>
          <w:rFonts w:ascii="Gotham Rounded Light" w:hAnsi="Gotham Rounded Light"/>
          <w:sz w:val="24"/>
          <w:szCs w:val="24"/>
        </w:rPr>
        <w:t>Las unidades responsables que operarán el programa: Dirección General de Desarrollo Social, en la coordinación; la Dirección de Atención a Grupos Prioritarios, en la supervisión; la JUD de Centros de Desarrollo Comunitario Integral</w:t>
      </w:r>
      <w:r w:rsidR="00AC44C7">
        <w:rPr>
          <w:rFonts w:ascii="Gotham Rounded Light" w:hAnsi="Gotham Rounded Light"/>
          <w:sz w:val="24"/>
          <w:szCs w:val="24"/>
        </w:rPr>
        <w:t>, en la operación; con participación de la Dirección de Fomento a Equidad de Género e Igualdad Sustantiva.</w:t>
      </w:r>
    </w:p>
    <w:p w:rsidR="00867434" w:rsidRPr="001E39DF" w:rsidRDefault="00387321">
      <w:pPr>
        <w:pStyle w:val="Textoindependiente"/>
        <w:numPr>
          <w:ilvl w:val="0"/>
          <w:numId w:val="2"/>
        </w:numPr>
        <w:spacing w:before="7"/>
        <w:jc w:val="both"/>
        <w:rPr>
          <w:rFonts w:ascii="Gotham Rounded Light" w:hAnsi="Gotham Rounded Light"/>
          <w:sz w:val="24"/>
          <w:szCs w:val="24"/>
        </w:rPr>
      </w:pPr>
      <w:r w:rsidRPr="001E39DF">
        <w:rPr>
          <w:rFonts w:ascii="Gotham Rounded Light" w:hAnsi="Gotham Rounded Light"/>
          <w:sz w:val="24"/>
          <w:szCs w:val="24"/>
        </w:rPr>
        <w:t xml:space="preserve">Los programas que otorguen apoyos monetarios deben: </w:t>
      </w:r>
    </w:p>
    <w:p w:rsidR="00CE12DF" w:rsidRDefault="00CE12DF">
      <w:pPr>
        <w:pStyle w:val="Textoindependiente"/>
        <w:numPr>
          <w:ilvl w:val="1"/>
          <w:numId w:val="2"/>
        </w:numPr>
        <w:spacing w:before="7"/>
        <w:jc w:val="both"/>
        <w:rPr>
          <w:rFonts w:ascii="Gotham Rounded Light" w:hAnsi="Gotham Rounded Light"/>
          <w:sz w:val="24"/>
          <w:szCs w:val="24"/>
        </w:rPr>
      </w:pPr>
      <w:r>
        <w:rPr>
          <w:rFonts w:ascii="Gotham Rounded Light" w:hAnsi="Gotham Rounded Light"/>
          <w:sz w:val="24"/>
          <w:szCs w:val="24"/>
        </w:rPr>
        <w:t>La</w:t>
      </w:r>
      <w:r w:rsidR="00387321" w:rsidRPr="001E39DF">
        <w:rPr>
          <w:rFonts w:ascii="Gotham Rounded Light" w:hAnsi="Gotham Rounded Light"/>
          <w:sz w:val="24"/>
          <w:szCs w:val="24"/>
        </w:rPr>
        <w:t xml:space="preserve"> actualización de</w:t>
      </w:r>
      <w:r>
        <w:rPr>
          <w:rFonts w:ascii="Gotham Rounded Light" w:hAnsi="Gotham Rounded Light"/>
          <w:sz w:val="24"/>
          <w:szCs w:val="24"/>
        </w:rPr>
        <w:t xml:space="preserve"> </w:t>
      </w:r>
      <w:r w:rsidR="00387321" w:rsidRPr="001E39DF">
        <w:rPr>
          <w:rFonts w:ascii="Gotham Rounded Light" w:hAnsi="Gotham Rounded Light"/>
          <w:sz w:val="24"/>
          <w:szCs w:val="24"/>
        </w:rPr>
        <w:t>l</w:t>
      </w:r>
      <w:r>
        <w:rPr>
          <w:rFonts w:ascii="Gotham Rounded Light" w:hAnsi="Gotham Rounded Light"/>
          <w:sz w:val="24"/>
          <w:szCs w:val="24"/>
        </w:rPr>
        <w:t>os listados de beneficiarios</w:t>
      </w:r>
      <w:r w:rsidR="00387321" w:rsidRPr="001E39DF">
        <w:rPr>
          <w:rFonts w:ascii="Gotham Rounded Light" w:hAnsi="Gotham Rounded Light"/>
          <w:sz w:val="24"/>
          <w:szCs w:val="24"/>
        </w:rPr>
        <w:t xml:space="preserve"> </w:t>
      </w:r>
      <w:r>
        <w:rPr>
          <w:rFonts w:ascii="Gotham Rounded Light" w:hAnsi="Gotham Rounded Light"/>
          <w:sz w:val="24"/>
          <w:szCs w:val="24"/>
        </w:rPr>
        <w:t xml:space="preserve">es continua y pasara por mecanismos de supervisión de manera mensual, como corresponde a los procesos de gestión de los apoyos económicos </w:t>
      </w:r>
      <w:r>
        <w:rPr>
          <w:rFonts w:ascii="Gotham Rounded Light" w:hAnsi="Gotham Rounded Light"/>
          <w:sz w:val="24"/>
          <w:szCs w:val="24"/>
        </w:rPr>
        <w:lastRenderedPageBreak/>
        <w:t xml:space="preserve">correspondientes. </w:t>
      </w:r>
      <w:r w:rsidR="00C7384A">
        <w:rPr>
          <w:rFonts w:ascii="Gotham Rounded Light" w:hAnsi="Gotham Rounded Light"/>
          <w:sz w:val="24"/>
          <w:szCs w:val="24"/>
        </w:rPr>
        <w:t>El padrón de beneficiarios se genera al termino del proceso anual.</w:t>
      </w:r>
    </w:p>
    <w:p w:rsidR="00867434" w:rsidRPr="001E39DF" w:rsidRDefault="00CE12DF">
      <w:pPr>
        <w:pStyle w:val="Textoindependiente"/>
        <w:numPr>
          <w:ilvl w:val="1"/>
          <w:numId w:val="2"/>
        </w:numPr>
        <w:spacing w:before="7"/>
        <w:jc w:val="both"/>
        <w:rPr>
          <w:rFonts w:ascii="Gotham Rounded Light" w:hAnsi="Gotham Rounded Light"/>
          <w:sz w:val="24"/>
          <w:szCs w:val="24"/>
        </w:rPr>
      </w:pPr>
      <w:r>
        <w:rPr>
          <w:rFonts w:ascii="Gotham Rounded Light" w:hAnsi="Gotham Rounded Light"/>
          <w:sz w:val="24"/>
          <w:szCs w:val="24"/>
        </w:rPr>
        <w:t>De los registros de personas usuarias, igualmente estos se capturan y sistematizan mensualmente para la documentación de su partici</w:t>
      </w:r>
      <w:r w:rsidR="00C7384A">
        <w:rPr>
          <w:rFonts w:ascii="Gotham Rounded Light" w:hAnsi="Gotham Rounded Light"/>
          <w:sz w:val="24"/>
          <w:szCs w:val="24"/>
        </w:rPr>
        <w:t>pa</w:t>
      </w:r>
      <w:r>
        <w:rPr>
          <w:rFonts w:ascii="Gotham Rounded Light" w:hAnsi="Gotham Rounded Light"/>
          <w:sz w:val="24"/>
          <w:szCs w:val="24"/>
        </w:rPr>
        <w:t>ción y recepción de los talleres y servicios en que se encuentren</w:t>
      </w:r>
      <w:r w:rsidR="00C7384A">
        <w:rPr>
          <w:rFonts w:ascii="Gotham Rounded Light" w:hAnsi="Gotham Rounded Light"/>
          <w:sz w:val="24"/>
          <w:szCs w:val="24"/>
        </w:rPr>
        <w:t xml:space="preserve"> como usuarios</w:t>
      </w:r>
      <w:r w:rsidR="00387321" w:rsidRPr="001E39DF">
        <w:rPr>
          <w:rFonts w:ascii="Gotham Rounded Light" w:hAnsi="Gotham Rounded Light"/>
          <w:sz w:val="24"/>
          <w:szCs w:val="24"/>
        </w:rPr>
        <w:t>.</w:t>
      </w:r>
    </w:p>
    <w:p w:rsidR="00867434" w:rsidRPr="001E39DF" w:rsidRDefault="00867434">
      <w:pPr>
        <w:pStyle w:val="Textoindependiente"/>
        <w:spacing w:before="7"/>
        <w:ind w:left="1440"/>
        <w:jc w:val="both"/>
        <w:rPr>
          <w:rFonts w:ascii="Gotham Rounded Light" w:hAnsi="Gotham Rounded Light"/>
          <w:sz w:val="24"/>
          <w:szCs w:val="24"/>
        </w:rPr>
      </w:pPr>
    </w:p>
    <w:p w:rsidR="00867434" w:rsidRPr="001E39DF" w:rsidRDefault="00387321">
      <w:pPr>
        <w:pStyle w:val="Textoindependiente"/>
        <w:numPr>
          <w:ilvl w:val="1"/>
          <w:numId w:val="1"/>
        </w:numPr>
        <w:spacing w:before="7"/>
        <w:jc w:val="both"/>
        <w:rPr>
          <w:rFonts w:ascii="Gotham Rounded Light" w:hAnsi="Gotham Rounded Light"/>
          <w:sz w:val="24"/>
          <w:szCs w:val="24"/>
        </w:rPr>
      </w:pPr>
      <w:r w:rsidRPr="001E39DF">
        <w:rPr>
          <w:rFonts w:ascii="Gotham Rounded Light" w:hAnsi="Gotham Rounded Light"/>
          <w:sz w:val="24"/>
          <w:szCs w:val="24"/>
        </w:rPr>
        <w:t>Similitudes o Complementariedades</w:t>
      </w:r>
    </w:p>
    <w:p w:rsidR="00867434" w:rsidRPr="001E39DF" w:rsidRDefault="00387321">
      <w:pPr>
        <w:pStyle w:val="Textoindependiente"/>
        <w:spacing w:before="5"/>
        <w:jc w:val="both"/>
        <w:rPr>
          <w:rFonts w:ascii="Gotham Rounded Light" w:hAnsi="Gotham Rounded Light"/>
          <w:sz w:val="24"/>
          <w:szCs w:val="24"/>
        </w:rPr>
      </w:pPr>
      <w:r w:rsidRPr="001E39DF">
        <w:rPr>
          <w:rFonts w:ascii="Gotham Rounded Light" w:hAnsi="Gotham Rounded Light"/>
          <w:sz w:val="24"/>
          <w:szCs w:val="24"/>
        </w:rPr>
        <w:t xml:space="preserve">Este programa social se complementa con los cinco “Puntos de Innovación, Libertad, Arte, Educación y Saberes (PILARES)”, sin </w:t>
      </w:r>
      <w:r w:rsidR="003B771A" w:rsidRPr="001E39DF">
        <w:rPr>
          <w:rFonts w:ascii="Gotham Rounded Light" w:hAnsi="Gotham Rounded Light"/>
          <w:sz w:val="24"/>
          <w:szCs w:val="24"/>
        </w:rPr>
        <w:t>embargo,</w:t>
      </w:r>
      <w:r w:rsidRPr="001E39DF">
        <w:rPr>
          <w:rFonts w:ascii="Gotham Rounded Light" w:hAnsi="Gotham Rounded Light"/>
          <w:sz w:val="24"/>
          <w:szCs w:val="24"/>
        </w:rPr>
        <w:t xml:space="preserve"> se amplía el universo de la población atendida, toda vez que se implementa en más espacios territoriales.</w:t>
      </w:r>
    </w:p>
    <w:p w:rsidR="00867434" w:rsidRPr="001E39DF" w:rsidRDefault="00867434">
      <w:pPr>
        <w:pStyle w:val="Textoindependiente"/>
        <w:spacing w:before="2" w:after="1"/>
        <w:jc w:val="both"/>
        <w:rPr>
          <w:rFonts w:ascii="Gotham Rounded Light" w:hAnsi="Gotham Rounded Light"/>
          <w:sz w:val="24"/>
          <w:szCs w:val="24"/>
        </w:rPr>
      </w:pPr>
    </w:p>
    <w:p w:rsidR="00867434" w:rsidRPr="001E39DF" w:rsidRDefault="00387321">
      <w:pPr>
        <w:pStyle w:val="Textoindependiente"/>
        <w:spacing w:before="5"/>
        <w:jc w:val="both"/>
        <w:rPr>
          <w:rFonts w:ascii="Gotham Rounded Light" w:hAnsi="Gotham Rounded Light"/>
          <w:sz w:val="24"/>
          <w:szCs w:val="24"/>
        </w:rPr>
      </w:pPr>
      <w:r w:rsidRPr="001E39DF">
        <w:rPr>
          <w:rFonts w:ascii="Gotham Rounded Light" w:hAnsi="Gotham Rounded Light"/>
          <w:sz w:val="24"/>
          <w:szCs w:val="24"/>
        </w:rPr>
        <w:t>Además, en los 46 Centros de Desarrollo Comunitario Integral de la alcaldía, se brindarán servicios que no se ofrecen actualm</w:t>
      </w:r>
      <w:r w:rsidR="00721F98">
        <w:rPr>
          <w:rFonts w:ascii="Gotham Rounded Light" w:hAnsi="Gotham Rounded Light"/>
          <w:sz w:val="24"/>
          <w:szCs w:val="24"/>
        </w:rPr>
        <w:t xml:space="preserve">ente en </w:t>
      </w:r>
      <w:r w:rsidR="003B771A">
        <w:rPr>
          <w:rFonts w:ascii="Gotham Rounded Light" w:hAnsi="Gotham Rounded Light"/>
          <w:sz w:val="24"/>
          <w:szCs w:val="24"/>
        </w:rPr>
        <w:t>los cinco</w:t>
      </w:r>
      <w:r w:rsidR="00721F98">
        <w:rPr>
          <w:rFonts w:ascii="Gotham Rounded Light" w:hAnsi="Gotham Rounded Light"/>
          <w:sz w:val="24"/>
          <w:szCs w:val="24"/>
        </w:rPr>
        <w:t xml:space="preserve"> PILARES, tales como</w:t>
      </w:r>
      <w:r w:rsidRPr="001E39DF">
        <w:rPr>
          <w:rFonts w:ascii="Gotham Rounded Light" w:hAnsi="Gotham Rounded Light"/>
          <w:sz w:val="24"/>
          <w:szCs w:val="24"/>
        </w:rPr>
        <w:t xml:space="preserve">, la atención psicológica y jurídica. </w:t>
      </w:r>
    </w:p>
    <w:p w:rsidR="00867434" w:rsidRDefault="00867434">
      <w:pPr>
        <w:rPr>
          <w:rFonts w:ascii="Gotham Rounded Light" w:hAnsi="Gotham Rounded Light"/>
          <w:sz w:val="24"/>
          <w:szCs w:val="24"/>
        </w:rPr>
      </w:pPr>
    </w:p>
    <w:p w:rsidR="00867434" w:rsidRDefault="00387321">
      <w:pPr>
        <w:pStyle w:val="Ttulo1"/>
        <w:rPr>
          <w:rFonts w:ascii="Gotham" w:hAnsi="Gotham"/>
          <w:b/>
          <w:color w:val="9F2241"/>
          <w:sz w:val="28"/>
        </w:rPr>
      </w:pPr>
      <w:bookmarkStart w:id="15" w:name="_Toc90460217"/>
      <w:r>
        <w:rPr>
          <w:rFonts w:ascii="Gotham" w:hAnsi="Gotham"/>
          <w:b/>
          <w:color w:val="9F2241"/>
          <w:sz w:val="28"/>
        </w:rPr>
        <w:t>Estructura analítica</w:t>
      </w:r>
      <w:bookmarkEnd w:id="15"/>
    </w:p>
    <w:p w:rsidR="00867434" w:rsidRDefault="00867434">
      <w:pPr>
        <w:pStyle w:val="Ttulo1"/>
        <w:rPr>
          <w:rFonts w:ascii="Gotham" w:hAnsi="Gotham"/>
          <w:b/>
          <w:color w:val="9F2241"/>
          <w:sz w:val="28"/>
        </w:rPr>
      </w:pPr>
    </w:p>
    <w:p w:rsidR="00867434" w:rsidRDefault="00387321">
      <w:pPr>
        <w:rPr>
          <w:rFonts w:ascii="Gotham Rounded Light" w:hAnsi="Gotham Rounded Light"/>
          <w:sz w:val="24"/>
          <w:szCs w:val="24"/>
        </w:rPr>
      </w:pPr>
      <w:r>
        <w:rPr>
          <w:rFonts w:ascii="Gotham Rounded Light" w:hAnsi="Gotham Rounded Light"/>
          <w:sz w:val="24"/>
          <w:szCs w:val="24"/>
        </w:rPr>
        <w:t>La elaboración de la Estructura Analítica del Programa presupuestario (</w:t>
      </w:r>
      <w:proofErr w:type="spellStart"/>
      <w:r>
        <w:rPr>
          <w:rFonts w:ascii="Gotham Rounded Light" w:hAnsi="Gotham Rounded Light"/>
          <w:sz w:val="24"/>
          <w:szCs w:val="24"/>
        </w:rPr>
        <w:t>EAPp</w:t>
      </w:r>
      <w:proofErr w:type="spellEnd"/>
      <w:r>
        <w:rPr>
          <w:rFonts w:ascii="Gotham Rounded Light" w:hAnsi="Gotham Rounded Light"/>
          <w:sz w:val="24"/>
          <w:szCs w:val="24"/>
        </w:rPr>
        <w:t>), es la esquematización del proyecto que permitirá establecer los niveles jerárquicos de fin, objetivo central (propósito), los productos (componentes) y las actividades, que darán pie a la construcción de los elementos del Resumen Narrativo de la Matriz de Indicadores para Resultados.</w:t>
      </w:r>
    </w:p>
    <w:p w:rsidR="00867434" w:rsidRDefault="00867434">
      <w:pPr>
        <w:rPr>
          <w:rFonts w:ascii="Gotham Rounded Light" w:hAnsi="Gotham Rounded Light"/>
          <w:sz w:val="24"/>
          <w:szCs w:val="24"/>
        </w:rPr>
      </w:pPr>
    </w:p>
    <w:p w:rsidR="00867434" w:rsidRDefault="00387321">
      <w:pPr>
        <w:rPr>
          <w:rFonts w:ascii="Gotham Rounded Light" w:hAnsi="Gotham Rounded Light"/>
          <w:sz w:val="24"/>
          <w:szCs w:val="24"/>
        </w:rPr>
      </w:pPr>
      <w:r>
        <w:rPr>
          <w:rFonts w:ascii="Gotham Rounded Light" w:hAnsi="Gotham Rounded Light"/>
          <w:sz w:val="24"/>
          <w:szCs w:val="24"/>
        </w:rPr>
        <w:t xml:space="preserve">Para hacer más claro este análisis a continuación se muestra un ejemplo sobre la construcción de las </w:t>
      </w:r>
      <w:proofErr w:type="spellStart"/>
      <w:r>
        <w:rPr>
          <w:rFonts w:ascii="Gotham Rounded Light" w:hAnsi="Gotham Rounded Light"/>
          <w:sz w:val="24"/>
          <w:szCs w:val="24"/>
        </w:rPr>
        <w:t>EAPp</w:t>
      </w:r>
      <w:proofErr w:type="spellEnd"/>
      <w:r>
        <w:rPr>
          <w:rFonts w:ascii="Gotham Rounded Light" w:hAnsi="Gotham Rounded Light"/>
          <w:sz w:val="24"/>
          <w:szCs w:val="24"/>
        </w:rPr>
        <w:t>:</w:t>
      </w:r>
    </w:p>
    <w:p w:rsidR="00867434" w:rsidRDefault="00867434">
      <w:pPr>
        <w:rPr>
          <w:rFonts w:ascii="Gotham Rounded Light" w:hAnsi="Gotham Rounded Light"/>
          <w:sz w:val="24"/>
          <w:szCs w:val="24"/>
        </w:rPr>
      </w:pPr>
    </w:p>
    <w:tbl>
      <w:tblPr>
        <w:tblStyle w:val="Tabladecuadrcula1clara-nfasis61"/>
        <w:tblW w:w="9323" w:type="dxa"/>
        <w:tblLayout w:type="fixed"/>
        <w:tblLook w:val="04A0" w:firstRow="1" w:lastRow="0" w:firstColumn="1" w:lastColumn="0" w:noHBand="0" w:noVBand="1"/>
      </w:tblPr>
      <w:tblGrid>
        <w:gridCol w:w="4580"/>
        <w:gridCol w:w="4743"/>
      </w:tblGrid>
      <w:tr w:rsidR="00867434" w:rsidTr="00867434">
        <w:trPr>
          <w:cnfStyle w:val="100000000000" w:firstRow="1" w:lastRow="0" w:firstColumn="0" w:lastColumn="0" w:oddVBand="0" w:evenVBand="0" w:oddHBand="0" w:evenHBand="0" w:firstRowFirstColumn="0" w:firstRowLastColumn="0" w:lastRowFirstColumn="0" w:lastRowLastColumn="0"/>
          <w:trHeight w:hRule="exact" w:val="435"/>
        </w:trPr>
        <w:tc>
          <w:tcPr>
            <w:cnfStyle w:val="001000000000" w:firstRow="0" w:lastRow="0" w:firstColumn="1" w:lastColumn="0" w:oddVBand="0" w:evenVBand="0" w:oddHBand="0" w:evenHBand="0" w:firstRowFirstColumn="0" w:firstRowLastColumn="0" w:lastRowFirstColumn="0" w:lastRowLastColumn="0"/>
            <w:tcW w:w="9323" w:type="dxa"/>
            <w:gridSpan w:val="2"/>
          </w:tcPr>
          <w:p w:rsidR="00867434" w:rsidRDefault="00387321">
            <w:pPr>
              <w:spacing w:after="0" w:line="240" w:lineRule="auto"/>
              <w:rPr>
                <w:rFonts w:ascii="Gotham Rounded Light" w:hAnsi="Gotham Rounded Light"/>
                <w:sz w:val="24"/>
                <w:szCs w:val="24"/>
              </w:rPr>
            </w:pPr>
            <w:r>
              <w:rPr>
                <w:rFonts w:ascii="Gotham Rounded Light" w:hAnsi="Gotham Rounded Light" w:cs="Calibri"/>
                <w:sz w:val="24"/>
                <w:szCs w:val="24"/>
              </w:rPr>
              <w:t>EST</w:t>
            </w:r>
            <w:r>
              <w:rPr>
                <w:rFonts w:ascii="Gotham Rounded Light" w:hAnsi="Gotham Rounded Light" w:cs="Calibri"/>
                <w:spacing w:val="-3"/>
                <w:sz w:val="24"/>
                <w:szCs w:val="24"/>
              </w:rPr>
              <w:t>R</w:t>
            </w:r>
            <w:r>
              <w:rPr>
                <w:rFonts w:ascii="Gotham Rounded Light" w:hAnsi="Gotham Rounded Light" w:cs="Calibri"/>
                <w:sz w:val="24"/>
                <w:szCs w:val="24"/>
              </w:rPr>
              <w:t>U</w:t>
            </w:r>
            <w:r>
              <w:rPr>
                <w:rFonts w:ascii="Gotham Rounded Light" w:hAnsi="Gotham Rounded Light" w:cs="Calibri"/>
                <w:spacing w:val="-2"/>
                <w:sz w:val="24"/>
                <w:szCs w:val="24"/>
              </w:rPr>
              <w:t>C</w:t>
            </w:r>
            <w:r>
              <w:rPr>
                <w:rFonts w:ascii="Gotham Rounded Light" w:hAnsi="Gotham Rounded Light" w:cs="Calibri"/>
                <w:sz w:val="24"/>
                <w:szCs w:val="24"/>
              </w:rPr>
              <w:t>T</w:t>
            </w:r>
            <w:r>
              <w:rPr>
                <w:rFonts w:ascii="Gotham Rounded Light" w:hAnsi="Gotham Rounded Light" w:cs="Calibri"/>
                <w:spacing w:val="-3"/>
                <w:sz w:val="24"/>
                <w:szCs w:val="24"/>
              </w:rPr>
              <w:t>U</w:t>
            </w:r>
            <w:r>
              <w:rPr>
                <w:rFonts w:ascii="Gotham Rounded Light" w:hAnsi="Gotham Rounded Light" w:cs="Calibri"/>
                <w:sz w:val="24"/>
                <w:szCs w:val="24"/>
              </w:rPr>
              <w:t>RA</w:t>
            </w:r>
            <w:r>
              <w:rPr>
                <w:rFonts w:ascii="Gotham Rounded Light" w:hAnsi="Gotham Rounded Light" w:cs="Calibri"/>
                <w:spacing w:val="-2"/>
                <w:sz w:val="24"/>
                <w:szCs w:val="24"/>
              </w:rPr>
              <w:t xml:space="preserve"> </w:t>
            </w:r>
            <w:r>
              <w:rPr>
                <w:rFonts w:ascii="Gotham Rounded Light" w:hAnsi="Gotham Rounded Light" w:cs="Calibri"/>
                <w:sz w:val="24"/>
                <w:szCs w:val="24"/>
              </w:rPr>
              <w:t>ANA</w:t>
            </w:r>
            <w:r>
              <w:rPr>
                <w:rFonts w:ascii="Gotham Rounded Light" w:hAnsi="Gotham Rounded Light" w:cs="Calibri"/>
                <w:spacing w:val="-1"/>
                <w:sz w:val="24"/>
                <w:szCs w:val="24"/>
              </w:rPr>
              <w:t>L</w:t>
            </w:r>
            <w:r>
              <w:rPr>
                <w:rFonts w:ascii="Gotham Rounded Light" w:hAnsi="Gotham Rounded Light" w:cs="Calibri"/>
                <w:sz w:val="24"/>
                <w:szCs w:val="24"/>
              </w:rPr>
              <w:t>Í</w:t>
            </w:r>
            <w:r>
              <w:rPr>
                <w:rFonts w:ascii="Gotham Rounded Light" w:hAnsi="Gotham Rounded Light" w:cs="Calibri"/>
                <w:spacing w:val="-3"/>
                <w:sz w:val="24"/>
                <w:szCs w:val="24"/>
              </w:rPr>
              <w:t>T</w:t>
            </w:r>
            <w:r>
              <w:rPr>
                <w:rFonts w:ascii="Gotham Rounded Light" w:hAnsi="Gotham Rounded Light" w:cs="Calibri"/>
                <w:sz w:val="24"/>
                <w:szCs w:val="24"/>
              </w:rPr>
              <w:t>I</w:t>
            </w:r>
            <w:r>
              <w:rPr>
                <w:rFonts w:ascii="Gotham Rounded Light" w:hAnsi="Gotham Rounded Light" w:cs="Calibri"/>
                <w:spacing w:val="-1"/>
                <w:sz w:val="24"/>
                <w:szCs w:val="24"/>
              </w:rPr>
              <w:t>C</w:t>
            </w:r>
            <w:r>
              <w:rPr>
                <w:rFonts w:ascii="Gotham Rounded Light" w:hAnsi="Gotham Rounded Light" w:cs="Calibri"/>
                <w:sz w:val="24"/>
                <w:szCs w:val="24"/>
              </w:rPr>
              <w:t>A</w:t>
            </w:r>
            <w:r>
              <w:rPr>
                <w:rFonts w:ascii="Gotham Rounded Light" w:hAnsi="Gotham Rounded Light" w:cs="Calibri"/>
                <w:spacing w:val="1"/>
                <w:sz w:val="24"/>
                <w:szCs w:val="24"/>
              </w:rPr>
              <w:t xml:space="preserve"> </w:t>
            </w:r>
            <w:r>
              <w:rPr>
                <w:rFonts w:ascii="Gotham Rounded Light" w:hAnsi="Gotham Rounded Light" w:cs="Calibri"/>
                <w:spacing w:val="-1"/>
                <w:sz w:val="24"/>
                <w:szCs w:val="24"/>
              </w:rPr>
              <w:t>D</w:t>
            </w:r>
            <w:r>
              <w:rPr>
                <w:rFonts w:ascii="Gotham Rounded Light" w:hAnsi="Gotham Rounded Light" w:cs="Calibri"/>
                <w:sz w:val="24"/>
                <w:szCs w:val="24"/>
              </w:rPr>
              <w:t>EL</w:t>
            </w:r>
            <w:r>
              <w:rPr>
                <w:rFonts w:ascii="Gotham Rounded Light" w:hAnsi="Gotham Rounded Light" w:cs="Calibri"/>
                <w:spacing w:val="-3"/>
                <w:sz w:val="24"/>
                <w:szCs w:val="24"/>
              </w:rPr>
              <w:t xml:space="preserve"> </w:t>
            </w:r>
            <w:r>
              <w:rPr>
                <w:rFonts w:ascii="Gotham Rounded Light" w:hAnsi="Gotham Rounded Light" w:cs="Calibri"/>
                <w:sz w:val="24"/>
                <w:szCs w:val="24"/>
              </w:rPr>
              <w:t>PR</w:t>
            </w:r>
            <w:r>
              <w:rPr>
                <w:rFonts w:ascii="Gotham Rounded Light" w:hAnsi="Gotham Rounded Light" w:cs="Calibri"/>
                <w:spacing w:val="-1"/>
                <w:sz w:val="24"/>
                <w:szCs w:val="24"/>
              </w:rPr>
              <w:t>O</w:t>
            </w:r>
            <w:r>
              <w:rPr>
                <w:rFonts w:ascii="Gotham Rounded Light" w:hAnsi="Gotham Rounded Light" w:cs="Calibri"/>
                <w:spacing w:val="-2"/>
                <w:sz w:val="24"/>
                <w:szCs w:val="24"/>
              </w:rPr>
              <w:t>GR</w:t>
            </w:r>
            <w:r>
              <w:rPr>
                <w:rFonts w:ascii="Gotham Rounded Light" w:hAnsi="Gotham Rounded Light" w:cs="Calibri"/>
                <w:sz w:val="24"/>
                <w:szCs w:val="24"/>
              </w:rPr>
              <w:t>A</w:t>
            </w:r>
            <w:r>
              <w:rPr>
                <w:rFonts w:ascii="Gotham Rounded Light" w:hAnsi="Gotham Rounded Light" w:cs="Calibri"/>
                <w:spacing w:val="-2"/>
                <w:sz w:val="24"/>
                <w:szCs w:val="24"/>
              </w:rPr>
              <w:t>M</w:t>
            </w:r>
            <w:r>
              <w:rPr>
                <w:rFonts w:ascii="Gotham Rounded Light" w:hAnsi="Gotham Rounded Light" w:cs="Calibri"/>
                <w:sz w:val="24"/>
                <w:szCs w:val="24"/>
              </w:rPr>
              <w:t>A</w:t>
            </w:r>
            <w:r>
              <w:rPr>
                <w:rFonts w:ascii="Gotham Rounded Light" w:hAnsi="Gotham Rounded Light" w:cs="Calibri"/>
                <w:spacing w:val="1"/>
                <w:sz w:val="24"/>
                <w:szCs w:val="24"/>
              </w:rPr>
              <w:t xml:space="preserve"> </w:t>
            </w:r>
            <w:r>
              <w:rPr>
                <w:rFonts w:ascii="Gotham Rounded Light" w:hAnsi="Gotham Rounded Light" w:cs="Calibri"/>
                <w:spacing w:val="-2"/>
                <w:sz w:val="24"/>
                <w:szCs w:val="24"/>
              </w:rPr>
              <w:t>P</w:t>
            </w:r>
            <w:r>
              <w:rPr>
                <w:rFonts w:ascii="Gotham Rounded Light" w:hAnsi="Gotham Rounded Light" w:cs="Calibri"/>
                <w:sz w:val="24"/>
                <w:szCs w:val="24"/>
              </w:rPr>
              <w:t>R</w:t>
            </w:r>
            <w:r>
              <w:rPr>
                <w:rFonts w:ascii="Gotham Rounded Light" w:hAnsi="Gotham Rounded Light" w:cs="Calibri"/>
                <w:spacing w:val="-2"/>
                <w:sz w:val="24"/>
                <w:szCs w:val="24"/>
              </w:rPr>
              <w:t>E</w:t>
            </w:r>
            <w:r>
              <w:rPr>
                <w:rFonts w:ascii="Gotham Rounded Light" w:hAnsi="Gotham Rounded Light" w:cs="Calibri"/>
                <w:sz w:val="24"/>
                <w:szCs w:val="24"/>
              </w:rPr>
              <w:t>S</w:t>
            </w:r>
            <w:r>
              <w:rPr>
                <w:rFonts w:ascii="Gotham Rounded Light" w:hAnsi="Gotham Rounded Light" w:cs="Calibri"/>
                <w:spacing w:val="-2"/>
                <w:sz w:val="24"/>
                <w:szCs w:val="24"/>
              </w:rPr>
              <w:t>U</w:t>
            </w:r>
            <w:r>
              <w:rPr>
                <w:rFonts w:ascii="Gotham Rounded Light" w:hAnsi="Gotham Rounded Light" w:cs="Calibri"/>
                <w:sz w:val="24"/>
                <w:szCs w:val="24"/>
              </w:rPr>
              <w:t>P</w:t>
            </w:r>
            <w:r>
              <w:rPr>
                <w:rFonts w:ascii="Gotham Rounded Light" w:hAnsi="Gotham Rounded Light" w:cs="Calibri"/>
                <w:spacing w:val="-2"/>
                <w:sz w:val="24"/>
                <w:szCs w:val="24"/>
              </w:rPr>
              <w:t>U</w:t>
            </w:r>
            <w:r>
              <w:rPr>
                <w:rFonts w:ascii="Gotham Rounded Light" w:hAnsi="Gotham Rounded Light" w:cs="Calibri"/>
                <w:sz w:val="24"/>
                <w:szCs w:val="24"/>
              </w:rPr>
              <w:t>ES</w:t>
            </w:r>
            <w:r>
              <w:rPr>
                <w:rFonts w:ascii="Gotham Rounded Light" w:hAnsi="Gotham Rounded Light" w:cs="Calibri"/>
                <w:spacing w:val="-3"/>
                <w:sz w:val="24"/>
                <w:szCs w:val="24"/>
              </w:rPr>
              <w:t>T</w:t>
            </w:r>
            <w:r>
              <w:rPr>
                <w:rFonts w:ascii="Gotham Rounded Light" w:hAnsi="Gotham Rounded Light" w:cs="Calibri"/>
                <w:sz w:val="24"/>
                <w:szCs w:val="24"/>
              </w:rPr>
              <w:t>A</w:t>
            </w:r>
            <w:r>
              <w:rPr>
                <w:rFonts w:ascii="Gotham Rounded Light" w:hAnsi="Gotham Rounded Light" w:cs="Calibri"/>
                <w:spacing w:val="-2"/>
                <w:sz w:val="24"/>
                <w:szCs w:val="24"/>
              </w:rPr>
              <w:t>R</w:t>
            </w:r>
            <w:r>
              <w:rPr>
                <w:rFonts w:ascii="Gotham Rounded Light" w:hAnsi="Gotham Rounded Light" w:cs="Calibri"/>
                <w:sz w:val="24"/>
                <w:szCs w:val="24"/>
              </w:rPr>
              <w:t>IO</w:t>
            </w:r>
          </w:p>
        </w:tc>
      </w:tr>
      <w:tr w:rsidR="00867434" w:rsidTr="003B42F4">
        <w:trPr>
          <w:trHeight w:hRule="exact" w:val="2639"/>
        </w:trPr>
        <w:tc>
          <w:tcPr>
            <w:cnfStyle w:val="001000000000" w:firstRow="0" w:lastRow="0" w:firstColumn="1" w:lastColumn="0" w:oddVBand="0" w:evenVBand="0" w:oddHBand="0" w:evenHBand="0" w:firstRowFirstColumn="0" w:firstRowLastColumn="0" w:lastRowFirstColumn="0" w:lastRowLastColumn="0"/>
            <w:tcW w:w="4580" w:type="dxa"/>
          </w:tcPr>
          <w:p w:rsidR="00867434" w:rsidRDefault="00387321">
            <w:pPr>
              <w:spacing w:after="0" w:line="240" w:lineRule="auto"/>
              <w:rPr>
                <w:rFonts w:ascii="Gotham Rounded Light" w:hAnsi="Gotham Rounded Light" w:cs="Calibri"/>
                <w:b w:val="0"/>
                <w:bCs w:val="0"/>
                <w:sz w:val="24"/>
                <w:szCs w:val="24"/>
              </w:rPr>
            </w:pPr>
            <w:r>
              <w:rPr>
                <w:rFonts w:ascii="Gotham Rounded Light" w:hAnsi="Gotham Rounded Light" w:cs="Calibri"/>
                <w:sz w:val="24"/>
                <w:szCs w:val="24"/>
              </w:rPr>
              <w:t>PR</w:t>
            </w:r>
            <w:r>
              <w:rPr>
                <w:rFonts w:ascii="Gotham Rounded Light" w:hAnsi="Gotham Rounded Light" w:cs="Calibri"/>
                <w:spacing w:val="-4"/>
                <w:sz w:val="24"/>
                <w:szCs w:val="24"/>
              </w:rPr>
              <w:t>O</w:t>
            </w:r>
            <w:r>
              <w:rPr>
                <w:rFonts w:ascii="Gotham Rounded Light" w:hAnsi="Gotham Rounded Light" w:cs="Calibri"/>
                <w:sz w:val="24"/>
                <w:szCs w:val="24"/>
              </w:rPr>
              <w:t>B</w:t>
            </w:r>
            <w:r>
              <w:rPr>
                <w:rFonts w:ascii="Gotham Rounded Light" w:hAnsi="Gotham Rounded Light" w:cs="Calibri"/>
                <w:spacing w:val="-1"/>
                <w:sz w:val="24"/>
                <w:szCs w:val="24"/>
              </w:rPr>
              <w:t>L</w:t>
            </w:r>
            <w:r>
              <w:rPr>
                <w:rFonts w:ascii="Gotham Rounded Light" w:hAnsi="Gotham Rounded Light" w:cs="Calibri"/>
                <w:spacing w:val="-2"/>
                <w:sz w:val="24"/>
                <w:szCs w:val="24"/>
              </w:rPr>
              <w:t>E</w:t>
            </w:r>
            <w:r>
              <w:rPr>
                <w:rFonts w:ascii="Gotham Rounded Light" w:hAnsi="Gotham Rounded Light" w:cs="Calibri"/>
                <w:sz w:val="24"/>
                <w:szCs w:val="24"/>
              </w:rPr>
              <w:t>MÁTI</w:t>
            </w:r>
            <w:r>
              <w:rPr>
                <w:rFonts w:ascii="Gotham Rounded Light" w:hAnsi="Gotham Rounded Light" w:cs="Calibri"/>
                <w:spacing w:val="-4"/>
                <w:sz w:val="24"/>
                <w:szCs w:val="24"/>
              </w:rPr>
              <w:t>C</w:t>
            </w:r>
            <w:r>
              <w:rPr>
                <w:rFonts w:ascii="Gotham Rounded Light" w:hAnsi="Gotham Rounded Light" w:cs="Calibri"/>
                <w:sz w:val="24"/>
                <w:szCs w:val="24"/>
              </w:rPr>
              <w:t>A</w:t>
            </w:r>
          </w:p>
          <w:p w:rsidR="00867434" w:rsidRDefault="003B42F4" w:rsidP="003B42F4">
            <w:pPr>
              <w:spacing w:after="0" w:line="240" w:lineRule="auto"/>
              <w:jc w:val="both"/>
              <w:rPr>
                <w:rFonts w:ascii="Gotham Rounded Light" w:hAnsi="Gotham Rounded Light"/>
                <w:sz w:val="24"/>
                <w:szCs w:val="24"/>
              </w:rPr>
            </w:pPr>
            <w:r w:rsidRPr="003B42F4">
              <w:rPr>
                <w:b w:val="0"/>
                <w:sz w:val="20"/>
                <w:szCs w:val="20"/>
              </w:rPr>
              <w:t>Niñas, niños, adolescentes, jóvenes, mujeres, personas adultas, personas adultas mayores y personas de la comunidad LGBTTTIQA, que habitan en las colonias con bajo y muy bajo índice de Desarrollo Social, que tienen derecho a una vida libre de violencia y discriminación, y que no tienen acceso a talleres lúdicos,  formativos, participativos y ocupacionales gratuitos</w:t>
            </w:r>
            <w:r w:rsidRPr="003B42F4">
              <w:rPr>
                <w:b w:val="0"/>
                <w:sz w:val="18"/>
                <w:szCs w:val="18"/>
              </w:rPr>
              <w:t>,</w:t>
            </w:r>
            <w:r w:rsidRPr="003B42F4">
              <w:rPr>
                <w:b w:val="0"/>
                <w:sz w:val="20"/>
                <w:szCs w:val="20"/>
              </w:rPr>
              <w:t xml:space="preserve"> que fortalezcan su desarrollo personal y comunitario</w:t>
            </w:r>
          </w:p>
        </w:tc>
        <w:tc>
          <w:tcPr>
            <w:tcW w:w="4743" w:type="dxa"/>
          </w:tcPr>
          <w:p w:rsidR="00867434" w:rsidRPr="00EA5117"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4"/>
                <w:szCs w:val="24"/>
              </w:rPr>
            </w:pPr>
            <w:r>
              <w:rPr>
                <w:rFonts w:ascii="Gotham Rounded Light" w:hAnsi="Gotham Rounded Light" w:cs="Calibri"/>
                <w:b/>
                <w:bCs/>
                <w:sz w:val="24"/>
                <w:szCs w:val="24"/>
              </w:rPr>
              <w:t>S</w:t>
            </w:r>
            <w:r w:rsidRPr="00EA5117">
              <w:rPr>
                <w:rFonts w:ascii="Gotham Rounded Light" w:hAnsi="Gotham Rounded Light" w:cs="Calibri"/>
                <w:b/>
                <w:bCs/>
                <w:sz w:val="24"/>
                <w:szCs w:val="24"/>
              </w:rPr>
              <w:t>OL</w:t>
            </w:r>
            <w:r>
              <w:rPr>
                <w:rFonts w:ascii="Gotham Rounded Light" w:hAnsi="Gotham Rounded Light" w:cs="Calibri"/>
                <w:b/>
                <w:bCs/>
                <w:sz w:val="24"/>
                <w:szCs w:val="24"/>
              </w:rPr>
              <w:t>U</w:t>
            </w:r>
            <w:r w:rsidRPr="00EA5117">
              <w:rPr>
                <w:rFonts w:ascii="Gotham Rounded Light" w:hAnsi="Gotham Rounded Light" w:cs="Calibri"/>
                <w:b/>
                <w:bCs/>
                <w:sz w:val="24"/>
                <w:szCs w:val="24"/>
              </w:rPr>
              <w:t>C</w:t>
            </w:r>
            <w:r>
              <w:rPr>
                <w:rFonts w:ascii="Gotham Rounded Light" w:hAnsi="Gotham Rounded Light" w:cs="Calibri"/>
                <w:b/>
                <w:bCs/>
                <w:sz w:val="24"/>
                <w:szCs w:val="24"/>
              </w:rPr>
              <w:t>IÓN</w:t>
            </w:r>
          </w:p>
          <w:p w:rsidR="00EA5117" w:rsidRPr="003B42F4" w:rsidRDefault="003B42F4" w:rsidP="003B42F4">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003B42F4">
              <w:rPr>
                <w:rFonts w:cs="Calibri"/>
                <w:sz w:val="20"/>
                <w:szCs w:val="20"/>
              </w:rPr>
              <w:t>Implementación de actividades lúdicas, formativas, de capacitación para el empleo o autoempleo, con perspectiva de género y de prevención de la discriminación, contribuyendo a la disminución de l</w:t>
            </w:r>
            <w:r w:rsidR="00EA5117" w:rsidRPr="003B42F4">
              <w:rPr>
                <w:rFonts w:cs="Calibri"/>
                <w:sz w:val="20"/>
                <w:szCs w:val="20"/>
              </w:rPr>
              <w:t>as</w:t>
            </w:r>
            <w:r w:rsidRPr="003B42F4">
              <w:rPr>
                <w:rFonts w:cs="Calibri"/>
                <w:sz w:val="20"/>
                <w:szCs w:val="20"/>
              </w:rPr>
              <w:t xml:space="preserve"> </w:t>
            </w:r>
            <w:r w:rsidR="00EA5117" w:rsidRPr="003B42F4">
              <w:rPr>
                <w:rFonts w:cs="Calibri"/>
                <w:sz w:val="20"/>
                <w:szCs w:val="20"/>
              </w:rPr>
              <w:t>brechas de desigualdad a las personas que están en desventaja social</w:t>
            </w:r>
          </w:p>
          <w:p w:rsidR="00867434" w:rsidRPr="00EA5117"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4"/>
                <w:szCs w:val="24"/>
              </w:rPr>
            </w:pPr>
          </w:p>
        </w:tc>
      </w:tr>
      <w:tr w:rsidR="00867434" w:rsidTr="00013CBA">
        <w:trPr>
          <w:trHeight w:hRule="exact" w:val="3096"/>
        </w:trPr>
        <w:tc>
          <w:tcPr>
            <w:cnfStyle w:val="001000000000" w:firstRow="0" w:lastRow="0" w:firstColumn="1" w:lastColumn="0" w:oddVBand="0" w:evenVBand="0" w:oddHBand="0" w:evenHBand="0" w:firstRowFirstColumn="0" w:firstRowLastColumn="0" w:lastRowFirstColumn="0" w:lastRowLastColumn="0"/>
            <w:tcW w:w="4580" w:type="dxa"/>
          </w:tcPr>
          <w:p w:rsidR="00867434" w:rsidRPr="00013CBA" w:rsidRDefault="00387321">
            <w:pPr>
              <w:spacing w:after="0" w:line="240" w:lineRule="auto"/>
              <w:rPr>
                <w:rFonts w:ascii="Gotham Rounded Light" w:hAnsi="Gotham Rounded Light" w:cs="Calibri"/>
                <w:bCs w:val="0"/>
                <w:sz w:val="24"/>
                <w:szCs w:val="24"/>
              </w:rPr>
            </w:pPr>
            <w:r w:rsidRPr="00013CBA">
              <w:rPr>
                <w:rFonts w:ascii="Gotham Rounded Light" w:hAnsi="Gotham Rounded Light" w:cs="Calibri"/>
                <w:sz w:val="24"/>
                <w:szCs w:val="24"/>
              </w:rPr>
              <w:t>EFE</w:t>
            </w:r>
            <w:r w:rsidRPr="00013CBA">
              <w:rPr>
                <w:rFonts w:ascii="Gotham Rounded Light" w:hAnsi="Gotham Rounded Light" w:cs="Calibri"/>
                <w:spacing w:val="-2"/>
                <w:sz w:val="24"/>
                <w:szCs w:val="24"/>
              </w:rPr>
              <w:t>C</w:t>
            </w:r>
            <w:r w:rsidRPr="00013CBA">
              <w:rPr>
                <w:rFonts w:ascii="Gotham Rounded Light" w:hAnsi="Gotham Rounded Light" w:cs="Calibri"/>
                <w:sz w:val="24"/>
                <w:szCs w:val="24"/>
              </w:rPr>
              <w:t>T</w:t>
            </w:r>
            <w:r w:rsidRPr="00013CBA">
              <w:rPr>
                <w:rFonts w:ascii="Gotham Rounded Light" w:hAnsi="Gotham Rounded Light" w:cs="Calibri"/>
                <w:spacing w:val="-2"/>
                <w:sz w:val="24"/>
                <w:szCs w:val="24"/>
              </w:rPr>
              <w:t>O</w:t>
            </w:r>
            <w:r w:rsidRPr="00013CBA">
              <w:rPr>
                <w:rFonts w:ascii="Gotham Rounded Light" w:hAnsi="Gotham Rounded Light" w:cs="Calibri"/>
                <w:sz w:val="24"/>
                <w:szCs w:val="24"/>
              </w:rPr>
              <w:t>S</w:t>
            </w:r>
          </w:p>
          <w:p w:rsidR="003B42F4" w:rsidRDefault="003B42F4" w:rsidP="003B42F4">
            <w:pPr>
              <w:rPr>
                <w:sz w:val="18"/>
                <w:szCs w:val="18"/>
              </w:rPr>
            </w:pPr>
            <w:r>
              <w:rPr>
                <w:sz w:val="18"/>
                <w:szCs w:val="18"/>
              </w:rPr>
              <w:t>Desarrollo comunitario sin participación social</w:t>
            </w:r>
          </w:p>
          <w:p w:rsidR="003B42F4" w:rsidRDefault="003B42F4" w:rsidP="003B42F4">
            <w:pPr>
              <w:rPr>
                <w:sz w:val="18"/>
                <w:szCs w:val="18"/>
              </w:rPr>
            </w:pPr>
            <w:r>
              <w:rPr>
                <w:sz w:val="18"/>
                <w:szCs w:val="18"/>
              </w:rPr>
              <w:t>Falta de oportunidades de desarrollo laboral</w:t>
            </w:r>
          </w:p>
          <w:p w:rsidR="00046E86" w:rsidRDefault="00046E86" w:rsidP="00046E86">
            <w:pPr>
              <w:spacing w:after="0"/>
              <w:rPr>
                <w:sz w:val="18"/>
                <w:szCs w:val="18"/>
              </w:rPr>
            </w:pPr>
          </w:p>
          <w:p w:rsidR="003B42F4" w:rsidRDefault="003B42F4" w:rsidP="003B42F4">
            <w:pPr>
              <w:rPr>
                <w:sz w:val="18"/>
                <w:szCs w:val="18"/>
              </w:rPr>
            </w:pPr>
            <w:r>
              <w:rPr>
                <w:sz w:val="18"/>
                <w:szCs w:val="18"/>
              </w:rPr>
              <w:t>Pocas oportunidades de desarrollo personal</w:t>
            </w:r>
          </w:p>
          <w:p w:rsidR="00046E86" w:rsidRDefault="00046E86" w:rsidP="00046E86">
            <w:pPr>
              <w:spacing w:after="0"/>
              <w:rPr>
                <w:sz w:val="18"/>
                <w:szCs w:val="18"/>
              </w:rPr>
            </w:pPr>
          </w:p>
          <w:p w:rsidR="003B42F4" w:rsidRDefault="003B42F4" w:rsidP="003B42F4">
            <w:pPr>
              <w:rPr>
                <w:sz w:val="18"/>
                <w:szCs w:val="18"/>
              </w:rPr>
            </w:pPr>
            <w:r>
              <w:rPr>
                <w:sz w:val="18"/>
                <w:szCs w:val="18"/>
              </w:rPr>
              <w:t>Negación de los derechos de las personas</w:t>
            </w:r>
          </w:p>
          <w:p w:rsidR="00046E86" w:rsidRDefault="00046E86" w:rsidP="003B42F4">
            <w:pPr>
              <w:rPr>
                <w:sz w:val="18"/>
                <w:szCs w:val="18"/>
              </w:rPr>
            </w:pPr>
          </w:p>
          <w:p w:rsidR="003B42F4" w:rsidRDefault="003B42F4" w:rsidP="003B42F4">
            <w:pPr>
              <w:rPr>
                <w:sz w:val="18"/>
                <w:szCs w:val="18"/>
              </w:rPr>
            </w:pPr>
            <w:r>
              <w:rPr>
                <w:sz w:val="18"/>
                <w:szCs w:val="18"/>
              </w:rPr>
              <w:t>Deterioro del tejido social</w:t>
            </w:r>
          </w:p>
          <w:p w:rsidR="00EA5117" w:rsidRPr="00013CBA" w:rsidRDefault="00EA5117" w:rsidP="00EA5117">
            <w:pPr>
              <w:spacing w:after="0" w:line="240" w:lineRule="auto"/>
              <w:rPr>
                <w:rFonts w:ascii="Gotham Rounded Light" w:hAnsi="Gotham Rounded Light" w:cs="Calibri"/>
                <w:sz w:val="24"/>
                <w:szCs w:val="24"/>
              </w:rPr>
            </w:pPr>
          </w:p>
          <w:p w:rsidR="00867434" w:rsidRPr="00013CBA" w:rsidRDefault="00387321">
            <w:pPr>
              <w:spacing w:after="0" w:line="240" w:lineRule="auto"/>
              <w:rPr>
                <w:rFonts w:ascii="Gotham Rounded Light" w:hAnsi="Gotham Rounded Light" w:cs="Calibri"/>
                <w:sz w:val="24"/>
                <w:szCs w:val="24"/>
              </w:rPr>
            </w:pPr>
            <w:r w:rsidRPr="00013CBA">
              <w:rPr>
                <w:rFonts w:ascii="Gotham Rounded Light" w:hAnsi="Gotham Rounded Light" w:cs="Calibri"/>
                <w:sz w:val="24"/>
                <w:szCs w:val="24"/>
              </w:rPr>
              <w:t xml:space="preserve"> </w:t>
            </w:r>
          </w:p>
        </w:tc>
        <w:tc>
          <w:tcPr>
            <w:tcW w:w="4743" w:type="dxa"/>
          </w:tcPr>
          <w:p w:rsidR="00867434" w:rsidRPr="00EA5117"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sz w:val="24"/>
                <w:szCs w:val="24"/>
              </w:rPr>
            </w:pPr>
            <w:r>
              <w:rPr>
                <w:rFonts w:ascii="Gotham Rounded Light" w:hAnsi="Gotham Rounded Light" w:cs="Calibri"/>
                <w:b/>
                <w:bCs/>
                <w:sz w:val="24"/>
                <w:szCs w:val="24"/>
              </w:rPr>
              <w:t>FIN</w:t>
            </w:r>
            <w:r>
              <w:rPr>
                <w:rFonts w:ascii="Gotham Rounded Light" w:hAnsi="Gotham Rounded Light" w:cs="Calibri"/>
                <w:b/>
                <w:bCs/>
                <w:spacing w:val="-2"/>
                <w:sz w:val="24"/>
                <w:szCs w:val="24"/>
              </w:rPr>
              <w:t>E</w:t>
            </w:r>
            <w:r>
              <w:rPr>
                <w:rFonts w:ascii="Gotham Rounded Light" w:hAnsi="Gotham Rounded Light" w:cs="Calibri"/>
                <w:b/>
                <w:bCs/>
                <w:sz w:val="24"/>
                <w:szCs w:val="24"/>
              </w:rPr>
              <w:t>S</w:t>
            </w:r>
          </w:p>
          <w:p w:rsidR="003B42F4" w:rsidRDefault="003B42F4" w:rsidP="003B42F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eastAsia="SimSun" w:hAnsi="Calibri" w:cs="Calibri"/>
                <w:color w:val="000000"/>
                <w:sz w:val="18"/>
                <w:szCs w:val="18"/>
                <w:lang w:eastAsia="zh-CN" w:bidi="ar"/>
              </w:rPr>
              <w:t>Acciones de participación en pro del desarrollo comunitario</w:t>
            </w:r>
          </w:p>
          <w:p w:rsidR="003B42F4" w:rsidRDefault="003B42F4" w:rsidP="003B42F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eastAsia="SimSun" w:hAnsi="Calibri" w:cs="Calibri"/>
                <w:color w:val="000000"/>
                <w:sz w:val="18"/>
                <w:szCs w:val="18"/>
                <w:lang w:eastAsia="zh-CN" w:bidi="ar"/>
              </w:rPr>
              <w:t>Capacitación para mejores oportunidades de empleo o autoempleo</w:t>
            </w:r>
            <w:r w:rsidRPr="002674C2">
              <w:rPr>
                <w:rFonts w:ascii="Calibri" w:eastAsia="SimSun" w:hAnsi="Calibri" w:cs="Calibri"/>
                <w:color w:val="000000"/>
                <w:sz w:val="18"/>
                <w:szCs w:val="18"/>
                <w:lang w:eastAsia="zh-CN" w:bidi="ar"/>
              </w:rPr>
              <w:t xml:space="preserve"> </w:t>
            </w:r>
          </w:p>
          <w:p w:rsidR="003B42F4" w:rsidRDefault="003B42F4" w:rsidP="003B42F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eastAsia="SimSun" w:hAnsi="Calibri" w:cs="Calibri"/>
                <w:color w:val="000000"/>
                <w:sz w:val="18"/>
                <w:szCs w:val="18"/>
                <w:lang w:eastAsia="zh-CN" w:bidi="ar"/>
              </w:rPr>
              <w:t>Incorporación de capacidades y habilidades de mejoramiento del desarrollo saludable.</w:t>
            </w:r>
          </w:p>
          <w:p w:rsidR="00046E86" w:rsidRDefault="00046E86" w:rsidP="00046E8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Impulso a una convivencia de respeto a los derechos y la diversidad</w:t>
            </w:r>
          </w:p>
          <w:p w:rsidR="00046E86" w:rsidRDefault="00046E86" w:rsidP="00046E8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Reducción de actos de violencia hacia las mujeres y de la impunidad</w:t>
            </w:r>
          </w:p>
          <w:p w:rsidR="00EA5117" w:rsidRPr="00EA5117" w:rsidRDefault="00EA5117" w:rsidP="00EA5117">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4"/>
                <w:szCs w:val="24"/>
              </w:rPr>
            </w:pPr>
          </w:p>
          <w:p w:rsidR="00EA5117" w:rsidRDefault="00EA5117" w:rsidP="00EA5117">
            <w:pPr>
              <w:jc w:val="center"/>
              <w:cnfStyle w:val="000000000000" w:firstRow="0" w:lastRow="0" w:firstColumn="0" w:lastColumn="0" w:oddVBand="0" w:evenVBand="0" w:oddHBand="0" w:evenHBand="0" w:firstRowFirstColumn="0" w:firstRowLastColumn="0" w:lastRowFirstColumn="0" w:lastRowLastColumn="0"/>
              <w:rPr>
                <w:sz w:val="18"/>
                <w:szCs w:val="18"/>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4"/>
                <w:szCs w:val="24"/>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4"/>
                <w:szCs w:val="24"/>
              </w:rPr>
            </w:pPr>
          </w:p>
        </w:tc>
      </w:tr>
      <w:tr w:rsidR="00867434" w:rsidTr="00867434">
        <w:trPr>
          <w:trHeight w:hRule="exact" w:val="4197"/>
        </w:trPr>
        <w:tc>
          <w:tcPr>
            <w:cnfStyle w:val="001000000000" w:firstRow="0" w:lastRow="0" w:firstColumn="1" w:lastColumn="0" w:oddVBand="0" w:evenVBand="0" w:oddHBand="0" w:evenHBand="0" w:firstRowFirstColumn="0" w:firstRowLastColumn="0" w:lastRowFirstColumn="0" w:lastRowLastColumn="0"/>
            <w:tcW w:w="4580" w:type="dxa"/>
          </w:tcPr>
          <w:p w:rsidR="00867434" w:rsidRPr="008D351D" w:rsidRDefault="00387321" w:rsidP="00013CBA">
            <w:pPr>
              <w:spacing w:after="0" w:line="240" w:lineRule="auto"/>
              <w:jc w:val="both"/>
              <w:rPr>
                <w:rFonts w:ascii="Gotham Rounded Light" w:hAnsi="Gotham Rounded Light" w:cs="Calibri"/>
                <w:bCs w:val="0"/>
                <w:sz w:val="24"/>
                <w:szCs w:val="24"/>
              </w:rPr>
            </w:pPr>
            <w:r w:rsidRPr="008D351D">
              <w:rPr>
                <w:rFonts w:ascii="Gotham Rounded Light" w:hAnsi="Gotham Rounded Light" w:cs="Calibri"/>
                <w:sz w:val="24"/>
                <w:szCs w:val="24"/>
              </w:rPr>
              <w:t>PR</w:t>
            </w:r>
            <w:r w:rsidRPr="008D351D">
              <w:rPr>
                <w:rFonts w:ascii="Gotham Rounded Light" w:hAnsi="Gotham Rounded Light" w:cs="Calibri"/>
                <w:spacing w:val="-4"/>
                <w:sz w:val="24"/>
                <w:szCs w:val="24"/>
              </w:rPr>
              <w:t>O</w:t>
            </w:r>
            <w:r w:rsidRPr="008D351D">
              <w:rPr>
                <w:rFonts w:ascii="Gotham Rounded Light" w:hAnsi="Gotham Rounded Light" w:cs="Calibri"/>
                <w:sz w:val="24"/>
                <w:szCs w:val="24"/>
              </w:rPr>
              <w:t>B</w:t>
            </w:r>
            <w:r w:rsidRPr="008D351D">
              <w:rPr>
                <w:rFonts w:ascii="Gotham Rounded Light" w:hAnsi="Gotham Rounded Light" w:cs="Calibri"/>
                <w:spacing w:val="-1"/>
                <w:sz w:val="24"/>
                <w:szCs w:val="24"/>
              </w:rPr>
              <w:t>L</w:t>
            </w:r>
            <w:r w:rsidRPr="008D351D">
              <w:rPr>
                <w:rFonts w:ascii="Gotham Rounded Light" w:hAnsi="Gotham Rounded Light" w:cs="Calibri"/>
                <w:spacing w:val="-2"/>
                <w:sz w:val="24"/>
                <w:szCs w:val="24"/>
              </w:rPr>
              <w:t>E</w:t>
            </w:r>
            <w:r w:rsidRPr="008D351D">
              <w:rPr>
                <w:rFonts w:ascii="Gotham Rounded Light" w:hAnsi="Gotham Rounded Light" w:cs="Calibri"/>
                <w:sz w:val="24"/>
                <w:szCs w:val="24"/>
              </w:rPr>
              <w:t>MA:</w:t>
            </w:r>
          </w:p>
          <w:p w:rsidR="00867434" w:rsidRPr="008D351D" w:rsidRDefault="00867434" w:rsidP="00013CBA">
            <w:pPr>
              <w:spacing w:after="0" w:line="240" w:lineRule="auto"/>
              <w:jc w:val="both"/>
              <w:rPr>
                <w:rFonts w:ascii="Gotham Rounded Light" w:hAnsi="Gotham Rounded Light" w:cs="Calibri"/>
                <w:b w:val="0"/>
                <w:sz w:val="24"/>
                <w:szCs w:val="24"/>
              </w:rPr>
            </w:pPr>
          </w:p>
          <w:p w:rsidR="00867434" w:rsidRPr="008D351D" w:rsidRDefault="007764FA" w:rsidP="00013CBA">
            <w:pPr>
              <w:spacing w:after="0" w:line="240" w:lineRule="auto"/>
              <w:jc w:val="both"/>
              <w:rPr>
                <w:rFonts w:ascii="Gotham Rounded Light" w:hAnsi="Gotham Rounded Light" w:cs="Calibri"/>
                <w:b w:val="0"/>
                <w:sz w:val="24"/>
                <w:szCs w:val="24"/>
              </w:rPr>
            </w:pPr>
            <w:r w:rsidRPr="008D351D">
              <w:rPr>
                <w:rFonts w:ascii="Gotham Rounded Light" w:hAnsi="Gotham Rounded Light" w:cs="Calibri"/>
                <w:b w:val="0"/>
                <w:sz w:val="24"/>
                <w:szCs w:val="24"/>
              </w:rPr>
              <w:t>Niñas, niños, adolescentes, jóvenes, mujeres, personas adultas, personas adultas mayores y personas de la comunidad LGBTTTIQA, que habitan en las colonias con bajo y muy bajo índice de Desarrollo Social, que tienen derecho a una vida libre de violencia y discriminación, y que no tienen acceso a talleres lúdicos, formativos, participativos y ocupacionales gratuitos, que fortalezcan su desarrollo personal y comunitario.</w:t>
            </w:r>
            <w:r w:rsidR="00387321" w:rsidRPr="008D351D">
              <w:rPr>
                <w:rFonts w:ascii="Gotham Rounded Light" w:hAnsi="Gotham Rounded Light" w:cs="Calibri"/>
                <w:b w:val="0"/>
                <w:sz w:val="24"/>
                <w:szCs w:val="24"/>
              </w:rPr>
              <w:t xml:space="preserve"> </w:t>
            </w:r>
          </w:p>
        </w:tc>
        <w:tc>
          <w:tcPr>
            <w:tcW w:w="4743" w:type="dxa"/>
          </w:tcPr>
          <w:p w:rsidR="00867434" w:rsidRDefault="00387321" w:rsidP="00013CB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sz w:val="24"/>
                <w:szCs w:val="24"/>
              </w:rPr>
            </w:pPr>
            <w:r>
              <w:rPr>
                <w:rFonts w:ascii="Gotham Rounded Light" w:hAnsi="Gotham Rounded Light" w:cs="Calibri"/>
                <w:b/>
                <w:bCs/>
                <w:spacing w:val="-1"/>
                <w:sz w:val="24"/>
                <w:szCs w:val="24"/>
              </w:rPr>
              <w:t>O</w:t>
            </w:r>
            <w:r>
              <w:rPr>
                <w:rFonts w:ascii="Gotham Rounded Light" w:hAnsi="Gotham Rounded Light" w:cs="Calibri"/>
                <w:b/>
                <w:bCs/>
                <w:sz w:val="24"/>
                <w:szCs w:val="24"/>
              </w:rPr>
              <w:t>BJET</w:t>
            </w:r>
            <w:r>
              <w:rPr>
                <w:rFonts w:ascii="Gotham Rounded Light" w:hAnsi="Gotham Rounded Light" w:cs="Calibri"/>
                <w:b/>
                <w:bCs/>
                <w:spacing w:val="-3"/>
                <w:sz w:val="24"/>
                <w:szCs w:val="24"/>
              </w:rPr>
              <w:t>I</w:t>
            </w:r>
            <w:r>
              <w:rPr>
                <w:rFonts w:ascii="Gotham Rounded Light" w:hAnsi="Gotham Rounded Light" w:cs="Calibri"/>
                <w:b/>
                <w:bCs/>
                <w:sz w:val="24"/>
                <w:szCs w:val="24"/>
              </w:rPr>
              <w:t>VO</w:t>
            </w:r>
          </w:p>
          <w:p w:rsidR="00867434" w:rsidRDefault="00867434" w:rsidP="00013CB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4"/>
                <w:szCs w:val="24"/>
              </w:rPr>
            </w:pPr>
          </w:p>
          <w:p w:rsidR="00013CBA" w:rsidRPr="00013CBA" w:rsidRDefault="00013CBA" w:rsidP="00013CBA">
            <w:pPr>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4"/>
                <w:szCs w:val="24"/>
              </w:rPr>
            </w:pPr>
            <w:r w:rsidRPr="00013CBA">
              <w:rPr>
                <w:rFonts w:ascii="Gotham Rounded Light" w:hAnsi="Gotham Rounded Light" w:cs="Calibri"/>
                <w:sz w:val="24"/>
                <w:szCs w:val="24"/>
              </w:rPr>
              <w:t>Mejorar el nivel de desarrollo comunitario de niñas, niños, personas jóvenes, personas adultas mayores, mujeres y</w:t>
            </w:r>
            <w:r w:rsidR="007764FA" w:rsidRPr="007764FA">
              <w:rPr>
                <w:rFonts w:ascii="Gotham Rounded Light" w:hAnsi="Gotham Rounded Light" w:cs="Calibri"/>
                <w:sz w:val="24"/>
                <w:szCs w:val="24"/>
              </w:rPr>
              <w:t xml:space="preserve"> personas de la comunidad LGBTTTIQA</w:t>
            </w:r>
            <w:r w:rsidRPr="00013CBA">
              <w:rPr>
                <w:rFonts w:ascii="Gotham Rounded Light" w:hAnsi="Gotham Rounded Light" w:cs="Calibri"/>
                <w:sz w:val="24"/>
                <w:szCs w:val="24"/>
              </w:rPr>
              <w:t>, preferentemente que habiten en zonas de muy bajo y bajo índice de desarrollo social</w:t>
            </w:r>
          </w:p>
          <w:p w:rsidR="00867434" w:rsidRDefault="00387321" w:rsidP="00013CB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4"/>
                <w:szCs w:val="24"/>
              </w:rPr>
            </w:pPr>
            <w:r>
              <w:rPr>
                <w:rFonts w:ascii="Gotham Rounded Light" w:hAnsi="Gotham Rounded Light" w:cs="Calibri"/>
                <w:sz w:val="24"/>
                <w:szCs w:val="24"/>
              </w:rPr>
              <w:t xml:space="preserve"> </w:t>
            </w:r>
          </w:p>
        </w:tc>
      </w:tr>
      <w:tr w:rsidR="00867434" w:rsidTr="00867434">
        <w:trPr>
          <w:trHeight w:hRule="exact" w:val="2289"/>
        </w:trPr>
        <w:tc>
          <w:tcPr>
            <w:cnfStyle w:val="001000000000" w:firstRow="0" w:lastRow="0" w:firstColumn="1" w:lastColumn="0" w:oddVBand="0" w:evenVBand="0" w:oddHBand="0" w:evenHBand="0" w:firstRowFirstColumn="0" w:firstRowLastColumn="0" w:lastRowFirstColumn="0" w:lastRowLastColumn="0"/>
            <w:tcW w:w="4580" w:type="dxa"/>
            <w:vMerge w:val="restart"/>
          </w:tcPr>
          <w:p w:rsidR="00867434" w:rsidRDefault="00387321">
            <w:pPr>
              <w:spacing w:after="0" w:line="240" w:lineRule="auto"/>
              <w:rPr>
                <w:rFonts w:ascii="Gotham Rounded Light" w:hAnsi="Gotham Rounded Light" w:cs="Calibri"/>
                <w:b w:val="0"/>
                <w:bCs w:val="0"/>
                <w:sz w:val="24"/>
                <w:szCs w:val="24"/>
              </w:rPr>
            </w:pPr>
            <w:r>
              <w:rPr>
                <w:rFonts w:ascii="Gotham Rounded Light" w:hAnsi="Gotham Rounded Light" w:cs="Calibri"/>
                <w:spacing w:val="-2"/>
                <w:sz w:val="24"/>
                <w:szCs w:val="24"/>
              </w:rPr>
              <w:lastRenderedPageBreak/>
              <w:t>C</w:t>
            </w:r>
            <w:r>
              <w:rPr>
                <w:rFonts w:ascii="Gotham Rounded Light" w:hAnsi="Gotham Rounded Light" w:cs="Calibri"/>
                <w:sz w:val="24"/>
                <w:szCs w:val="24"/>
              </w:rPr>
              <w:t>AU</w:t>
            </w:r>
            <w:r>
              <w:rPr>
                <w:rFonts w:ascii="Gotham Rounded Light" w:hAnsi="Gotham Rounded Light" w:cs="Calibri"/>
                <w:spacing w:val="-2"/>
                <w:sz w:val="24"/>
                <w:szCs w:val="24"/>
              </w:rPr>
              <w:t>S</w:t>
            </w:r>
            <w:r>
              <w:rPr>
                <w:rFonts w:ascii="Gotham Rounded Light" w:hAnsi="Gotham Rounded Light" w:cs="Calibri"/>
                <w:sz w:val="24"/>
                <w:szCs w:val="24"/>
              </w:rPr>
              <w:t>AS</w:t>
            </w:r>
          </w:p>
          <w:p w:rsidR="00867434" w:rsidRDefault="00867434">
            <w:pPr>
              <w:spacing w:after="0" w:line="240" w:lineRule="auto"/>
              <w:rPr>
                <w:rFonts w:ascii="Gotham Rounded Light" w:hAnsi="Gotham Rounded Light" w:cs="Calibri"/>
                <w:sz w:val="24"/>
                <w:szCs w:val="24"/>
              </w:rPr>
            </w:pPr>
          </w:p>
          <w:p w:rsidR="007764FA" w:rsidRPr="008D351D" w:rsidRDefault="007764FA" w:rsidP="007764FA">
            <w:pPr>
              <w:rPr>
                <w:sz w:val="20"/>
                <w:szCs w:val="20"/>
              </w:rPr>
            </w:pPr>
            <w:r w:rsidRPr="008D351D">
              <w:rPr>
                <w:sz w:val="20"/>
                <w:szCs w:val="20"/>
              </w:rPr>
              <w:t>Falta de participación social</w:t>
            </w:r>
          </w:p>
          <w:p w:rsidR="007764FA" w:rsidRPr="008D351D" w:rsidRDefault="007764FA" w:rsidP="007764FA">
            <w:pPr>
              <w:rPr>
                <w:sz w:val="20"/>
                <w:szCs w:val="20"/>
              </w:rPr>
            </w:pPr>
          </w:p>
          <w:p w:rsidR="007764FA" w:rsidRPr="008D351D" w:rsidRDefault="007764FA" w:rsidP="007764FA">
            <w:pPr>
              <w:rPr>
                <w:sz w:val="20"/>
                <w:szCs w:val="20"/>
              </w:rPr>
            </w:pPr>
          </w:p>
          <w:p w:rsidR="007764FA" w:rsidRPr="008D351D" w:rsidRDefault="007764FA" w:rsidP="007764FA">
            <w:pPr>
              <w:rPr>
                <w:sz w:val="20"/>
                <w:szCs w:val="20"/>
              </w:rPr>
            </w:pPr>
            <w:r w:rsidRPr="008D351D">
              <w:rPr>
                <w:sz w:val="20"/>
                <w:szCs w:val="20"/>
              </w:rPr>
              <w:t xml:space="preserve">Falta de capacitación para el empleo y autoempleo </w:t>
            </w:r>
          </w:p>
          <w:p w:rsidR="007764FA" w:rsidRPr="008D351D" w:rsidRDefault="007764FA" w:rsidP="007764FA">
            <w:pPr>
              <w:rPr>
                <w:sz w:val="20"/>
                <w:szCs w:val="20"/>
              </w:rPr>
            </w:pPr>
          </w:p>
          <w:p w:rsidR="007764FA" w:rsidRPr="008D351D" w:rsidRDefault="007764FA" w:rsidP="007764FA">
            <w:pPr>
              <w:rPr>
                <w:sz w:val="20"/>
                <w:szCs w:val="20"/>
              </w:rPr>
            </w:pPr>
            <w:r w:rsidRPr="008D351D">
              <w:rPr>
                <w:sz w:val="20"/>
                <w:szCs w:val="20"/>
              </w:rPr>
              <w:t>Escasa oferta de actividades lúdicas, formativas y ocupacionales</w:t>
            </w:r>
          </w:p>
          <w:p w:rsidR="00E07596" w:rsidRPr="008D351D" w:rsidRDefault="00E07596" w:rsidP="007764FA">
            <w:pPr>
              <w:rPr>
                <w:sz w:val="20"/>
                <w:szCs w:val="20"/>
              </w:rPr>
            </w:pPr>
          </w:p>
          <w:p w:rsidR="00E07596" w:rsidRPr="008D351D" w:rsidRDefault="00E07596" w:rsidP="00E07596">
            <w:pPr>
              <w:rPr>
                <w:sz w:val="20"/>
                <w:szCs w:val="20"/>
              </w:rPr>
            </w:pPr>
            <w:r w:rsidRPr="008D351D">
              <w:rPr>
                <w:sz w:val="20"/>
                <w:szCs w:val="20"/>
              </w:rPr>
              <w:t>Homofobia y Discriminación</w:t>
            </w:r>
          </w:p>
          <w:p w:rsidR="00E07596" w:rsidRPr="008D351D" w:rsidRDefault="00E07596" w:rsidP="00E07596">
            <w:pPr>
              <w:rPr>
                <w:sz w:val="20"/>
                <w:szCs w:val="20"/>
              </w:rPr>
            </w:pPr>
          </w:p>
          <w:p w:rsidR="00E07596" w:rsidRPr="008D351D" w:rsidRDefault="00E07596" w:rsidP="00E07596">
            <w:pPr>
              <w:rPr>
                <w:sz w:val="20"/>
                <w:szCs w:val="20"/>
              </w:rPr>
            </w:pPr>
            <w:r w:rsidRPr="008D351D">
              <w:rPr>
                <w:sz w:val="20"/>
                <w:szCs w:val="20"/>
              </w:rPr>
              <w:t>Violencia familiar</w:t>
            </w:r>
          </w:p>
          <w:p w:rsidR="00E07596" w:rsidRDefault="00E07596" w:rsidP="00E07596">
            <w:pPr>
              <w:rPr>
                <w:sz w:val="18"/>
                <w:szCs w:val="18"/>
              </w:rPr>
            </w:pPr>
          </w:p>
          <w:p w:rsidR="00013CBA" w:rsidRPr="00013CBA" w:rsidRDefault="00013CBA" w:rsidP="00013CBA">
            <w:pPr>
              <w:rPr>
                <w:rFonts w:ascii="Gotham Rounded Light" w:hAnsi="Gotham Rounded Light" w:cs="Calibri"/>
                <w:bCs w:val="0"/>
                <w:sz w:val="24"/>
                <w:szCs w:val="24"/>
              </w:rPr>
            </w:pPr>
          </w:p>
          <w:p w:rsidR="00867434" w:rsidRDefault="00867434">
            <w:pPr>
              <w:spacing w:after="0" w:line="240" w:lineRule="auto"/>
              <w:rPr>
                <w:rFonts w:ascii="Gotham Rounded Light" w:hAnsi="Gotham Rounded Light" w:cs="Calibri"/>
                <w:b w:val="0"/>
                <w:bCs w:val="0"/>
                <w:sz w:val="24"/>
                <w:szCs w:val="24"/>
              </w:rPr>
            </w:pPr>
          </w:p>
        </w:tc>
        <w:tc>
          <w:tcPr>
            <w:tcW w:w="4743" w:type="dxa"/>
            <w:vMerge w:val="restart"/>
          </w:tcPr>
          <w:p w:rsidR="00867434"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sz w:val="24"/>
                <w:szCs w:val="24"/>
              </w:rPr>
            </w:pPr>
            <w:r>
              <w:rPr>
                <w:rFonts w:ascii="Gotham Rounded Light" w:hAnsi="Gotham Rounded Light" w:cs="Calibri"/>
                <w:b/>
                <w:bCs/>
                <w:sz w:val="24"/>
                <w:szCs w:val="24"/>
              </w:rPr>
              <w:t>ME</w:t>
            </w:r>
            <w:r>
              <w:rPr>
                <w:rFonts w:ascii="Gotham Rounded Light" w:hAnsi="Gotham Rounded Light" w:cs="Calibri"/>
                <w:b/>
                <w:bCs/>
                <w:spacing w:val="-1"/>
                <w:sz w:val="24"/>
                <w:szCs w:val="24"/>
              </w:rPr>
              <w:t>D</w:t>
            </w:r>
            <w:r>
              <w:rPr>
                <w:rFonts w:ascii="Gotham Rounded Light" w:hAnsi="Gotham Rounded Light" w:cs="Calibri"/>
                <w:b/>
                <w:bCs/>
                <w:sz w:val="24"/>
                <w:szCs w:val="24"/>
              </w:rPr>
              <w:t>I</w:t>
            </w:r>
            <w:r>
              <w:rPr>
                <w:rFonts w:ascii="Gotham Rounded Light" w:hAnsi="Gotham Rounded Light" w:cs="Calibri"/>
                <w:b/>
                <w:bCs/>
                <w:spacing w:val="-3"/>
                <w:sz w:val="24"/>
                <w:szCs w:val="24"/>
              </w:rPr>
              <w:t>O</w:t>
            </w:r>
            <w:r>
              <w:rPr>
                <w:rFonts w:ascii="Gotham Rounded Light" w:hAnsi="Gotham Rounded Light" w:cs="Calibri"/>
                <w:b/>
                <w:bCs/>
                <w:sz w:val="24"/>
                <w:szCs w:val="24"/>
              </w:rPr>
              <w:t>S</w:t>
            </w: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4"/>
                <w:szCs w:val="24"/>
              </w:rPr>
            </w:pPr>
          </w:p>
          <w:p w:rsidR="007764FA" w:rsidRPr="008D351D" w:rsidRDefault="00387321" w:rsidP="007764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351D">
              <w:rPr>
                <w:rFonts w:ascii="Gotham Rounded Light" w:hAnsi="Gotham Rounded Light" w:cs="Calibri"/>
                <w:sz w:val="20"/>
                <w:szCs w:val="20"/>
              </w:rPr>
              <w:t>1.</w:t>
            </w:r>
            <w:r w:rsidR="00013CBA" w:rsidRPr="008D351D">
              <w:rPr>
                <w:rFonts w:ascii="Gotham Rounded Light" w:hAnsi="Gotham Rounded Light" w:cs="Calibri"/>
                <w:sz w:val="20"/>
                <w:szCs w:val="20"/>
              </w:rPr>
              <w:t xml:space="preserve"> </w:t>
            </w:r>
            <w:r w:rsidR="00E07596" w:rsidRPr="008D351D">
              <w:rPr>
                <w:rFonts w:ascii="Calibri" w:eastAsia="SimSun" w:hAnsi="Calibri" w:cs="Calibri"/>
                <w:color w:val="000000"/>
                <w:sz w:val="20"/>
                <w:szCs w:val="20"/>
                <w:lang w:eastAsia="zh-CN" w:bidi="ar"/>
              </w:rPr>
              <w:t>Servicios de asesoría jurídica y psicológica que favorecen</w:t>
            </w:r>
            <w:r w:rsidR="007764FA" w:rsidRPr="008D351D">
              <w:rPr>
                <w:rFonts w:ascii="Calibri" w:eastAsia="SimSun" w:hAnsi="Calibri" w:cs="Calibri"/>
                <w:color w:val="000000"/>
                <w:sz w:val="20"/>
                <w:szCs w:val="20"/>
                <w:lang w:eastAsia="zh-CN" w:bidi="ar"/>
              </w:rPr>
              <w:t xml:space="preserve"> en pro del desarrollo comunitario</w:t>
            </w:r>
            <w:r w:rsidR="00E07596" w:rsidRPr="008D351D">
              <w:rPr>
                <w:rFonts w:ascii="Calibri" w:eastAsia="SimSun" w:hAnsi="Calibri" w:cs="Calibri"/>
                <w:color w:val="000000"/>
                <w:sz w:val="20"/>
                <w:szCs w:val="20"/>
                <w:lang w:eastAsia="zh-CN" w:bidi="ar"/>
              </w:rPr>
              <w:t>,</w:t>
            </w:r>
          </w:p>
          <w:p w:rsidR="00867434" w:rsidRPr="008D351D"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i/>
                <w:iCs/>
                <w:sz w:val="20"/>
                <w:szCs w:val="20"/>
              </w:rPr>
            </w:pPr>
          </w:p>
          <w:p w:rsidR="007764FA" w:rsidRPr="008D351D" w:rsidRDefault="00387321" w:rsidP="007764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351D">
              <w:rPr>
                <w:rFonts w:ascii="Gotham Rounded Light" w:hAnsi="Gotham Rounded Light" w:cs="Calibri"/>
                <w:spacing w:val="-1"/>
                <w:sz w:val="20"/>
                <w:szCs w:val="20"/>
              </w:rPr>
              <w:t xml:space="preserve">2. </w:t>
            </w:r>
            <w:r w:rsidR="007764FA" w:rsidRPr="008D351D">
              <w:rPr>
                <w:rFonts w:ascii="Calibri" w:eastAsia="SimSun" w:hAnsi="Calibri" w:cs="Calibri"/>
                <w:color w:val="000000"/>
                <w:sz w:val="20"/>
                <w:szCs w:val="20"/>
                <w:lang w:eastAsia="zh-CN" w:bidi="ar"/>
              </w:rPr>
              <w:t xml:space="preserve">Capacitación </w:t>
            </w:r>
            <w:r w:rsidR="00E07596" w:rsidRPr="008D351D">
              <w:rPr>
                <w:rFonts w:ascii="Calibri" w:eastAsia="SimSun" w:hAnsi="Calibri" w:cs="Calibri"/>
                <w:color w:val="000000"/>
                <w:sz w:val="20"/>
                <w:szCs w:val="20"/>
                <w:lang w:eastAsia="zh-CN" w:bidi="ar"/>
              </w:rPr>
              <w:t xml:space="preserve">para desarrollo de oficios </w:t>
            </w:r>
            <w:r w:rsidR="007764FA" w:rsidRPr="008D351D">
              <w:rPr>
                <w:rFonts w:ascii="Calibri" w:eastAsia="SimSun" w:hAnsi="Calibri" w:cs="Calibri"/>
                <w:color w:val="000000"/>
                <w:sz w:val="20"/>
                <w:szCs w:val="20"/>
                <w:lang w:eastAsia="zh-CN" w:bidi="ar"/>
              </w:rPr>
              <w:t xml:space="preserve">para </w:t>
            </w:r>
            <w:r w:rsidR="00E07596" w:rsidRPr="008D351D">
              <w:rPr>
                <w:rFonts w:ascii="Calibri" w:eastAsia="SimSun" w:hAnsi="Calibri" w:cs="Calibri"/>
                <w:color w:val="000000"/>
                <w:sz w:val="20"/>
                <w:szCs w:val="20"/>
                <w:lang w:eastAsia="zh-CN" w:bidi="ar"/>
              </w:rPr>
              <w:t>propiciar mejores</w:t>
            </w:r>
            <w:r w:rsidR="007764FA" w:rsidRPr="008D351D">
              <w:rPr>
                <w:rFonts w:ascii="Calibri" w:eastAsia="SimSun" w:hAnsi="Calibri" w:cs="Calibri"/>
                <w:color w:val="000000"/>
                <w:sz w:val="20"/>
                <w:szCs w:val="20"/>
                <w:lang w:eastAsia="zh-CN" w:bidi="ar"/>
              </w:rPr>
              <w:t xml:space="preserve"> oportunidades de empleo o autoempleo </w:t>
            </w:r>
          </w:p>
          <w:p w:rsidR="00867434" w:rsidRPr="008D351D"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0"/>
                <w:szCs w:val="20"/>
              </w:rPr>
            </w:pPr>
          </w:p>
          <w:p w:rsidR="00E07596" w:rsidRPr="008D351D" w:rsidRDefault="00387321" w:rsidP="00E07596">
            <w:pP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20"/>
                <w:szCs w:val="20"/>
                <w:lang w:eastAsia="zh-CN" w:bidi="ar"/>
              </w:rPr>
            </w:pPr>
            <w:r w:rsidRPr="008D351D">
              <w:rPr>
                <w:rFonts w:ascii="Gotham Rounded Light" w:hAnsi="Gotham Rounded Light" w:cs="Calibri"/>
                <w:sz w:val="20"/>
                <w:szCs w:val="20"/>
              </w:rPr>
              <w:t xml:space="preserve">3. </w:t>
            </w:r>
            <w:r w:rsidR="00E07596" w:rsidRPr="008D351D">
              <w:rPr>
                <w:rFonts w:ascii="Calibri" w:eastAsia="SimSun" w:hAnsi="Calibri" w:cs="Calibri"/>
                <w:color w:val="000000"/>
                <w:sz w:val="20"/>
                <w:szCs w:val="20"/>
                <w:lang w:eastAsia="zh-CN" w:bidi="ar"/>
              </w:rPr>
              <w:t>Actividades lúdicas y recreativas que desarrollen capacidades y habilidades de mejoramiento del desarrollo saludable.</w:t>
            </w:r>
          </w:p>
          <w:p w:rsidR="00E07596" w:rsidRPr="008D351D" w:rsidRDefault="00E07596" w:rsidP="00E0759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rsidR="00E07596" w:rsidRPr="008D351D" w:rsidRDefault="00E07596" w:rsidP="00E075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351D">
              <w:rPr>
                <w:rFonts w:ascii="Gotham Rounded Light" w:hAnsi="Gotham Rounded Light" w:cs="Calibri"/>
                <w:sz w:val="20"/>
                <w:szCs w:val="20"/>
              </w:rPr>
              <w:t xml:space="preserve">4. </w:t>
            </w:r>
            <w:r w:rsidRPr="008D351D">
              <w:rPr>
                <w:rFonts w:ascii="Calibri" w:hAnsi="Calibri" w:cs="Calibri"/>
                <w:sz w:val="20"/>
                <w:szCs w:val="20"/>
              </w:rPr>
              <w:t>Impulso a actividades de difusión y</w:t>
            </w:r>
            <w:r w:rsidR="008D351D" w:rsidRPr="008D351D">
              <w:rPr>
                <w:rFonts w:ascii="Calibri" w:hAnsi="Calibri" w:cs="Calibri"/>
                <w:sz w:val="20"/>
                <w:szCs w:val="20"/>
              </w:rPr>
              <w:t xml:space="preserve"> </w:t>
            </w:r>
            <w:r w:rsidRPr="008D351D">
              <w:rPr>
                <w:rFonts w:ascii="Calibri" w:hAnsi="Calibri" w:cs="Calibri"/>
                <w:sz w:val="20"/>
                <w:szCs w:val="20"/>
              </w:rPr>
              <w:t>sensibilización de respeto a los derechos y la diversidad</w:t>
            </w:r>
            <w:r w:rsidR="008D351D" w:rsidRPr="008D351D">
              <w:rPr>
                <w:rFonts w:ascii="Calibri" w:hAnsi="Calibri" w:cs="Calibri"/>
                <w:sz w:val="20"/>
                <w:szCs w:val="20"/>
              </w:rPr>
              <w:t xml:space="preserve"> sexual.</w:t>
            </w:r>
          </w:p>
          <w:p w:rsidR="00E07596" w:rsidRPr="008D351D" w:rsidRDefault="00E07596" w:rsidP="00E075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D351D">
              <w:rPr>
                <w:rFonts w:ascii="Gotham Rounded Light" w:hAnsi="Gotham Rounded Light" w:cs="Calibri"/>
                <w:sz w:val="20"/>
                <w:szCs w:val="20"/>
              </w:rPr>
              <w:t xml:space="preserve">5. </w:t>
            </w:r>
            <w:r w:rsidR="008D351D" w:rsidRPr="008D351D">
              <w:rPr>
                <w:rFonts w:ascii="Calibri" w:hAnsi="Calibri" w:cs="Calibri"/>
                <w:sz w:val="20"/>
                <w:szCs w:val="20"/>
              </w:rPr>
              <w:t>Atenciones y servicios a mujeres que propicien la visibilidad de la</w:t>
            </w:r>
            <w:r w:rsidRPr="008D351D">
              <w:rPr>
                <w:rFonts w:ascii="Calibri" w:hAnsi="Calibri" w:cs="Calibri"/>
                <w:sz w:val="20"/>
                <w:szCs w:val="20"/>
              </w:rPr>
              <w:t xml:space="preserve"> violencia hacia las mujeres y de la impunidad</w:t>
            </w:r>
          </w:p>
          <w:p w:rsidR="00E07596" w:rsidRDefault="00E07596" w:rsidP="00E075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rsidR="00E07596" w:rsidRDefault="00E07596" w:rsidP="00E07596">
            <w:pPr>
              <w:cnfStyle w:val="000000000000" w:firstRow="0" w:lastRow="0" w:firstColumn="0" w:lastColumn="0" w:oddVBand="0" w:evenVBand="0" w:oddHBand="0" w:evenHBand="0" w:firstRowFirstColumn="0" w:firstRowLastColumn="0" w:lastRowFirstColumn="0" w:lastRowLastColumn="0"/>
            </w:pPr>
          </w:p>
          <w:p w:rsidR="00013CBA" w:rsidRPr="00013CBA" w:rsidRDefault="00013CBA" w:rsidP="00013CBA">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4"/>
                <w:szCs w:val="24"/>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sz w:val="24"/>
                <w:szCs w:val="24"/>
              </w:rPr>
            </w:pPr>
          </w:p>
        </w:tc>
      </w:tr>
      <w:tr w:rsidR="00867434" w:rsidTr="00867434">
        <w:trPr>
          <w:trHeight w:hRule="exact" w:val="2883"/>
        </w:trPr>
        <w:tc>
          <w:tcPr>
            <w:cnfStyle w:val="001000000000" w:firstRow="0" w:lastRow="0" w:firstColumn="1" w:lastColumn="0" w:oddVBand="0" w:evenVBand="0" w:oddHBand="0" w:evenHBand="0" w:firstRowFirstColumn="0" w:firstRowLastColumn="0" w:lastRowFirstColumn="0" w:lastRowLastColumn="0"/>
            <w:tcW w:w="4580" w:type="dxa"/>
            <w:vMerge/>
          </w:tcPr>
          <w:p w:rsidR="00867434" w:rsidRDefault="00867434">
            <w:pPr>
              <w:spacing w:after="0" w:line="240" w:lineRule="auto"/>
              <w:rPr>
                <w:rFonts w:ascii="Gotham Rounded Light" w:hAnsi="Gotham Rounded Light" w:cs="Calibri"/>
                <w:b w:val="0"/>
                <w:bCs w:val="0"/>
                <w:spacing w:val="-2"/>
                <w:sz w:val="24"/>
                <w:szCs w:val="24"/>
              </w:rPr>
            </w:pPr>
          </w:p>
        </w:tc>
        <w:tc>
          <w:tcPr>
            <w:tcW w:w="4743" w:type="dxa"/>
            <w:vMerge/>
          </w:tcPr>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sz w:val="24"/>
                <w:szCs w:val="24"/>
              </w:rPr>
            </w:pPr>
          </w:p>
        </w:tc>
      </w:tr>
    </w:tbl>
    <w:p w:rsidR="00867434" w:rsidRDefault="00867434">
      <w:pPr>
        <w:rPr>
          <w:rFonts w:ascii="Gotham Rounded Light" w:hAnsi="Gotham Rounded Light"/>
          <w:sz w:val="24"/>
          <w:szCs w:val="24"/>
        </w:rPr>
      </w:pPr>
    </w:p>
    <w:p w:rsidR="00867434" w:rsidRDefault="00387321">
      <w:pPr>
        <w:pStyle w:val="Ttulo1"/>
        <w:rPr>
          <w:rFonts w:ascii="Gotham" w:hAnsi="Gotham"/>
          <w:b/>
          <w:color w:val="9F2241"/>
          <w:sz w:val="28"/>
        </w:rPr>
      </w:pPr>
      <w:bookmarkStart w:id="16" w:name="_Toc90460218"/>
      <w:r>
        <w:rPr>
          <w:rFonts w:ascii="Gotham" w:hAnsi="Gotham"/>
          <w:b/>
          <w:color w:val="9F2241"/>
          <w:sz w:val="28"/>
        </w:rPr>
        <w:t>Vinculación de la Estructura Analítica con los objetivos de la MIR</w:t>
      </w:r>
      <w:bookmarkEnd w:id="16"/>
    </w:p>
    <w:p w:rsidR="00867434" w:rsidRDefault="00867434">
      <w:pPr>
        <w:rPr>
          <w:rFonts w:ascii="Gotham Rounded Light" w:hAnsi="Gotham Rounded Light"/>
          <w:sz w:val="24"/>
          <w:szCs w:val="24"/>
        </w:rPr>
      </w:pPr>
    </w:p>
    <w:p w:rsidR="00867434" w:rsidRDefault="00387321">
      <w:pPr>
        <w:jc w:val="both"/>
        <w:rPr>
          <w:rFonts w:ascii="Gotham Rounded Light" w:hAnsi="Gotham Rounded Light"/>
          <w:sz w:val="24"/>
          <w:szCs w:val="24"/>
        </w:rPr>
      </w:pPr>
      <w:r>
        <w:rPr>
          <w:rFonts w:ascii="Gotham Rounded Light" w:hAnsi="Gotham Rounded Light"/>
          <w:sz w:val="24"/>
          <w:szCs w:val="24"/>
        </w:rPr>
        <w:t xml:space="preserve">La MIR es un medio de planeación estratégica que permite establecer los objetivos de los </w:t>
      </w:r>
      <w:r w:rsidR="007764FA">
        <w:rPr>
          <w:rFonts w:ascii="Gotham Rounded Light" w:hAnsi="Gotham Rounded Light"/>
          <w:sz w:val="24"/>
          <w:szCs w:val="24"/>
        </w:rPr>
        <w:t>programas,</w:t>
      </w:r>
      <w:r>
        <w:rPr>
          <w:rFonts w:ascii="Gotham Rounded Light" w:hAnsi="Gotham Rounded Light"/>
          <w:sz w:val="24"/>
          <w:szCs w:val="24"/>
        </w:rPr>
        <w:t xml:space="preserve"> así como su alineación con los demás planes, detalla los bienes que entrega el programa y las actividades para generarlos e incorpora los indicadores para dar seguimiento a la consecución de los objetivos. </w:t>
      </w:r>
    </w:p>
    <w:p w:rsidR="00867434" w:rsidRDefault="00387321">
      <w:pPr>
        <w:pStyle w:val="Prrafodelista"/>
        <w:numPr>
          <w:ilvl w:val="0"/>
          <w:numId w:val="3"/>
        </w:numPr>
        <w:spacing w:line="360" w:lineRule="auto"/>
        <w:rPr>
          <w:rFonts w:ascii="Gotham Rounded Light" w:hAnsi="Gotham Rounded Light"/>
          <w:color w:val="auto"/>
          <w:sz w:val="24"/>
          <w:szCs w:val="24"/>
        </w:rPr>
      </w:pPr>
      <w:r>
        <w:rPr>
          <w:rFonts w:ascii="Gotham Rounded Light" w:hAnsi="Gotham Rounded Light"/>
          <w:b/>
          <w:color w:val="auto"/>
          <w:sz w:val="24"/>
          <w:szCs w:val="24"/>
        </w:rPr>
        <w:t>Resumen Narrativo</w:t>
      </w:r>
      <w:r>
        <w:rPr>
          <w:rFonts w:ascii="Gotham Rounded Light" w:hAnsi="Gotham Rounded Light"/>
          <w:color w:val="auto"/>
          <w:sz w:val="24"/>
          <w:szCs w:val="24"/>
        </w:rPr>
        <w:t xml:space="preserve"> de los Objetivos y Actividades </w:t>
      </w:r>
    </w:p>
    <w:p w:rsidR="00867434" w:rsidRDefault="00387321">
      <w:pPr>
        <w:pStyle w:val="Prrafodelista"/>
        <w:numPr>
          <w:ilvl w:val="0"/>
          <w:numId w:val="3"/>
        </w:numPr>
        <w:spacing w:line="360" w:lineRule="auto"/>
        <w:rPr>
          <w:rFonts w:ascii="Gotham Rounded Light" w:hAnsi="Gotham Rounded Light"/>
          <w:color w:val="auto"/>
          <w:sz w:val="24"/>
          <w:szCs w:val="24"/>
        </w:rPr>
      </w:pPr>
      <w:r>
        <w:rPr>
          <w:rFonts w:ascii="Gotham Rounded Light" w:hAnsi="Gotham Rounded Light"/>
          <w:b/>
          <w:color w:val="auto"/>
          <w:sz w:val="24"/>
          <w:szCs w:val="24"/>
        </w:rPr>
        <w:t xml:space="preserve">Indicadores </w:t>
      </w:r>
      <w:r>
        <w:rPr>
          <w:rFonts w:ascii="Gotham Rounded Light" w:hAnsi="Gotham Rounded Light"/>
          <w:color w:val="auto"/>
          <w:sz w:val="24"/>
          <w:szCs w:val="24"/>
        </w:rPr>
        <w:t>(Resultados específicos a alcanzar)</w:t>
      </w:r>
    </w:p>
    <w:p w:rsidR="00867434" w:rsidRDefault="00387321">
      <w:pPr>
        <w:pStyle w:val="Prrafodelista"/>
        <w:numPr>
          <w:ilvl w:val="0"/>
          <w:numId w:val="3"/>
        </w:numPr>
        <w:spacing w:line="360" w:lineRule="auto"/>
        <w:rPr>
          <w:rFonts w:ascii="Gotham Rounded Light" w:hAnsi="Gotham Rounded Light"/>
          <w:color w:val="auto"/>
          <w:sz w:val="24"/>
          <w:szCs w:val="24"/>
        </w:rPr>
      </w:pPr>
      <w:r>
        <w:rPr>
          <w:rFonts w:ascii="Gotham Rounded Light" w:hAnsi="Gotham Rounded Light"/>
          <w:b/>
          <w:color w:val="auto"/>
          <w:sz w:val="24"/>
          <w:szCs w:val="24"/>
        </w:rPr>
        <w:t>Medios de Verificación</w:t>
      </w:r>
      <w:r>
        <w:rPr>
          <w:rFonts w:ascii="Gotham Rounded Light" w:hAnsi="Gotham Rounded Light"/>
          <w:color w:val="auto"/>
          <w:sz w:val="24"/>
          <w:szCs w:val="24"/>
        </w:rPr>
        <w:t xml:space="preserve"> (Donde puede obtenerse la información sobre los indicadores)</w:t>
      </w:r>
    </w:p>
    <w:p w:rsidR="00867434" w:rsidRDefault="00387321">
      <w:pPr>
        <w:pStyle w:val="Prrafodelista"/>
        <w:numPr>
          <w:ilvl w:val="0"/>
          <w:numId w:val="3"/>
        </w:numPr>
        <w:spacing w:line="360" w:lineRule="auto"/>
        <w:rPr>
          <w:rFonts w:ascii="Gotham Rounded Light" w:hAnsi="Gotham Rounded Light"/>
          <w:color w:val="auto"/>
          <w:sz w:val="24"/>
          <w:szCs w:val="24"/>
        </w:rPr>
      </w:pPr>
      <w:r>
        <w:rPr>
          <w:rFonts w:ascii="Gotham Rounded Light" w:hAnsi="Gotham Rounded Light"/>
          <w:b/>
          <w:color w:val="auto"/>
          <w:sz w:val="24"/>
          <w:szCs w:val="24"/>
        </w:rPr>
        <w:lastRenderedPageBreak/>
        <w:t xml:space="preserve">Supuestos </w:t>
      </w:r>
      <w:r>
        <w:rPr>
          <w:rFonts w:ascii="Gotham Rounded Light" w:hAnsi="Gotham Rounded Light"/>
          <w:color w:val="auto"/>
          <w:sz w:val="24"/>
          <w:szCs w:val="24"/>
        </w:rPr>
        <w:t>(Factores externos que implican riesgos)</w:t>
      </w:r>
    </w:p>
    <w:p w:rsidR="00867434" w:rsidRDefault="00387321">
      <w:pPr>
        <w:jc w:val="both"/>
        <w:rPr>
          <w:rFonts w:ascii="Gotham Rounded Light" w:hAnsi="Gotham Rounded Light"/>
          <w:sz w:val="24"/>
          <w:szCs w:val="24"/>
        </w:rPr>
      </w:pPr>
      <w:r>
        <w:rPr>
          <w:rFonts w:ascii="Gotham Rounded Light" w:hAnsi="Gotham Rounded Light"/>
          <w:sz w:val="24"/>
          <w:szCs w:val="24"/>
        </w:rPr>
        <w:t>Y cuatro filas que presentan información acerca de los objetivos, indicadores, medios de verificación y supuestos en cuatro niveles diferentes:</w:t>
      </w:r>
    </w:p>
    <w:p w:rsidR="00867434" w:rsidRDefault="00387321">
      <w:pPr>
        <w:pStyle w:val="Prrafodelista"/>
        <w:numPr>
          <w:ilvl w:val="0"/>
          <w:numId w:val="4"/>
        </w:numPr>
        <w:spacing w:line="360" w:lineRule="auto"/>
        <w:rPr>
          <w:rFonts w:ascii="Gotham Rounded Light" w:hAnsi="Gotham Rounded Light"/>
          <w:color w:val="auto"/>
          <w:sz w:val="24"/>
          <w:szCs w:val="24"/>
        </w:rPr>
      </w:pPr>
      <w:r>
        <w:rPr>
          <w:rFonts w:ascii="Gotham Rounded Light" w:hAnsi="Gotham Rounded Light"/>
          <w:b/>
          <w:color w:val="auto"/>
          <w:sz w:val="24"/>
          <w:szCs w:val="24"/>
        </w:rPr>
        <w:t>Fin</w:t>
      </w:r>
      <w:r>
        <w:rPr>
          <w:rFonts w:ascii="Gotham Rounded Light" w:hAnsi="Gotham Rounded Light"/>
          <w:color w:val="auto"/>
          <w:sz w:val="24"/>
          <w:szCs w:val="24"/>
        </w:rPr>
        <w:t xml:space="preserve"> al cual el proyecto contribuye de manera significativa luego de que el proyecto ha estado en funcionamiento.</w:t>
      </w:r>
    </w:p>
    <w:p w:rsidR="00867434" w:rsidRDefault="00387321">
      <w:pPr>
        <w:pStyle w:val="Prrafodelista"/>
        <w:numPr>
          <w:ilvl w:val="0"/>
          <w:numId w:val="4"/>
        </w:numPr>
        <w:spacing w:line="360" w:lineRule="auto"/>
        <w:rPr>
          <w:rFonts w:ascii="Gotham Rounded Light" w:hAnsi="Gotham Rounded Light"/>
          <w:color w:val="auto"/>
          <w:sz w:val="24"/>
          <w:szCs w:val="24"/>
        </w:rPr>
      </w:pPr>
      <w:r>
        <w:rPr>
          <w:rFonts w:ascii="Gotham Rounded Light" w:hAnsi="Gotham Rounded Light"/>
          <w:b/>
          <w:color w:val="auto"/>
          <w:sz w:val="24"/>
          <w:szCs w:val="24"/>
        </w:rPr>
        <w:t xml:space="preserve">Propósito </w:t>
      </w:r>
      <w:r>
        <w:rPr>
          <w:rFonts w:ascii="Gotham Rounded Light" w:hAnsi="Gotham Rounded Light"/>
          <w:color w:val="auto"/>
          <w:sz w:val="24"/>
          <w:szCs w:val="24"/>
        </w:rPr>
        <w:t>logrado cuando el proyecto ha sido ejecutado.</w:t>
      </w:r>
    </w:p>
    <w:p w:rsidR="00867434" w:rsidRDefault="00387321">
      <w:pPr>
        <w:pStyle w:val="Prrafodelista"/>
        <w:numPr>
          <w:ilvl w:val="0"/>
          <w:numId w:val="4"/>
        </w:numPr>
        <w:spacing w:line="360" w:lineRule="auto"/>
        <w:rPr>
          <w:rFonts w:ascii="Gotham Rounded Light" w:hAnsi="Gotham Rounded Light"/>
          <w:color w:val="auto"/>
          <w:sz w:val="24"/>
          <w:szCs w:val="24"/>
        </w:rPr>
      </w:pPr>
      <w:r>
        <w:rPr>
          <w:rFonts w:ascii="Gotham Rounded Light" w:hAnsi="Gotham Rounded Light"/>
          <w:b/>
          <w:color w:val="auto"/>
          <w:sz w:val="24"/>
          <w:szCs w:val="24"/>
        </w:rPr>
        <w:t>Componentes/Resultados</w:t>
      </w:r>
      <w:r>
        <w:rPr>
          <w:rFonts w:ascii="Gotham Rounded Light" w:hAnsi="Gotham Rounded Light"/>
          <w:color w:val="auto"/>
          <w:sz w:val="24"/>
          <w:szCs w:val="24"/>
        </w:rPr>
        <w:t xml:space="preserve"> completados en el transcurso de la ejecución del proyecto.</w:t>
      </w:r>
    </w:p>
    <w:p w:rsidR="00867434" w:rsidRDefault="00387321">
      <w:pPr>
        <w:pStyle w:val="Prrafodelista"/>
        <w:numPr>
          <w:ilvl w:val="0"/>
          <w:numId w:val="4"/>
        </w:numPr>
        <w:spacing w:line="360" w:lineRule="auto"/>
        <w:rPr>
          <w:rFonts w:ascii="Gotham Rounded Light" w:hAnsi="Gotham Rounded Light"/>
          <w:color w:val="auto"/>
          <w:sz w:val="24"/>
          <w:szCs w:val="24"/>
        </w:rPr>
      </w:pPr>
      <w:r>
        <w:rPr>
          <w:rFonts w:ascii="Gotham Rounded Light" w:hAnsi="Gotham Rounded Light"/>
          <w:b/>
          <w:color w:val="auto"/>
          <w:sz w:val="24"/>
          <w:szCs w:val="24"/>
        </w:rPr>
        <w:t xml:space="preserve">Actividades </w:t>
      </w:r>
      <w:r>
        <w:rPr>
          <w:rFonts w:ascii="Gotham Rounded Light" w:hAnsi="Gotham Rounded Light"/>
          <w:color w:val="auto"/>
          <w:sz w:val="24"/>
          <w:szCs w:val="24"/>
        </w:rPr>
        <w:t>requeridas para producir los Componentes/Resultados.</w:t>
      </w:r>
    </w:p>
    <w:p w:rsidR="00867434" w:rsidRDefault="00867434">
      <w:pPr>
        <w:jc w:val="both"/>
        <w:rPr>
          <w:rFonts w:ascii="Gotham Rounded Light" w:hAnsi="Gotham Rounded Light"/>
          <w:sz w:val="24"/>
          <w:szCs w:val="24"/>
        </w:rPr>
      </w:pPr>
    </w:p>
    <w:tbl>
      <w:tblPr>
        <w:tblStyle w:val="Tabladecuadrcula1clara-nfasis61"/>
        <w:tblW w:w="9323" w:type="dxa"/>
        <w:tblLayout w:type="fixed"/>
        <w:tblLook w:val="04A0" w:firstRow="1" w:lastRow="0" w:firstColumn="1" w:lastColumn="0" w:noHBand="0" w:noVBand="1"/>
      </w:tblPr>
      <w:tblGrid>
        <w:gridCol w:w="2507"/>
        <w:gridCol w:w="2596"/>
        <w:gridCol w:w="1134"/>
        <w:gridCol w:w="3086"/>
      </w:tblGrid>
      <w:tr w:rsidR="00867434" w:rsidTr="00867434">
        <w:trPr>
          <w:cnfStyle w:val="100000000000" w:firstRow="1" w:lastRow="0" w:firstColumn="0" w:lastColumn="0" w:oddVBand="0" w:evenVBand="0" w:oddHBand="0" w:evenHBand="0" w:firstRowFirstColumn="0" w:firstRowLastColumn="0" w:lastRowFirstColumn="0" w:lastRowLastColumn="0"/>
          <w:trHeight w:hRule="exact" w:val="581"/>
        </w:trPr>
        <w:tc>
          <w:tcPr>
            <w:cnfStyle w:val="001000000000" w:firstRow="0" w:lastRow="0" w:firstColumn="1" w:lastColumn="0" w:oddVBand="0" w:evenVBand="0" w:oddHBand="0" w:evenHBand="0" w:firstRowFirstColumn="0" w:firstRowLastColumn="0" w:lastRowFirstColumn="0" w:lastRowLastColumn="0"/>
            <w:tcW w:w="5103" w:type="dxa"/>
            <w:gridSpan w:val="2"/>
          </w:tcPr>
          <w:p w:rsidR="00867434" w:rsidRDefault="00387321">
            <w:pPr>
              <w:spacing w:after="0" w:line="240" w:lineRule="auto"/>
              <w:rPr>
                <w:rFonts w:ascii="Gotham Rounded Light" w:hAnsi="Gotham Rounded Light"/>
              </w:rPr>
            </w:pPr>
            <w:r>
              <w:rPr>
                <w:rFonts w:ascii="Gotham Rounded Light" w:hAnsi="Gotham Rounded Light" w:cs="Calibri"/>
              </w:rPr>
              <w:t>EST</w:t>
            </w:r>
            <w:r>
              <w:rPr>
                <w:rFonts w:ascii="Gotham Rounded Light" w:hAnsi="Gotham Rounded Light" w:cs="Calibri"/>
                <w:spacing w:val="-3"/>
              </w:rPr>
              <w:t>R</w:t>
            </w:r>
            <w:r>
              <w:rPr>
                <w:rFonts w:ascii="Gotham Rounded Light" w:hAnsi="Gotham Rounded Light" w:cs="Calibri"/>
              </w:rPr>
              <w:t>U</w:t>
            </w:r>
            <w:r>
              <w:rPr>
                <w:rFonts w:ascii="Gotham Rounded Light" w:hAnsi="Gotham Rounded Light" w:cs="Calibri"/>
                <w:spacing w:val="-2"/>
              </w:rPr>
              <w:t>C</w:t>
            </w:r>
            <w:r>
              <w:rPr>
                <w:rFonts w:ascii="Gotham Rounded Light" w:hAnsi="Gotham Rounded Light" w:cs="Calibri"/>
              </w:rPr>
              <w:t>T</w:t>
            </w:r>
            <w:r>
              <w:rPr>
                <w:rFonts w:ascii="Gotham Rounded Light" w:hAnsi="Gotham Rounded Light" w:cs="Calibri"/>
                <w:spacing w:val="-3"/>
              </w:rPr>
              <w:t>U</w:t>
            </w:r>
            <w:r>
              <w:rPr>
                <w:rFonts w:ascii="Gotham Rounded Light" w:hAnsi="Gotham Rounded Light" w:cs="Calibri"/>
              </w:rPr>
              <w:t>RA</w:t>
            </w:r>
            <w:r>
              <w:rPr>
                <w:rFonts w:ascii="Gotham Rounded Light" w:hAnsi="Gotham Rounded Light" w:cs="Calibri"/>
                <w:spacing w:val="-2"/>
              </w:rPr>
              <w:t xml:space="preserve"> </w:t>
            </w:r>
            <w:r>
              <w:rPr>
                <w:rFonts w:ascii="Gotham Rounded Light" w:hAnsi="Gotham Rounded Light" w:cs="Calibri"/>
              </w:rPr>
              <w:t>ANA</w:t>
            </w:r>
            <w:r>
              <w:rPr>
                <w:rFonts w:ascii="Gotham Rounded Light" w:hAnsi="Gotham Rounded Light" w:cs="Calibri"/>
                <w:spacing w:val="-1"/>
              </w:rPr>
              <w:t>L</w:t>
            </w:r>
            <w:r>
              <w:rPr>
                <w:rFonts w:ascii="Gotham Rounded Light" w:hAnsi="Gotham Rounded Light" w:cs="Calibri"/>
              </w:rPr>
              <w:t>Í</w:t>
            </w:r>
            <w:r>
              <w:rPr>
                <w:rFonts w:ascii="Gotham Rounded Light" w:hAnsi="Gotham Rounded Light" w:cs="Calibri"/>
                <w:spacing w:val="-3"/>
              </w:rPr>
              <w:t>T</w:t>
            </w:r>
            <w:r>
              <w:rPr>
                <w:rFonts w:ascii="Gotham Rounded Light" w:hAnsi="Gotham Rounded Light" w:cs="Calibri"/>
              </w:rPr>
              <w:t>I</w:t>
            </w:r>
            <w:r>
              <w:rPr>
                <w:rFonts w:ascii="Gotham Rounded Light" w:hAnsi="Gotham Rounded Light" w:cs="Calibri"/>
                <w:spacing w:val="-1"/>
              </w:rPr>
              <w:t>C</w:t>
            </w:r>
            <w:r>
              <w:rPr>
                <w:rFonts w:ascii="Gotham Rounded Light" w:hAnsi="Gotham Rounded Light" w:cs="Calibri"/>
              </w:rPr>
              <w:t>A</w:t>
            </w:r>
            <w:r>
              <w:rPr>
                <w:rFonts w:ascii="Gotham Rounded Light" w:hAnsi="Gotham Rounded Light" w:cs="Calibri"/>
                <w:spacing w:val="1"/>
              </w:rPr>
              <w:t xml:space="preserve"> </w:t>
            </w:r>
            <w:r>
              <w:rPr>
                <w:rFonts w:ascii="Gotham Rounded Light" w:hAnsi="Gotham Rounded Light" w:cs="Calibri"/>
                <w:spacing w:val="-1"/>
              </w:rPr>
              <w:t>D</w:t>
            </w:r>
            <w:r>
              <w:rPr>
                <w:rFonts w:ascii="Gotham Rounded Light" w:hAnsi="Gotham Rounded Light" w:cs="Calibri"/>
              </w:rPr>
              <w:t>EL</w:t>
            </w:r>
            <w:r>
              <w:rPr>
                <w:rFonts w:ascii="Gotham Rounded Light" w:hAnsi="Gotham Rounded Light" w:cs="Calibri"/>
                <w:spacing w:val="-3"/>
              </w:rPr>
              <w:t xml:space="preserve"> </w:t>
            </w:r>
            <w:r>
              <w:rPr>
                <w:rFonts w:ascii="Gotham Rounded Light" w:hAnsi="Gotham Rounded Light" w:cs="Calibri"/>
              </w:rPr>
              <w:t>PR</w:t>
            </w:r>
            <w:r>
              <w:rPr>
                <w:rFonts w:ascii="Gotham Rounded Light" w:hAnsi="Gotham Rounded Light" w:cs="Calibri"/>
                <w:spacing w:val="-1"/>
              </w:rPr>
              <w:t>O</w:t>
            </w:r>
            <w:r>
              <w:rPr>
                <w:rFonts w:ascii="Gotham Rounded Light" w:hAnsi="Gotham Rounded Light" w:cs="Calibri"/>
                <w:spacing w:val="-2"/>
              </w:rPr>
              <w:t>GR</w:t>
            </w:r>
            <w:r>
              <w:rPr>
                <w:rFonts w:ascii="Gotham Rounded Light" w:hAnsi="Gotham Rounded Light" w:cs="Calibri"/>
              </w:rPr>
              <w:t>A</w:t>
            </w:r>
            <w:r>
              <w:rPr>
                <w:rFonts w:ascii="Gotham Rounded Light" w:hAnsi="Gotham Rounded Light" w:cs="Calibri"/>
                <w:spacing w:val="-2"/>
              </w:rPr>
              <w:t>M</w:t>
            </w:r>
            <w:r>
              <w:rPr>
                <w:rFonts w:ascii="Gotham Rounded Light" w:hAnsi="Gotham Rounded Light" w:cs="Calibri"/>
              </w:rPr>
              <w:t>A</w:t>
            </w:r>
            <w:r>
              <w:rPr>
                <w:rFonts w:ascii="Gotham Rounded Light" w:hAnsi="Gotham Rounded Light" w:cs="Calibri"/>
                <w:spacing w:val="1"/>
              </w:rPr>
              <w:t xml:space="preserve"> </w:t>
            </w:r>
            <w:r>
              <w:rPr>
                <w:rFonts w:ascii="Gotham Rounded Light" w:hAnsi="Gotham Rounded Light" w:cs="Calibri"/>
                <w:spacing w:val="-2"/>
              </w:rPr>
              <w:t>P</w:t>
            </w:r>
            <w:r>
              <w:rPr>
                <w:rFonts w:ascii="Gotham Rounded Light" w:hAnsi="Gotham Rounded Light" w:cs="Calibri"/>
              </w:rPr>
              <w:t>R</w:t>
            </w:r>
            <w:r>
              <w:rPr>
                <w:rFonts w:ascii="Gotham Rounded Light" w:hAnsi="Gotham Rounded Light" w:cs="Calibri"/>
                <w:spacing w:val="-2"/>
              </w:rPr>
              <w:t>E</w:t>
            </w:r>
            <w:r>
              <w:rPr>
                <w:rFonts w:ascii="Gotham Rounded Light" w:hAnsi="Gotham Rounded Light" w:cs="Calibri"/>
              </w:rPr>
              <w:t>S</w:t>
            </w:r>
            <w:r>
              <w:rPr>
                <w:rFonts w:ascii="Gotham Rounded Light" w:hAnsi="Gotham Rounded Light" w:cs="Calibri"/>
                <w:spacing w:val="-2"/>
              </w:rPr>
              <w:t>U</w:t>
            </w:r>
            <w:r>
              <w:rPr>
                <w:rFonts w:ascii="Gotham Rounded Light" w:hAnsi="Gotham Rounded Light" w:cs="Calibri"/>
              </w:rPr>
              <w:t>P</w:t>
            </w:r>
            <w:r>
              <w:rPr>
                <w:rFonts w:ascii="Gotham Rounded Light" w:hAnsi="Gotham Rounded Light" w:cs="Calibri"/>
                <w:spacing w:val="-2"/>
              </w:rPr>
              <w:t>U</w:t>
            </w:r>
            <w:r>
              <w:rPr>
                <w:rFonts w:ascii="Gotham Rounded Light" w:hAnsi="Gotham Rounded Light" w:cs="Calibri"/>
              </w:rPr>
              <w:t>ES</w:t>
            </w:r>
            <w:r>
              <w:rPr>
                <w:rFonts w:ascii="Gotham Rounded Light" w:hAnsi="Gotham Rounded Light" w:cs="Calibri"/>
                <w:spacing w:val="-3"/>
              </w:rPr>
              <w:t>T</w:t>
            </w:r>
            <w:r>
              <w:rPr>
                <w:rFonts w:ascii="Gotham Rounded Light" w:hAnsi="Gotham Rounded Light" w:cs="Calibri"/>
              </w:rPr>
              <w:t>A</w:t>
            </w:r>
            <w:r>
              <w:rPr>
                <w:rFonts w:ascii="Gotham Rounded Light" w:hAnsi="Gotham Rounded Light" w:cs="Calibri"/>
                <w:spacing w:val="-2"/>
              </w:rPr>
              <w:t>R</w:t>
            </w:r>
            <w:r>
              <w:rPr>
                <w:rFonts w:ascii="Gotham Rounded Light" w:hAnsi="Gotham Rounded Light" w:cs="Calibri"/>
              </w:rPr>
              <w:t>IO</w:t>
            </w:r>
          </w:p>
        </w:tc>
        <w:tc>
          <w:tcPr>
            <w:tcW w:w="4220" w:type="dxa"/>
            <w:gridSpan w:val="2"/>
          </w:tcPr>
          <w:p w:rsidR="00867434" w:rsidRDefault="00387321">
            <w:pPr>
              <w:spacing w:after="0" w:line="240" w:lineRule="auto"/>
              <w:cnfStyle w:val="100000000000" w:firstRow="1" w:lastRow="0" w:firstColumn="0" w:lastColumn="0" w:oddVBand="0" w:evenVBand="0" w:oddHBand="0" w:evenHBand="0" w:firstRowFirstColumn="0" w:firstRowLastColumn="0" w:lastRowFirstColumn="0" w:lastRowLastColumn="0"/>
              <w:rPr>
                <w:rFonts w:ascii="Gotham Rounded Light" w:hAnsi="Gotham Rounded Light"/>
              </w:rPr>
            </w:pPr>
            <w:r>
              <w:rPr>
                <w:rFonts w:ascii="Gotham Rounded Light" w:hAnsi="Gotham Rounded Light" w:cs="Calibri"/>
              </w:rPr>
              <w:t>MIR</w:t>
            </w:r>
          </w:p>
        </w:tc>
      </w:tr>
      <w:tr w:rsidR="00867434" w:rsidTr="00843B0A">
        <w:trPr>
          <w:trHeight w:hRule="exact" w:val="3420"/>
        </w:trPr>
        <w:tc>
          <w:tcPr>
            <w:cnfStyle w:val="001000000000" w:firstRow="0" w:lastRow="0" w:firstColumn="1" w:lastColumn="0" w:oddVBand="0" w:evenVBand="0" w:oddHBand="0" w:evenHBand="0" w:firstRowFirstColumn="0" w:firstRowLastColumn="0" w:lastRowFirstColumn="0" w:lastRowLastColumn="0"/>
            <w:tcW w:w="2507" w:type="dxa"/>
          </w:tcPr>
          <w:p w:rsidR="00867434" w:rsidRPr="00843B0A" w:rsidRDefault="00387321" w:rsidP="00843B0A">
            <w:pPr>
              <w:spacing w:after="0" w:line="240" w:lineRule="auto"/>
              <w:jc w:val="both"/>
              <w:rPr>
                <w:rFonts w:ascii="Gotham Rounded Light" w:hAnsi="Gotham Rounded Light" w:cs="Calibri"/>
                <w:spacing w:val="-1"/>
              </w:rPr>
            </w:pPr>
            <w:r w:rsidRPr="00843B0A">
              <w:rPr>
                <w:rFonts w:ascii="Gotham Rounded Light" w:hAnsi="Gotham Rounded Light" w:cs="Calibri"/>
                <w:spacing w:val="-1"/>
              </w:rPr>
              <w:t>PROB</w:t>
            </w:r>
            <w:r>
              <w:rPr>
                <w:rFonts w:ascii="Gotham Rounded Light" w:hAnsi="Gotham Rounded Light" w:cs="Calibri"/>
                <w:spacing w:val="-1"/>
              </w:rPr>
              <w:t>L</w:t>
            </w:r>
            <w:r w:rsidRPr="00843B0A">
              <w:rPr>
                <w:rFonts w:ascii="Gotham Rounded Light" w:hAnsi="Gotham Rounded Light" w:cs="Calibri"/>
                <w:spacing w:val="-1"/>
              </w:rPr>
              <w:t>EMÁTICA</w:t>
            </w:r>
          </w:p>
          <w:p w:rsidR="00843B0A" w:rsidRPr="00843B0A" w:rsidRDefault="00843B0A" w:rsidP="00843B0A">
            <w:pPr>
              <w:jc w:val="both"/>
              <w:rPr>
                <w:rFonts w:ascii="Gotham Rounded Light" w:hAnsi="Gotham Rounded Light" w:cs="Calibri"/>
                <w:spacing w:val="-1"/>
              </w:rPr>
            </w:pPr>
            <w:r w:rsidRPr="00843B0A">
              <w:rPr>
                <w:rFonts w:ascii="Gotham Rounded Light" w:hAnsi="Gotham Rounded Light" w:cs="Calibri"/>
                <w:spacing w:val="-1"/>
              </w:rPr>
              <w:t>Las y los niños, adolescentes, jóvenes y adultos mayores de la alcaldía de Tlalpan en zonas de bajo y muy bajo índice de desarrollo social sufren un bajo nivel de desarrollo comunitario</w:t>
            </w:r>
          </w:p>
          <w:p w:rsidR="00867434" w:rsidRPr="00843B0A" w:rsidRDefault="00867434" w:rsidP="00843B0A">
            <w:pPr>
              <w:spacing w:after="0" w:line="240" w:lineRule="auto"/>
              <w:jc w:val="both"/>
              <w:rPr>
                <w:rFonts w:ascii="Gotham Rounded Light" w:hAnsi="Gotham Rounded Light" w:cs="Calibri"/>
                <w:spacing w:val="-1"/>
              </w:rPr>
            </w:pPr>
          </w:p>
        </w:tc>
        <w:tc>
          <w:tcPr>
            <w:tcW w:w="2596" w:type="dxa"/>
          </w:tcPr>
          <w:p w:rsidR="00867434"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r>
              <w:rPr>
                <w:rFonts w:ascii="Gotham Rounded Light" w:hAnsi="Gotham Rounded Light" w:cs="Calibri"/>
                <w:b/>
                <w:bCs/>
              </w:rPr>
              <w:t>S</w:t>
            </w:r>
            <w:r>
              <w:rPr>
                <w:rFonts w:ascii="Gotham Rounded Light" w:hAnsi="Gotham Rounded Light" w:cs="Calibri"/>
                <w:b/>
                <w:bCs/>
                <w:spacing w:val="-1"/>
              </w:rPr>
              <w:t>OL</w:t>
            </w:r>
            <w:r>
              <w:rPr>
                <w:rFonts w:ascii="Gotham Rounded Light" w:hAnsi="Gotham Rounded Light" w:cs="Calibri"/>
                <w:b/>
                <w:bCs/>
              </w:rPr>
              <w:t>U</w:t>
            </w:r>
            <w:r>
              <w:rPr>
                <w:rFonts w:ascii="Gotham Rounded Light" w:hAnsi="Gotham Rounded Light" w:cs="Calibri"/>
                <w:b/>
                <w:bCs/>
                <w:spacing w:val="-2"/>
              </w:rPr>
              <w:t>C</w:t>
            </w:r>
            <w:r>
              <w:rPr>
                <w:rFonts w:ascii="Gotham Rounded Light" w:hAnsi="Gotham Rounded Light" w:cs="Calibri"/>
                <w:b/>
                <w:bCs/>
              </w:rPr>
              <w:t>IÓN</w:t>
            </w:r>
          </w:p>
          <w:p w:rsidR="00843B0A" w:rsidRDefault="00843B0A">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p>
          <w:p w:rsidR="00867434" w:rsidRDefault="00843B0A">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rPr>
            </w:pPr>
            <w:r w:rsidRPr="00843B0A">
              <w:rPr>
                <w:rFonts w:ascii="Gotham Rounded Light" w:hAnsi="Gotham Rounded Light"/>
              </w:rPr>
              <w:t>Facilitadores que desarrollen atenciones, actividades, lúdicas, formativas, participativas y ocupacionales, que propicien el desarrollo personal</w:t>
            </w:r>
            <w:r>
              <w:rPr>
                <w:rFonts w:ascii="Gotham Rounded Light" w:hAnsi="Gotham Rounded Light"/>
              </w:rPr>
              <w:t>.</w:t>
            </w:r>
          </w:p>
        </w:tc>
        <w:tc>
          <w:tcPr>
            <w:tcW w:w="1134" w:type="dxa"/>
          </w:tcPr>
          <w:p w:rsidR="00867434"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rPr>
            </w:pPr>
            <w:r>
              <w:rPr>
                <w:rFonts w:ascii="Gotham Rounded Light" w:hAnsi="Gotham Rounded Light" w:cs="Calibri"/>
                <w:b/>
                <w:bCs/>
              </w:rPr>
              <w:t>NIVEL</w:t>
            </w:r>
          </w:p>
        </w:tc>
        <w:tc>
          <w:tcPr>
            <w:tcW w:w="3086" w:type="dxa"/>
          </w:tcPr>
          <w:p w:rsidR="00867434"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r>
              <w:rPr>
                <w:rFonts w:ascii="Gotham Rounded Light" w:hAnsi="Gotham Rounded Light" w:cs="Calibri"/>
                <w:b/>
                <w:bCs/>
              </w:rPr>
              <w:t>RE</w:t>
            </w:r>
            <w:r>
              <w:rPr>
                <w:rFonts w:ascii="Gotham Rounded Light" w:hAnsi="Gotham Rounded Light" w:cs="Calibri"/>
                <w:b/>
                <w:bCs/>
                <w:spacing w:val="-2"/>
              </w:rPr>
              <w:t>SU</w:t>
            </w:r>
            <w:r>
              <w:rPr>
                <w:rFonts w:ascii="Gotham Rounded Light" w:hAnsi="Gotham Rounded Light" w:cs="Calibri"/>
                <w:b/>
                <w:bCs/>
              </w:rPr>
              <w:t>MEN</w:t>
            </w:r>
            <w:r>
              <w:rPr>
                <w:rFonts w:ascii="Gotham Rounded Light" w:hAnsi="Gotham Rounded Light" w:cs="Calibri"/>
                <w:b/>
                <w:bCs/>
                <w:spacing w:val="-1"/>
              </w:rPr>
              <w:t xml:space="preserve"> </w:t>
            </w:r>
            <w:r>
              <w:rPr>
                <w:rFonts w:ascii="Gotham Rounded Light" w:hAnsi="Gotham Rounded Light" w:cs="Calibri"/>
                <w:b/>
                <w:bCs/>
                <w:spacing w:val="-3"/>
              </w:rPr>
              <w:t>N</w:t>
            </w:r>
            <w:r>
              <w:rPr>
                <w:rFonts w:ascii="Gotham Rounded Light" w:hAnsi="Gotham Rounded Light" w:cs="Calibri"/>
                <w:b/>
                <w:bCs/>
              </w:rPr>
              <w:t>A</w:t>
            </w:r>
            <w:r>
              <w:rPr>
                <w:rFonts w:ascii="Gotham Rounded Light" w:hAnsi="Gotham Rounded Light" w:cs="Calibri"/>
                <w:b/>
                <w:bCs/>
                <w:spacing w:val="-2"/>
              </w:rPr>
              <w:t>R</w:t>
            </w:r>
            <w:r>
              <w:rPr>
                <w:rFonts w:ascii="Gotham Rounded Light" w:hAnsi="Gotham Rounded Light" w:cs="Calibri"/>
                <w:b/>
                <w:bCs/>
              </w:rPr>
              <w:t>RA</w:t>
            </w:r>
            <w:r>
              <w:rPr>
                <w:rFonts w:ascii="Gotham Rounded Light" w:hAnsi="Gotham Rounded Light" w:cs="Calibri"/>
                <w:b/>
                <w:bCs/>
                <w:spacing w:val="-3"/>
              </w:rPr>
              <w:t>T</w:t>
            </w:r>
            <w:r>
              <w:rPr>
                <w:rFonts w:ascii="Gotham Rounded Light" w:hAnsi="Gotham Rounded Light" w:cs="Calibri"/>
                <w:b/>
                <w:bCs/>
              </w:rPr>
              <w:t>I</w:t>
            </w:r>
            <w:r>
              <w:rPr>
                <w:rFonts w:ascii="Gotham Rounded Light" w:hAnsi="Gotham Rounded Light" w:cs="Calibri"/>
                <w:b/>
                <w:bCs/>
                <w:spacing w:val="1"/>
              </w:rPr>
              <w:t>V</w:t>
            </w:r>
            <w:r>
              <w:rPr>
                <w:rFonts w:ascii="Gotham Rounded Light" w:hAnsi="Gotham Rounded Light" w:cs="Calibri"/>
                <w:b/>
                <w:bCs/>
              </w:rPr>
              <w:t>O</w:t>
            </w:r>
          </w:p>
          <w:p w:rsidR="00843B0A" w:rsidRPr="008657D9" w:rsidRDefault="00843B0A" w:rsidP="00843B0A">
            <w:pPr>
              <w:pStyle w:val="Textoindependiente"/>
              <w:spacing w:before="7"/>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R</w:t>
            </w:r>
            <w:r w:rsidRPr="008657D9">
              <w:rPr>
                <w:rFonts w:ascii="Gotham Rounded Light" w:hAnsi="Gotham Rounded Light"/>
                <w:color w:val="3B3838" w:themeColor="background2" w:themeShade="40"/>
                <w:sz w:val="24"/>
              </w:rPr>
              <w:t xml:space="preserve">ealizar actividades lúdicas, formativas, participativas y ocupacionales, que propicien el desarrollo personal y comunitario de las personas que preferentemente habiten en pueblos, barrios y colonias de muy bajo y bajo índice de desarrollo social. </w:t>
            </w:r>
          </w:p>
          <w:p w:rsidR="00843B0A" w:rsidRPr="008657D9" w:rsidRDefault="00843B0A" w:rsidP="00843B0A">
            <w:pPr>
              <w:pStyle w:val="Textoindependiente"/>
              <w:spacing w:before="7"/>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olor w:val="3B3838" w:themeColor="background2" w:themeShade="40"/>
                <w:sz w:val="24"/>
              </w:rPr>
            </w:pPr>
          </w:p>
          <w:p w:rsidR="00843B0A" w:rsidRDefault="00843B0A">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rPr>
            </w:pPr>
          </w:p>
        </w:tc>
      </w:tr>
      <w:tr w:rsidR="00867434" w:rsidTr="0030764E">
        <w:trPr>
          <w:trHeight w:hRule="exact" w:val="4339"/>
        </w:trPr>
        <w:tc>
          <w:tcPr>
            <w:cnfStyle w:val="001000000000" w:firstRow="0" w:lastRow="0" w:firstColumn="1" w:lastColumn="0" w:oddVBand="0" w:evenVBand="0" w:oddHBand="0" w:evenHBand="0" w:firstRowFirstColumn="0" w:firstRowLastColumn="0" w:lastRowFirstColumn="0" w:lastRowLastColumn="0"/>
            <w:tcW w:w="2507" w:type="dxa"/>
          </w:tcPr>
          <w:p w:rsidR="00867434" w:rsidRDefault="00387321" w:rsidP="00843B0A">
            <w:pPr>
              <w:spacing w:after="0" w:line="240" w:lineRule="auto"/>
              <w:jc w:val="both"/>
              <w:rPr>
                <w:rFonts w:ascii="Gotham Rounded Light" w:hAnsi="Gotham Rounded Light" w:cs="Calibri"/>
              </w:rPr>
            </w:pPr>
            <w:r>
              <w:rPr>
                <w:rFonts w:ascii="Gotham Rounded Light" w:hAnsi="Gotham Rounded Light" w:cs="Calibri"/>
              </w:rPr>
              <w:lastRenderedPageBreak/>
              <w:t>EFE</w:t>
            </w:r>
            <w:r>
              <w:rPr>
                <w:rFonts w:ascii="Gotham Rounded Light" w:hAnsi="Gotham Rounded Light" w:cs="Calibri"/>
                <w:spacing w:val="-2"/>
              </w:rPr>
              <w:t>C</w:t>
            </w:r>
            <w:r>
              <w:rPr>
                <w:rFonts w:ascii="Gotham Rounded Light" w:hAnsi="Gotham Rounded Light" w:cs="Calibri"/>
              </w:rPr>
              <w:t>T</w:t>
            </w:r>
            <w:r>
              <w:rPr>
                <w:rFonts w:ascii="Gotham Rounded Light" w:hAnsi="Gotham Rounded Light" w:cs="Calibri"/>
                <w:spacing w:val="-2"/>
              </w:rPr>
              <w:t>O</w:t>
            </w:r>
            <w:r>
              <w:rPr>
                <w:rFonts w:ascii="Gotham Rounded Light" w:hAnsi="Gotham Rounded Light" w:cs="Calibri"/>
              </w:rPr>
              <w:t>S</w:t>
            </w:r>
          </w:p>
          <w:p w:rsidR="00F6702F" w:rsidRDefault="00F6702F" w:rsidP="00843B0A">
            <w:pPr>
              <w:spacing w:after="0" w:line="240" w:lineRule="auto"/>
              <w:jc w:val="both"/>
              <w:rPr>
                <w:rFonts w:ascii="Gotham Rounded Light" w:hAnsi="Gotham Rounded Light" w:cs="Calibri"/>
              </w:rPr>
            </w:pPr>
          </w:p>
          <w:p w:rsidR="00843B0A" w:rsidRPr="00843B0A" w:rsidRDefault="00843B0A" w:rsidP="00843B0A">
            <w:pPr>
              <w:rPr>
                <w:rFonts w:ascii="Gotham Rounded Light" w:hAnsi="Gotham Rounded Light" w:cs="Calibri"/>
                <w:b w:val="0"/>
                <w:bCs w:val="0"/>
              </w:rPr>
            </w:pPr>
            <w:r w:rsidRPr="00843B0A">
              <w:rPr>
                <w:rFonts w:ascii="Gotham Rounded Light" w:hAnsi="Gotham Rounded Light" w:cs="Calibri"/>
                <w:b w:val="0"/>
                <w:bCs w:val="0"/>
              </w:rPr>
              <w:t>Un inadecuado entorno físico</w:t>
            </w:r>
          </w:p>
          <w:p w:rsidR="00867434" w:rsidRDefault="00867434" w:rsidP="00843B0A">
            <w:pPr>
              <w:spacing w:after="0" w:line="240" w:lineRule="auto"/>
              <w:jc w:val="both"/>
              <w:rPr>
                <w:rFonts w:ascii="Gotham Rounded Light" w:hAnsi="Gotham Rounded Light" w:cs="Calibri"/>
              </w:rPr>
            </w:pPr>
          </w:p>
        </w:tc>
        <w:tc>
          <w:tcPr>
            <w:tcW w:w="2596" w:type="dxa"/>
          </w:tcPr>
          <w:p w:rsidR="00867434"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r>
              <w:rPr>
                <w:rFonts w:ascii="Gotham Rounded Light" w:hAnsi="Gotham Rounded Light" w:cs="Calibri"/>
                <w:b/>
                <w:bCs/>
              </w:rPr>
              <w:t>FIN</w:t>
            </w:r>
            <w:r>
              <w:rPr>
                <w:rFonts w:ascii="Gotham Rounded Light" w:hAnsi="Gotham Rounded Light" w:cs="Calibri"/>
                <w:b/>
                <w:bCs/>
                <w:spacing w:val="-2"/>
              </w:rPr>
              <w:t>E</w:t>
            </w:r>
            <w:r>
              <w:rPr>
                <w:rFonts w:ascii="Gotham Rounded Light" w:hAnsi="Gotham Rounded Light" w:cs="Calibri"/>
                <w:b/>
                <w:bCs/>
              </w:rPr>
              <w:t>S</w:t>
            </w: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p>
          <w:p w:rsidR="00F6702F" w:rsidRPr="00F6702F" w:rsidRDefault="00F6702F" w:rsidP="00F670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r w:rsidRPr="00F6702F">
              <w:rPr>
                <w:rFonts w:ascii="Gotham Rounded Light" w:hAnsi="Gotham Rounded Light" w:cs="Calibri"/>
              </w:rPr>
              <w:t>Mejorar los espacios públicos que permitan el desarrollo comunitario</w:t>
            </w:r>
          </w:p>
          <w:p w:rsidR="00F6702F" w:rsidRPr="00F6702F" w:rsidRDefault="00F6702F" w:rsidP="00F670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p>
          <w:p w:rsidR="00F6702F" w:rsidRDefault="00F6702F">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p>
        </w:tc>
        <w:tc>
          <w:tcPr>
            <w:tcW w:w="1134" w:type="dxa"/>
          </w:tcPr>
          <w:p w:rsidR="00867434"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r>
              <w:rPr>
                <w:rFonts w:ascii="Gotham Rounded Light" w:hAnsi="Gotham Rounded Light" w:cs="Calibri"/>
                <w:b/>
                <w:bCs/>
              </w:rPr>
              <w:t>FIN</w:t>
            </w:r>
          </w:p>
        </w:tc>
        <w:tc>
          <w:tcPr>
            <w:tcW w:w="3086" w:type="dxa"/>
          </w:tcPr>
          <w:p w:rsidR="00843B0A" w:rsidRPr="00843B0A" w:rsidRDefault="00843B0A" w:rsidP="00843B0A">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pacing w:val="-1"/>
              </w:rPr>
            </w:pPr>
            <w:r w:rsidRPr="00843B0A">
              <w:rPr>
                <w:rFonts w:ascii="Gotham Rounded Light" w:hAnsi="Gotham Rounded Light" w:cs="Calibri"/>
                <w:spacing w:val="-1"/>
              </w:rPr>
              <w:t>Contribuir a mejorar el Desarrollo Comunitario y personal de niñas, niños, personas jóvenes, personas con discapacidad, personas adultas mayores, mujeres y hombres que habitan en pueblos, barrios y colonias de muy bajo índice de Desarrollo Social de la Alcaldía Tlalpan, mediante la realización de actividades formativas, lúdicas, participativas y ocupacionales en los Centros de Desarrollo Comunitario Integral.</w:t>
            </w:r>
          </w:p>
          <w:p w:rsidR="00867434" w:rsidRDefault="00867434" w:rsidP="00843B0A">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pacing w:val="-1"/>
              </w:rPr>
            </w:pPr>
          </w:p>
        </w:tc>
      </w:tr>
      <w:tr w:rsidR="00867434" w:rsidTr="00867434">
        <w:trPr>
          <w:trHeight w:hRule="exact" w:val="6465"/>
        </w:trPr>
        <w:tc>
          <w:tcPr>
            <w:cnfStyle w:val="001000000000" w:firstRow="0" w:lastRow="0" w:firstColumn="1" w:lastColumn="0" w:oddVBand="0" w:evenVBand="0" w:oddHBand="0" w:evenHBand="0" w:firstRowFirstColumn="0" w:firstRowLastColumn="0" w:lastRowFirstColumn="0" w:lastRowLastColumn="0"/>
            <w:tcW w:w="2507" w:type="dxa"/>
          </w:tcPr>
          <w:p w:rsidR="00867434" w:rsidRPr="008E3D2D" w:rsidRDefault="00387321">
            <w:pPr>
              <w:spacing w:after="0" w:line="240" w:lineRule="auto"/>
              <w:rPr>
                <w:rFonts w:ascii="Gotham Rounded Light" w:hAnsi="Gotham Rounded Light" w:cs="Calibri"/>
                <w:sz w:val="20"/>
                <w:szCs w:val="20"/>
              </w:rPr>
            </w:pPr>
            <w:r w:rsidRPr="008E3D2D">
              <w:rPr>
                <w:rFonts w:ascii="Gotham Rounded Light" w:hAnsi="Gotham Rounded Light" w:cs="Calibri"/>
                <w:sz w:val="20"/>
                <w:szCs w:val="20"/>
              </w:rPr>
              <w:t>PR</w:t>
            </w:r>
            <w:r w:rsidRPr="008E3D2D">
              <w:rPr>
                <w:rFonts w:ascii="Gotham Rounded Light" w:hAnsi="Gotham Rounded Light" w:cs="Calibri"/>
                <w:spacing w:val="-4"/>
                <w:sz w:val="20"/>
                <w:szCs w:val="20"/>
              </w:rPr>
              <w:t>O</w:t>
            </w:r>
            <w:r w:rsidRPr="008E3D2D">
              <w:rPr>
                <w:rFonts w:ascii="Gotham Rounded Light" w:hAnsi="Gotham Rounded Light" w:cs="Calibri"/>
                <w:sz w:val="20"/>
                <w:szCs w:val="20"/>
              </w:rPr>
              <w:t>B</w:t>
            </w:r>
            <w:r w:rsidRPr="008E3D2D">
              <w:rPr>
                <w:rFonts w:ascii="Gotham Rounded Light" w:hAnsi="Gotham Rounded Light" w:cs="Calibri"/>
                <w:spacing w:val="-1"/>
                <w:sz w:val="20"/>
                <w:szCs w:val="20"/>
              </w:rPr>
              <w:t>L</w:t>
            </w:r>
            <w:r w:rsidRPr="008E3D2D">
              <w:rPr>
                <w:rFonts w:ascii="Gotham Rounded Light" w:hAnsi="Gotham Rounded Light" w:cs="Calibri"/>
                <w:spacing w:val="-2"/>
                <w:sz w:val="20"/>
                <w:szCs w:val="20"/>
              </w:rPr>
              <w:t>E</w:t>
            </w:r>
            <w:r w:rsidRPr="008E3D2D">
              <w:rPr>
                <w:rFonts w:ascii="Gotham Rounded Light" w:hAnsi="Gotham Rounded Light" w:cs="Calibri"/>
                <w:sz w:val="20"/>
                <w:szCs w:val="20"/>
              </w:rPr>
              <w:t>MA:</w:t>
            </w:r>
          </w:p>
          <w:p w:rsidR="00867434" w:rsidRPr="008E3D2D" w:rsidRDefault="00387321">
            <w:pPr>
              <w:spacing w:after="0" w:line="240" w:lineRule="auto"/>
              <w:rPr>
                <w:rFonts w:ascii="Gotham Rounded Light" w:hAnsi="Gotham Rounded Light" w:cs="Calibri"/>
                <w:sz w:val="20"/>
                <w:szCs w:val="20"/>
              </w:rPr>
            </w:pPr>
            <w:r w:rsidRPr="008E3D2D">
              <w:rPr>
                <w:rFonts w:ascii="Gotham Rounded Light" w:hAnsi="Gotham Rounded Light" w:cs="Calibri"/>
                <w:sz w:val="20"/>
                <w:szCs w:val="20"/>
              </w:rPr>
              <w:t>Pob</w:t>
            </w:r>
            <w:r w:rsidRPr="008E3D2D">
              <w:rPr>
                <w:rFonts w:ascii="Gotham Rounded Light" w:hAnsi="Gotham Rounded Light" w:cs="Calibri"/>
                <w:spacing w:val="-2"/>
                <w:sz w:val="20"/>
                <w:szCs w:val="20"/>
              </w:rPr>
              <w:t>l</w:t>
            </w:r>
            <w:r w:rsidRPr="008E3D2D">
              <w:rPr>
                <w:rFonts w:ascii="Gotham Rounded Light" w:hAnsi="Gotham Rounded Light" w:cs="Calibri"/>
                <w:sz w:val="20"/>
                <w:szCs w:val="20"/>
              </w:rPr>
              <w:t>ac</w:t>
            </w:r>
            <w:r w:rsidRPr="008E3D2D">
              <w:rPr>
                <w:rFonts w:ascii="Gotham Rounded Light" w:hAnsi="Gotham Rounded Light" w:cs="Calibri"/>
                <w:spacing w:val="-2"/>
                <w:sz w:val="20"/>
                <w:szCs w:val="20"/>
              </w:rPr>
              <w:t>i</w:t>
            </w:r>
            <w:r w:rsidRPr="008E3D2D">
              <w:rPr>
                <w:rFonts w:ascii="Gotham Rounded Light" w:hAnsi="Gotham Rounded Light" w:cs="Calibri"/>
                <w:sz w:val="20"/>
                <w:szCs w:val="20"/>
              </w:rPr>
              <w:t>ón:</w:t>
            </w:r>
          </w:p>
          <w:p w:rsidR="008E3D2D" w:rsidRPr="008E3D2D" w:rsidRDefault="008E3D2D">
            <w:pPr>
              <w:spacing w:after="0" w:line="240" w:lineRule="auto"/>
              <w:rPr>
                <w:rFonts w:ascii="Gotham Rounded Light" w:hAnsi="Gotham Rounded Light" w:cs="Calibri"/>
                <w:sz w:val="20"/>
                <w:szCs w:val="20"/>
              </w:rPr>
            </w:pPr>
          </w:p>
          <w:p w:rsidR="008E3D2D" w:rsidRPr="008E3D2D" w:rsidRDefault="008E3D2D" w:rsidP="008E3D2D">
            <w:pPr>
              <w:spacing w:after="0" w:line="240" w:lineRule="auto"/>
              <w:ind w:firstLineChars="100" w:firstLine="201"/>
              <w:rPr>
                <w:rFonts w:ascii="Gotham Rounded Light" w:eastAsia="Times New Roman" w:hAnsi="Gotham Rounded Light" w:cs="Calibri"/>
                <w:color w:val="000000"/>
                <w:sz w:val="20"/>
                <w:szCs w:val="20"/>
                <w:lang w:eastAsia="es-MX"/>
              </w:rPr>
            </w:pPr>
            <w:r w:rsidRPr="008E3D2D">
              <w:rPr>
                <w:rFonts w:ascii="Gotham Rounded Light" w:hAnsi="Gotham Rounded Light" w:cs="Calibri"/>
                <w:color w:val="000000"/>
                <w:sz w:val="20"/>
                <w:szCs w:val="20"/>
              </w:rPr>
              <w:t>Niñas, niños, adolescentes, jóvenes, mujeres, personas adultas, personas adultas mayores y personas de la comunidad LGBTTTIQA, que habitan en las colonias con bajo y muy bajo índice de Desarrollo Social, que tienen derecho a una vida libre de violencia y discriminación, y que no tienen acceso a ta</w:t>
            </w:r>
            <w:r w:rsidR="008D351D">
              <w:rPr>
                <w:rFonts w:ascii="Gotham Rounded Light" w:hAnsi="Gotham Rounded Light" w:cs="Calibri"/>
                <w:color w:val="000000"/>
                <w:sz w:val="20"/>
                <w:szCs w:val="20"/>
              </w:rPr>
              <w:t xml:space="preserve">lleres lúdicos, </w:t>
            </w:r>
            <w:r w:rsidRPr="008E3D2D">
              <w:rPr>
                <w:rFonts w:ascii="Gotham Rounded Light" w:hAnsi="Gotham Rounded Light" w:cs="Calibri"/>
                <w:color w:val="000000"/>
                <w:sz w:val="20"/>
                <w:szCs w:val="20"/>
              </w:rPr>
              <w:t>formativos, participativos y ocupacionales gratuitos, que fortalezcan su desarrollo personal y comunitario.</w:t>
            </w:r>
          </w:p>
          <w:p w:rsidR="00867434" w:rsidRPr="008E3D2D" w:rsidRDefault="00867434">
            <w:pPr>
              <w:spacing w:after="0" w:line="240" w:lineRule="auto"/>
              <w:rPr>
                <w:rFonts w:ascii="Gotham Rounded Light" w:hAnsi="Gotham Rounded Light" w:cs="Calibri"/>
                <w:spacing w:val="-1"/>
                <w:sz w:val="20"/>
                <w:szCs w:val="20"/>
              </w:rPr>
            </w:pPr>
          </w:p>
          <w:p w:rsidR="00867434" w:rsidRPr="008E3D2D" w:rsidRDefault="00867434">
            <w:pPr>
              <w:spacing w:after="0" w:line="240" w:lineRule="auto"/>
              <w:rPr>
                <w:rFonts w:ascii="Gotham Rounded Light" w:hAnsi="Gotham Rounded Light" w:cs="Calibri"/>
                <w:spacing w:val="-1"/>
                <w:sz w:val="20"/>
                <w:szCs w:val="20"/>
              </w:rPr>
            </w:pPr>
          </w:p>
          <w:p w:rsidR="00867434" w:rsidRPr="008E3D2D" w:rsidRDefault="00387321">
            <w:pPr>
              <w:spacing w:after="0" w:line="240" w:lineRule="auto"/>
              <w:rPr>
                <w:rFonts w:ascii="Gotham Rounded Light" w:hAnsi="Gotham Rounded Light" w:cs="Calibri"/>
                <w:spacing w:val="-1"/>
                <w:sz w:val="20"/>
                <w:szCs w:val="20"/>
              </w:rPr>
            </w:pPr>
            <w:r w:rsidRPr="008E3D2D">
              <w:rPr>
                <w:rFonts w:ascii="Gotham Rounded Light" w:hAnsi="Gotham Rounded Light" w:cs="Calibri"/>
                <w:spacing w:val="-1"/>
                <w:sz w:val="20"/>
                <w:szCs w:val="20"/>
              </w:rPr>
              <w:t>D</w:t>
            </w:r>
            <w:r w:rsidRPr="008E3D2D">
              <w:rPr>
                <w:rFonts w:ascii="Gotham Rounded Light" w:hAnsi="Gotham Rounded Light" w:cs="Calibri"/>
                <w:sz w:val="20"/>
                <w:szCs w:val="20"/>
              </w:rPr>
              <w:t>escr</w:t>
            </w:r>
            <w:r w:rsidRPr="008E3D2D">
              <w:rPr>
                <w:rFonts w:ascii="Gotham Rounded Light" w:hAnsi="Gotham Rounded Light" w:cs="Calibri"/>
                <w:spacing w:val="-2"/>
                <w:sz w:val="20"/>
                <w:szCs w:val="20"/>
              </w:rPr>
              <w:t>i</w:t>
            </w:r>
            <w:r w:rsidRPr="008E3D2D">
              <w:rPr>
                <w:rFonts w:ascii="Gotham Rounded Light" w:hAnsi="Gotham Rounded Light" w:cs="Calibri"/>
                <w:sz w:val="20"/>
                <w:szCs w:val="20"/>
              </w:rPr>
              <w:t>pc</w:t>
            </w:r>
            <w:r w:rsidRPr="008E3D2D">
              <w:rPr>
                <w:rFonts w:ascii="Gotham Rounded Light" w:hAnsi="Gotham Rounded Light" w:cs="Calibri"/>
                <w:spacing w:val="-2"/>
                <w:sz w:val="20"/>
                <w:szCs w:val="20"/>
              </w:rPr>
              <w:t>i</w:t>
            </w:r>
            <w:r w:rsidRPr="008E3D2D">
              <w:rPr>
                <w:rFonts w:ascii="Gotham Rounded Light" w:hAnsi="Gotham Rounded Light" w:cs="Calibri"/>
                <w:sz w:val="20"/>
                <w:szCs w:val="20"/>
              </w:rPr>
              <w:t xml:space="preserve">ón </w:t>
            </w:r>
            <w:r w:rsidRPr="008E3D2D">
              <w:rPr>
                <w:rFonts w:ascii="Gotham Rounded Light" w:hAnsi="Gotham Rounded Light" w:cs="Calibri"/>
                <w:spacing w:val="-3"/>
                <w:sz w:val="20"/>
                <w:szCs w:val="20"/>
              </w:rPr>
              <w:t>d</w:t>
            </w:r>
            <w:r w:rsidRPr="008E3D2D">
              <w:rPr>
                <w:rFonts w:ascii="Gotham Rounded Light" w:hAnsi="Gotham Rounded Light" w:cs="Calibri"/>
                <w:sz w:val="20"/>
                <w:szCs w:val="20"/>
              </w:rPr>
              <w:t>el</w:t>
            </w:r>
            <w:r w:rsidRPr="008E3D2D">
              <w:rPr>
                <w:rFonts w:ascii="Gotham Rounded Light" w:hAnsi="Gotham Rounded Light" w:cs="Calibri"/>
                <w:spacing w:val="-1"/>
                <w:sz w:val="20"/>
                <w:szCs w:val="20"/>
              </w:rPr>
              <w:t xml:space="preserve"> </w:t>
            </w:r>
            <w:r w:rsidRPr="008E3D2D">
              <w:rPr>
                <w:rFonts w:ascii="Gotham Rounded Light" w:hAnsi="Gotham Rounded Light" w:cs="Calibri"/>
                <w:sz w:val="20"/>
                <w:szCs w:val="20"/>
              </w:rPr>
              <w:t>prob</w:t>
            </w:r>
            <w:r w:rsidRPr="008E3D2D">
              <w:rPr>
                <w:rFonts w:ascii="Gotham Rounded Light" w:hAnsi="Gotham Rounded Light" w:cs="Calibri"/>
                <w:spacing w:val="-1"/>
                <w:sz w:val="20"/>
                <w:szCs w:val="20"/>
              </w:rPr>
              <w:t>l</w:t>
            </w:r>
            <w:r w:rsidRPr="008E3D2D">
              <w:rPr>
                <w:rFonts w:ascii="Gotham Rounded Light" w:hAnsi="Gotham Rounded Light" w:cs="Calibri"/>
                <w:spacing w:val="-2"/>
                <w:sz w:val="20"/>
                <w:szCs w:val="20"/>
              </w:rPr>
              <w:t>e</w:t>
            </w:r>
            <w:r w:rsidRPr="008E3D2D">
              <w:rPr>
                <w:rFonts w:ascii="Gotham Rounded Light" w:hAnsi="Gotham Rounded Light" w:cs="Calibri"/>
                <w:spacing w:val="1"/>
                <w:sz w:val="20"/>
                <w:szCs w:val="20"/>
              </w:rPr>
              <w:t>m</w:t>
            </w:r>
            <w:r w:rsidRPr="008E3D2D">
              <w:rPr>
                <w:rFonts w:ascii="Gotham Rounded Light" w:hAnsi="Gotham Rounded Light" w:cs="Calibri"/>
                <w:sz w:val="20"/>
                <w:szCs w:val="20"/>
              </w:rPr>
              <w:t xml:space="preserve">a: </w:t>
            </w:r>
            <w:r w:rsidR="008E3D2D" w:rsidRPr="008E3D2D">
              <w:rPr>
                <w:rFonts w:ascii="Gotham Rounded Light" w:hAnsi="Gotham Rounded Light" w:cs="Calibri"/>
                <w:spacing w:val="-1"/>
                <w:sz w:val="20"/>
                <w:szCs w:val="20"/>
              </w:rPr>
              <w:t>L</w:t>
            </w:r>
          </w:p>
          <w:p w:rsidR="00867434" w:rsidRPr="008E3D2D" w:rsidRDefault="00867434">
            <w:pPr>
              <w:spacing w:after="0" w:line="240" w:lineRule="auto"/>
              <w:rPr>
                <w:rFonts w:ascii="Gotham Rounded Light" w:hAnsi="Gotham Rounded Light" w:cs="Calibri"/>
                <w:sz w:val="20"/>
                <w:szCs w:val="20"/>
              </w:rPr>
            </w:pPr>
          </w:p>
          <w:p w:rsidR="00867434" w:rsidRPr="008E3D2D" w:rsidRDefault="00387321">
            <w:pPr>
              <w:spacing w:after="0" w:line="240" w:lineRule="auto"/>
              <w:rPr>
                <w:rFonts w:ascii="Gotham Rounded Light" w:hAnsi="Gotham Rounded Light" w:cs="Calibri"/>
                <w:sz w:val="20"/>
                <w:szCs w:val="20"/>
              </w:rPr>
            </w:pPr>
            <w:r w:rsidRPr="008E3D2D">
              <w:rPr>
                <w:rFonts w:ascii="Gotham Rounded Light" w:hAnsi="Gotham Rounded Light" w:cs="Calibri"/>
                <w:sz w:val="20"/>
                <w:szCs w:val="20"/>
              </w:rPr>
              <w:lastRenderedPageBreak/>
              <w:t>Magn</w:t>
            </w:r>
            <w:r w:rsidRPr="008E3D2D">
              <w:rPr>
                <w:rFonts w:ascii="Gotham Rounded Light" w:hAnsi="Gotham Rounded Light" w:cs="Calibri"/>
                <w:spacing w:val="-1"/>
                <w:sz w:val="20"/>
                <w:szCs w:val="20"/>
              </w:rPr>
              <w:t>it</w:t>
            </w:r>
            <w:r w:rsidRPr="008E3D2D">
              <w:rPr>
                <w:rFonts w:ascii="Gotham Rounded Light" w:hAnsi="Gotham Rounded Light" w:cs="Calibri"/>
                <w:sz w:val="20"/>
                <w:szCs w:val="20"/>
              </w:rPr>
              <w:t>ud</w:t>
            </w:r>
            <w:r w:rsidRPr="008E3D2D">
              <w:rPr>
                <w:rFonts w:ascii="Gotham Rounded Light" w:hAnsi="Gotham Rounded Light" w:cs="Calibri"/>
                <w:spacing w:val="-3"/>
                <w:sz w:val="20"/>
                <w:szCs w:val="20"/>
              </w:rPr>
              <w:t xml:space="preserve"> </w:t>
            </w:r>
            <w:r w:rsidRPr="008E3D2D">
              <w:rPr>
                <w:rFonts w:ascii="Gotham Rounded Light" w:hAnsi="Gotham Rounded Light" w:cs="Calibri"/>
                <w:sz w:val="20"/>
                <w:szCs w:val="20"/>
              </w:rPr>
              <w:t>(</w:t>
            </w:r>
            <w:r w:rsidRPr="008E3D2D">
              <w:rPr>
                <w:rFonts w:ascii="Gotham Rounded Light" w:hAnsi="Gotham Rounded Light" w:cs="Calibri"/>
                <w:spacing w:val="-1"/>
                <w:sz w:val="20"/>
                <w:szCs w:val="20"/>
              </w:rPr>
              <w:t>L</w:t>
            </w:r>
            <w:r w:rsidRPr="008E3D2D">
              <w:rPr>
                <w:rFonts w:ascii="Gotham Rounded Light" w:hAnsi="Gotham Rounded Light" w:cs="Calibri"/>
                <w:spacing w:val="-2"/>
                <w:sz w:val="20"/>
                <w:szCs w:val="20"/>
              </w:rPr>
              <w:t>í</w:t>
            </w:r>
            <w:r w:rsidRPr="008E3D2D">
              <w:rPr>
                <w:rFonts w:ascii="Gotham Rounded Light" w:hAnsi="Gotham Rounded Light" w:cs="Calibri"/>
                <w:sz w:val="20"/>
                <w:szCs w:val="20"/>
              </w:rPr>
              <w:t>nea</w:t>
            </w:r>
            <w:r w:rsidRPr="008E3D2D">
              <w:rPr>
                <w:rFonts w:ascii="Gotham Rounded Light" w:hAnsi="Gotham Rounded Light" w:cs="Calibri"/>
                <w:spacing w:val="-1"/>
                <w:sz w:val="20"/>
                <w:szCs w:val="20"/>
              </w:rPr>
              <w:t xml:space="preserve"> </w:t>
            </w:r>
            <w:r w:rsidRPr="008E3D2D">
              <w:rPr>
                <w:rFonts w:ascii="Gotham Rounded Light" w:hAnsi="Gotham Rounded Light" w:cs="Calibri"/>
                <w:sz w:val="20"/>
                <w:szCs w:val="20"/>
              </w:rPr>
              <w:t>ba</w:t>
            </w:r>
            <w:r w:rsidRPr="008E3D2D">
              <w:rPr>
                <w:rFonts w:ascii="Gotham Rounded Light" w:hAnsi="Gotham Rounded Light" w:cs="Calibri"/>
                <w:spacing w:val="-2"/>
                <w:sz w:val="20"/>
                <w:szCs w:val="20"/>
              </w:rPr>
              <w:t>s</w:t>
            </w:r>
            <w:r w:rsidRPr="008E3D2D">
              <w:rPr>
                <w:rFonts w:ascii="Gotham Rounded Light" w:hAnsi="Gotham Rounded Light" w:cs="Calibri"/>
                <w:sz w:val="20"/>
                <w:szCs w:val="20"/>
              </w:rPr>
              <w:t>e)</w:t>
            </w:r>
          </w:p>
          <w:p w:rsidR="00867434" w:rsidRPr="008E3D2D" w:rsidRDefault="00387321">
            <w:pPr>
              <w:spacing w:after="0" w:line="240" w:lineRule="auto"/>
              <w:rPr>
                <w:rFonts w:ascii="Gotham Rounded Light" w:hAnsi="Gotham Rounded Light" w:cs="Calibri"/>
                <w:sz w:val="20"/>
                <w:szCs w:val="20"/>
              </w:rPr>
            </w:pPr>
            <w:r w:rsidRPr="008E3D2D">
              <w:rPr>
                <w:rFonts w:ascii="Gotham Rounded Light" w:hAnsi="Gotham Rounded Light" w:cs="Calibri"/>
                <w:sz w:val="20"/>
                <w:szCs w:val="20"/>
              </w:rPr>
              <w:t xml:space="preserve">El 30 % de la población infantil en la CDMX tiene obesidad , de esos el 80% no recibe un tratamiento </w:t>
            </w:r>
          </w:p>
        </w:tc>
        <w:tc>
          <w:tcPr>
            <w:tcW w:w="2596" w:type="dxa"/>
          </w:tcPr>
          <w:p w:rsidR="00867434" w:rsidRPr="00D73654" w:rsidRDefault="00387321" w:rsidP="00D736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0"/>
                <w:szCs w:val="20"/>
              </w:rPr>
            </w:pPr>
            <w:r w:rsidRPr="00D73654">
              <w:rPr>
                <w:rFonts w:ascii="Gotham Rounded Light" w:hAnsi="Gotham Rounded Light" w:cs="Calibri"/>
                <w:b/>
                <w:bCs/>
                <w:spacing w:val="-1"/>
                <w:sz w:val="20"/>
                <w:szCs w:val="20"/>
              </w:rPr>
              <w:lastRenderedPageBreak/>
              <w:t>O</w:t>
            </w:r>
            <w:r w:rsidRPr="00D73654">
              <w:rPr>
                <w:rFonts w:ascii="Gotham Rounded Light" w:hAnsi="Gotham Rounded Light" w:cs="Calibri"/>
                <w:b/>
                <w:bCs/>
                <w:sz w:val="20"/>
                <w:szCs w:val="20"/>
              </w:rPr>
              <w:t>BJET</w:t>
            </w:r>
            <w:r w:rsidRPr="00D73654">
              <w:rPr>
                <w:rFonts w:ascii="Gotham Rounded Light" w:hAnsi="Gotham Rounded Light" w:cs="Calibri"/>
                <w:b/>
                <w:bCs/>
                <w:spacing w:val="-3"/>
                <w:sz w:val="20"/>
                <w:szCs w:val="20"/>
              </w:rPr>
              <w:t>I</w:t>
            </w:r>
            <w:r w:rsidRPr="00D73654">
              <w:rPr>
                <w:rFonts w:ascii="Gotham Rounded Light" w:hAnsi="Gotham Rounded Light" w:cs="Calibri"/>
                <w:b/>
                <w:bCs/>
                <w:sz w:val="20"/>
                <w:szCs w:val="20"/>
              </w:rPr>
              <w:t>VO</w:t>
            </w:r>
          </w:p>
          <w:p w:rsidR="00867434" w:rsidRPr="00D73654" w:rsidRDefault="00387321" w:rsidP="00D736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0"/>
                <w:szCs w:val="20"/>
              </w:rPr>
            </w:pPr>
            <w:r w:rsidRPr="00D73654">
              <w:rPr>
                <w:rFonts w:ascii="Gotham Rounded Light" w:hAnsi="Gotham Rounded Light" w:cs="Calibri"/>
                <w:b/>
                <w:bCs/>
                <w:sz w:val="20"/>
                <w:szCs w:val="20"/>
              </w:rPr>
              <w:t>Pob</w:t>
            </w:r>
            <w:r w:rsidRPr="00D73654">
              <w:rPr>
                <w:rFonts w:ascii="Gotham Rounded Light" w:hAnsi="Gotham Rounded Light" w:cs="Calibri"/>
                <w:b/>
                <w:bCs/>
                <w:spacing w:val="-2"/>
                <w:sz w:val="20"/>
                <w:szCs w:val="20"/>
              </w:rPr>
              <w:t>l</w:t>
            </w:r>
            <w:r w:rsidRPr="00D73654">
              <w:rPr>
                <w:rFonts w:ascii="Gotham Rounded Light" w:hAnsi="Gotham Rounded Light" w:cs="Calibri"/>
                <w:b/>
                <w:bCs/>
                <w:sz w:val="20"/>
                <w:szCs w:val="20"/>
              </w:rPr>
              <w:t>ac</w:t>
            </w:r>
            <w:r w:rsidRPr="00D73654">
              <w:rPr>
                <w:rFonts w:ascii="Gotham Rounded Light" w:hAnsi="Gotham Rounded Light" w:cs="Calibri"/>
                <w:b/>
                <w:bCs/>
                <w:spacing w:val="-2"/>
                <w:sz w:val="20"/>
                <w:szCs w:val="20"/>
              </w:rPr>
              <w:t>i</w:t>
            </w:r>
            <w:r w:rsidRPr="00D73654">
              <w:rPr>
                <w:rFonts w:ascii="Gotham Rounded Light" w:hAnsi="Gotham Rounded Light" w:cs="Calibri"/>
                <w:b/>
                <w:bCs/>
                <w:sz w:val="20"/>
                <w:szCs w:val="20"/>
              </w:rPr>
              <w:t xml:space="preserve">ón </w:t>
            </w:r>
            <w:r w:rsidRPr="00D73654">
              <w:rPr>
                <w:rFonts w:ascii="Gotham Rounded Light" w:hAnsi="Gotham Rounded Light" w:cs="Calibri"/>
                <w:b/>
                <w:bCs/>
                <w:spacing w:val="-1"/>
                <w:sz w:val="20"/>
                <w:szCs w:val="20"/>
              </w:rPr>
              <w:t>o</w:t>
            </w:r>
            <w:r w:rsidRPr="00D73654">
              <w:rPr>
                <w:rFonts w:ascii="Gotham Rounded Light" w:hAnsi="Gotham Rounded Light" w:cs="Calibri"/>
                <w:b/>
                <w:bCs/>
                <w:sz w:val="20"/>
                <w:szCs w:val="20"/>
              </w:rPr>
              <w:t>bje</w:t>
            </w:r>
            <w:r w:rsidRPr="00D73654">
              <w:rPr>
                <w:rFonts w:ascii="Gotham Rounded Light" w:hAnsi="Gotham Rounded Light" w:cs="Calibri"/>
                <w:b/>
                <w:bCs/>
                <w:spacing w:val="-1"/>
                <w:sz w:val="20"/>
                <w:szCs w:val="20"/>
              </w:rPr>
              <w:t>t</w:t>
            </w:r>
            <w:r w:rsidRPr="00D73654">
              <w:rPr>
                <w:rFonts w:ascii="Gotham Rounded Light" w:hAnsi="Gotham Rounded Light" w:cs="Calibri"/>
                <w:b/>
                <w:bCs/>
                <w:spacing w:val="-2"/>
                <w:sz w:val="20"/>
                <w:szCs w:val="20"/>
              </w:rPr>
              <w:t>iv</w:t>
            </w:r>
            <w:r w:rsidRPr="00D73654">
              <w:rPr>
                <w:rFonts w:ascii="Gotham Rounded Light" w:hAnsi="Gotham Rounded Light" w:cs="Calibri"/>
                <w:b/>
                <w:bCs/>
                <w:sz w:val="20"/>
                <w:szCs w:val="20"/>
              </w:rPr>
              <w:t>o:</w:t>
            </w:r>
          </w:p>
          <w:p w:rsidR="008E3D2D" w:rsidRPr="00D73654" w:rsidRDefault="008E3D2D" w:rsidP="00D736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pacing w:val="-1"/>
                <w:sz w:val="20"/>
                <w:szCs w:val="20"/>
              </w:rPr>
            </w:pPr>
          </w:p>
          <w:p w:rsidR="008E3D2D" w:rsidRPr="00D73654" w:rsidRDefault="008E3D2D" w:rsidP="00D736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pacing w:val="-1"/>
                <w:sz w:val="20"/>
                <w:szCs w:val="20"/>
              </w:rPr>
            </w:pPr>
            <w:r w:rsidRPr="00D73654">
              <w:rPr>
                <w:rFonts w:ascii="Gotham Rounded Light" w:hAnsi="Gotham Rounded Light" w:cs="Calibri"/>
                <w:spacing w:val="-1"/>
                <w:sz w:val="20"/>
                <w:szCs w:val="20"/>
              </w:rPr>
              <w:t>Promover la participación de la comunidad para el Desarrollo Social de la población de la Alcaldía de Tlalpan mediante actividades para el Desarrollo Comunitario.</w:t>
            </w:r>
          </w:p>
          <w:p w:rsidR="00867434" w:rsidRPr="00D73654" w:rsidRDefault="00867434" w:rsidP="00D736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0"/>
                <w:szCs w:val="20"/>
              </w:rPr>
            </w:pPr>
          </w:p>
          <w:p w:rsidR="00867434" w:rsidRPr="00D73654" w:rsidRDefault="00387321" w:rsidP="00D736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0"/>
                <w:szCs w:val="20"/>
              </w:rPr>
            </w:pPr>
            <w:r w:rsidRPr="00D73654">
              <w:rPr>
                <w:rFonts w:ascii="Gotham Rounded Light" w:hAnsi="Gotham Rounded Light" w:cs="Calibri"/>
                <w:b/>
                <w:bCs/>
                <w:spacing w:val="-1"/>
                <w:sz w:val="20"/>
                <w:szCs w:val="20"/>
              </w:rPr>
              <w:t>D</w:t>
            </w:r>
            <w:r w:rsidRPr="00D73654">
              <w:rPr>
                <w:rFonts w:ascii="Gotham Rounded Light" w:hAnsi="Gotham Rounded Light" w:cs="Calibri"/>
                <w:b/>
                <w:bCs/>
                <w:sz w:val="20"/>
                <w:szCs w:val="20"/>
              </w:rPr>
              <w:t>escr</w:t>
            </w:r>
            <w:r w:rsidRPr="00D73654">
              <w:rPr>
                <w:rFonts w:ascii="Gotham Rounded Light" w:hAnsi="Gotham Rounded Light" w:cs="Calibri"/>
                <w:b/>
                <w:bCs/>
                <w:spacing w:val="-2"/>
                <w:sz w:val="20"/>
                <w:szCs w:val="20"/>
              </w:rPr>
              <w:t>i</w:t>
            </w:r>
            <w:r w:rsidRPr="00D73654">
              <w:rPr>
                <w:rFonts w:ascii="Gotham Rounded Light" w:hAnsi="Gotham Rounded Light" w:cs="Calibri"/>
                <w:b/>
                <w:bCs/>
                <w:sz w:val="20"/>
                <w:szCs w:val="20"/>
              </w:rPr>
              <w:t>pc</w:t>
            </w:r>
            <w:r w:rsidRPr="00D73654">
              <w:rPr>
                <w:rFonts w:ascii="Gotham Rounded Light" w:hAnsi="Gotham Rounded Light" w:cs="Calibri"/>
                <w:b/>
                <w:bCs/>
                <w:spacing w:val="-2"/>
                <w:sz w:val="20"/>
                <w:szCs w:val="20"/>
              </w:rPr>
              <w:t>i</w:t>
            </w:r>
            <w:r w:rsidRPr="00D73654">
              <w:rPr>
                <w:rFonts w:ascii="Gotham Rounded Light" w:hAnsi="Gotham Rounded Light" w:cs="Calibri"/>
                <w:b/>
                <w:bCs/>
                <w:sz w:val="20"/>
                <w:szCs w:val="20"/>
              </w:rPr>
              <w:t>ón del r</w:t>
            </w:r>
            <w:r w:rsidRPr="00D73654">
              <w:rPr>
                <w:rFonts w:ascii="Gotham Rounded Light" w:hAnsi="Gotham Rounded Light" w:cs="Calibri"/>
                <w:b/>
                <w:bCs/>
                <w:spacing w:val="-2"/>
                <w:sz w:val="20"/>
                <w:szCs w:val="20"/>
              </w:rPr>
              <w:t>e</w:t>
            </w:r>
            <w:r w:rsidRPr="00D73654">
              <w:rPr>
                <w:rFonts w:ascii="Gotham Rounded Light" w:hAnsi="Gotham Rounded Light" w:cs="Calibri"/>
                <w:b/>
                <w:bCs/>
                <w:sz w:val="20"/>
                <w:szCs w:val="20"/>
              </w:rPr>
              <w:t>su</w:t>
            </w:r>
            <w:r w:rsidRPr="00D73654">
              <w:rPr>
                <w:rFonts w:ascii="Gotham Rounded Light" w:hAnsi="Gotham Rounded Light" w:cs="Calibri"/>
                <w:b/>
                <w:bCs/>
                <w:spacing w:val="-1"/>
                <w:sz w:val="20"/>
                <w:szCs w:val="20"/>
              </w:rPr>
              <w:t>lt</w:t>
            </w:r>
            <w:r w:rsidRPr="00D73654">
              <w:rPr>
                <w:rFonts w:ascii="Gotham Rounded Light" w:hAnsi="Gotham Rounded Light" w:cs="Calibri"/>
                <w:b/>
                <w:bCs/>
                <w:sz w:val="20"/>
                <w:szCs w:val="20"/>
              </w:rPr>
              <w:t>ado</w:t>
            </w:r>
            <w:r w:rsidRPr="00D73654">
              <w:rPr>
                <w:rFonts w:ascii="Gotham Rounded Light" w:hAnsi="Gotham Rounded Light" w:cs="Calibri"/>
                <w:sz w:val="20"/>
                <w:szCs w:val="20"/>
              </w:rPr>
              <w:t xml:space="preserve"> </w:t>
            </w:r>
            <w:r w:rsidRPr="00D73654">
              <w:rPr>
                <w:rFonts w:ascii="Gotham Rounded Light" w:hAnsi="Gotham Rounded Light" w:cs="Calibri"/>
                <w:b/>
                <w:bCs/>
                <w:sz w:val="20"/>
                <w:szCs w:val="20"/>
              </w:rPr>
              <w:t>esp</w:t>
            </w:r>
            <w:r w:rsidRPr="00D73654">
              <w:rPr>
                <w:rFonts w:ascii="Gotham Rounded Light" w:hAnsi="Gotham Rounded Light" w:cs="Calibri"/>
                <w:b/>
                <w:bCs/>
                <w:spacing w:val="-2"/>
                <w:sz w:val="20"/>
                <w:szCs w:val="20"/>
              </w:rPr>
              <w:t>e</w:t>
            </w:r>
            <w:r w:rsidRPr="00D73654">
              <w:rPr>
                <w:rFonts w:ascii="Gotham Rounded Light" w:hAnsi="Gotham Rounded Light" w:cs="Calibri"/>
                <w:b/>
                <w:bCs/>
                <w:sz w:val="20"/>
                <w:szCs w:val="20"/>
              </w:rPr>
              <w:t>rado:</w:t>
            </w:r>
          </w:p>
          <w:p w:rsidR="00D73654" w:rsidRPr="00D73654" w:rsidRDefault="00D73654" w:rsidP="00D73654">
            <w:pPr>
              <w:pStyle w:val="Textoindependiente"/>
              <w:widowControl w:val="0"/>
              <w:autoSpaceDE w:val="0"/>
              <w:autoSpaceDN w:val="0"/>
              <w:spacing w:before="7"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olor w:val="3B3838" w:themeColor="background2" w:themeShade="40"/>
                <w:sz w:val="20"/>
                <w:szCs w:val="20"/>
              </w:rPr>
            </w:pPr>
            <w:r w:rsidRPr="00D73654">
              <w:rPr>
                <w:rFonts w:ascii="Gotham Rounded Light" w:hAnsi="Gotham Rounded Light"/>
                <w:color w:val="3B3838" w:themeColor="background2" w:themeShade="40"/>
                <w:sz w:val="20"/>
                <w:szCs w:val="20"/>
              </w:rPr>
              <w:t>Contribuir al desarrollo personal de los habitantes</w:t>
            </w:r>
          </w:p>
          <w:p w:rsidR="00D73654" w:rsidRPr="00D73654" w:rsidRDefault="00D73654" w:rsidP="00D73654">
            <w:pPr>
              <w:pStyle w:val="Textoindependiente"/>
              <w:widowControl w:val="0"/>
              <w:autoSpaceDE w:val="0"/>
              <w:autoSpaceDN w:val="0"/>
              <w:spacing w:before="7"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olor w:val="3B3838" w:themeColor="background2" w:themeShade="40"/>
                <w:sz w:val="20"/>
                <w:szCs w:val="20"/>
              </w:rPr>
            </w:pPr>
            <w:r w:rsidRPr="00D73654">
              <w:rPr>
                <w:rFonts w:ascii="Gotham Rounded Light" w:hAnsi="Gotham Rounded Light"/>
                <w:color w:val="3B3838" w:themeColor="background2" w:themeShade="40"/>
                <w:sz w:val="20"/>
                <w:szCs w:val="20"/>
              </w:rPr>
              <w:t>Fortalecer la participación de la comunidad circundante a los Centros de Desarrollo Comunitario Integral</w:t>
            </w:r>
          </w:p>
          <w:p w:rsidR="00D73654" w:rsidRPr="00D73654" w:rsidRDefault="00D73654" w:rsidP="00D73654">
            <w:pPr>
              <w:pStyle w:val="Textoindependiente"/>
              <w:widowControl w:val="0"/>
              <w:autoSpaceDE w:val="0"/>
              <w:autoSpaceDN w:val="0"/>
              <w:spacing w:before="7"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olor w:val="3B3838" w:themeColor="background2" w:themeShade="40"/>
                <w:sz w:val="20"/>
                <w:szCs w:val="20"/>
              </w:rPr>
            </w:pPr>
            <w:r w:rsidRPr="00D73654">
              <w:rPr>
                <w:rFonts w:ascii="Gotham Rounded Light" w:hAnsi="Gotham Rounded Light"/>
                <w:color w:val="3B3838" w:themeColor="background2" w:themeShade="40"/>
                <w:sz w:val="20"/>
                <w:szCs w:val="20"/>
              </w:rPr>
              <w:t>Mejorar los procesos de capacitación al interior de los Centros de Desarrollo Comunitario Integral</w:t>
            </w:r>
          </w:p>
          <w:p w:rsidR="00D73654" w:rsidRPr="00D73654" w:rsidRDefault="00D73654" w:rsidP="00D73654">
            <w:pPr>
              <w:pStyle w:val="Textoindependiente"/>
              <w:widowControl w:val="0"/>
              <w:numPr>
                <w:ilvl w:val="0"/>
                <w:numId w:val="6"/>
              </w:numPr>
              <w:autoSpaceDE w:val="0"/>
              <w:autoSpaceDN w:val="0"/>
              <w:spacing w:before="7"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olor w:val="3B3838" w:themeColor="background2" w:themeShade="40"/>
                <w:sz w:val="20"/>
                <w:szCs w:val="20"/>
              </w:rPr>
            </w:pPr>
            <w:r w:rsidRPr="00D73654">
              <w:rPr>
                <w:rFonts w:ascii="Gotham Rounded Light" w:hAnsi="Gotham Rounded Light"/>
                <w:color w:val="3B3838" w:themeColor="background2" w:themeShade="40"/>
                <w:sz w:val="20"/>
                <w:szCs w:val="20"/>
              </w:rPr>
              <w:t xml:space="preserve">Mejorar los espacios públicos que permitan el </w:t>
            </w:r>
            <w:r w:rsidRPr="00D73654">
              <w:rPr>
                <w:rFonts w:ascii="Gotham Rounded Light" w:hAnsi="Gotham Rounded Light"/>
                <w:color w:val="3B3838" w:themeColor="background2" w:themeShade="40"/>
                <w:sz w:val="20"/>
                <w:szCs w:val="20"/>
              </w:rPr>
              <w:lastRenderedPageBreak/>
              <w:t>desarrollo comunitario.</w:t>
            </w:r>
          </w:p>
          <w:p w:rsidR="00D73654" w:rsidRPr="00D73654" w:rsidRDefault="00D73654" w:rsidP="00D736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0"/>
                <w:szCs w:val="20"/>
              </w:rPr>
            </w:pPr>
          </w:p>
          <w:p w:rsidR="00867434" w:rsidRPr="00D73654" w:rsidRDefault="00867434" w:rsidP="00D736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0"/>
                <w:szCs w:val="20"/>
              </w:rPr>
            </w:pPr>
          </w:p>
          <w:p w:rsidR="00D73654" w:rsidRPr="00D73654" w:rsidRDefault="00387321" w:rsidP="00D736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0"/>
                <w:szCs w:val="20"/>
              </w:rPr>
            </w:pPr>
            <w:r w:rsidRPr="00D73654">
              <w:rPr>
                <w:rFonts w:ascii="Gotham Rounded Light" w:hAnsi="Gotham Rounded Light" w:cs="Calibri"/>
                <w:b/>
                <w:bCs/>
                <w:sz w:val="20"/>
                <w:szCs w:val="20"/>
              </w:rPr>
              <w:t>Magn</w:t>
            </w:r>
            <w:r w:rsidRPr="00D73654">
              <w:rPr>
                <w:rFonts w:ascii="Gotham Rounded Light" w:hAnsi="Gotham Rounded Light" w:cs="Calibri"/>
                <w:b/>
                <w:bCs/>
                <w:spacing w:val="-1"/>
                <w:sz w:val="20"/>
                <w:szCs w:val="20"/>
              </w:rPr>
              <w:t>it</w:t>
            </w:r>
            <w:r w:rsidRPr="00D73654">
              <w:rPr>
                <w:rFonts w:ascii="Gotham Rounded Light" w:hAnsi="Gotham Rounded Light" w:cs="Calibri"/>
                <w:b/>
                <w:bCs/>
                <w:sz w:val="20"/>
                <w:szCs w:val="20"/>
              </w:rPr>
              <w:t>ud</w:t>
            </w:r>
            <w:r w:rsidRPr="00D73654">
              <w:rPr>
                <w:rFonts w:ascii="Gotham Rounded Light" w:hAnsi="Gotham Rounded Light" w:cs="Calibri"/>
                <w:b/>
                <w:bCs/>
                <w:spacing w:val="-3"/>
                <w:sz w:val="20"/>
                <w:szCs w:val="20"/>
              </w:rPr>
              <w:t xml:space="preserve"> </w:t>
            </w:r>
            <w:r w:rsidRPr="00D73654">
              <w:rPr>
                <w:rFonts w:ascii="Gotham Rounded Light" w:hAnsi="Gotham Rounded Light" w:cs="Calibri"/>
                <w:b/>
                <w:bCs/>
                <w:sz w:val="20"/>
                <w:szCs w:val="20"/>
              </w:rPr>
              <w:t>(r</w:t>
            </w:r>
            <w:r w:rsidRPr="00D73654">
              <w:rPr>
                <w:rFonts w:ascii="Gotham Rounded Light" w:hAnsi="Gotham Rounded Light" w:cs="Calibri"/>
                <w:b/>
                <w:bCs/>
                <w:spacing w:val="-2"/>
                <w:sz w:val="20"/>
                <w:szCs w:val="20"/>
              </w:rPr>
              <w:t>e</w:t>
            </w:r>
            <w:r w:rsidRPr="00D73654">
              <w:rPr>
                <w:rFonts w:ascii="Gotham Rounded Light" w:hAnsi="Gotham Rounded Light" w:cs="Calibri"/>
                <w:b/>
                <w:bCs/>
                <w:sz w:val="20"/>
                <w:szCs w:val="20"/>
              </w:rPr>
              <w:t>su</w:t>
            </w:r>
            <w:r w:rsidRPr="00D73654">
              <w:rPr>
                <w:rFonts w:ascii="Gotham Rounded Light" w:hAnsi="Gotham Rounded Light" w:cs="Calibri"/>
                <w:b/>
                <w:bCs/>
                <w:spacing w:val="-1"/>
                <w:sz w:val="20"/>
                <w:szCs w:val="20"/>
              </w:rPr>
              <w:t>lt</w:t>
            </w:r>
            <w:r w:rsidRPr="00D73654">
              <w:rPr>
                <w:rFonts w:ascii="Gotham Rounded Light" w:hAnsi="Gotham Rounded Light" w:cs="Calibri"/>
                <w:b/>
                <w:bCs/>
                <w:sz w:val="20"/>
                <w:szCs w:val="20"/>
              </w:rPr>
              <w:t>ado</w:t>
            </w:r>
            <w:r w:rsidRPr="00D73654">
              <w:rPr>
                <w:rFonts w:ascii="Gotham Rounded Light" w:hAnsi="Gotham Rounded Light" w:cs="Calibri"/>
                <w:b/>
                <w:bCs/>
                <w:spacing w:val="-1"/>
                <w:sz w:val="20"/>
                <w:szCs w:val="20"/>
              </w:rPr>
              <w:t xml:space="preserve"> </w:t>
            </w:r>
            <w:r w:rsidRPr="00D73654">
              <w:rPr>
                <w:rFonts w:ascii="Gotham Rounded Light" w:hAnsi="Gotham Rounded Light" w:cs="Calibri"/>
                <w:b/>
                <w:bCs/>
                <w:spacing w:val="-2"/>
                <w:sz w:val="20"/>
                <w:szCs w:val="20"/>
              </w:rPr>
              <w:t>e</w:t>
            </w:r>
            <w:r w:rsidRPr="00D73654">
              <w:rPr>
                <w:rFonts w:ascii="Gotham Rounded Light" w:hAnsi="Gotham Rounded Light" w:cs="Calibri"/>
                <w:b/>
                <w:bCs/>
                <w:sz w:val="20"/>
                <w:szCs w:val="20"/>
              </w:rPr>
              <w:t>sp</w:t>
            </w:r>
            <w:r w:rsidRPr="00D73654">
              <w:rPr>
                <w:rFonts w:ascii="Gotham Rounded Light" w:hAnsi="Gotham Rounded Light" w:cs="Calibri"/>
                <w:b/>
                <w:bCs/>
                <w:spacing w:val="-2"/>
                <w:sz w:val="20"/>
                <w:szCs w:val="20"/>
              </w:rPr>
              <w:t>e</w:t>
            </w:r>
            <w:r w:rsidRPr="00D73654">
              <w:rPr>
                <w:rFonts w:ascii="Gotham Rounded Light" w:hAnsi="Gotham Rounded Light" w:cs="Calibri"/>
                <w:b/>
                <w:bCs/>
                <w:sz w:val="20"/>
                <w:szCs w:val="20"/>
              </w:rPr>
              <w:t>rado)</w:t>
            </w:r>
          </w:p>
          <w:p w:rsidR="00867434" w:rsidRPr="00D73654" w:rsidRDefault="00D73654" w:rsidP="00D736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20"/>
                <w:szCs w:val="20"/>
              </w:rPr>
            </w:pPr>
            <w:r w:rsidRPr="00D73654">
              <w:rPr>
                <w:rFonts w:ascii="Gotham Rounded Light" w:hAnsi="Gotham Rounded Light" w:cs="Calibri"/>
                <w:sz w:val="20"/>
                <w:szCs w:val="20"/>
              </w:rPr>
              <w:t>4,500 habitantes de la  Alcaldía de Tlalpan son atendidos mediante actividades lúdicas, participativas y ocupacionales</w:t>
            </w:r>
          </w:p>
        </w:tc>
        <w:tc>
          <w:tcPr>
            <w:tcW w:w="1134" w:type="dxa"/>
          </w:tcPr>
          <w:p w:rsidR="00867434"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r>
              <w:rPr>
                <w:rFonts w:ascii="Gotham Rounded Light" w:hAnsi="Gotham Rounded Light" w:cs="Calibri"/>
                <w:b/>
                <w:bCs/>
              </w:rPr>
              <w:lastRenderedPageBreak/>
              <w:t>PROPÓSITO</w:t>
            </w: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tc>
        <w:tc>
          <w:tcPr>
            <w:tcW w:w="3086" w:type="dxa"/>
          </w:tcPr>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pacing w:val="-1"/>
              </w:rPr>
            </w:pPr>
          </w:p>
          <w:p w:rsidR="00F6702F" w:rsidRPr="008E3D2D" w:rsidRDefault="00F6702F" w:rsidP="008E3D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pacing w:val="-1"/>
              </w:rPr>
            </w:pPr>
            <w:r w:rsidRPr="008E3D2D">
              <w:rPr>
                <w:rFonts w:ascii="Gotham Rounded Light" w:hAnsi="Gotham Rounded Light" w:cs="Calibri"/>
                <w:spacing w:val="-1"/>
              </w:rPr>
              <w:t xml:space="preserve">Niñas, niños personas </w:t>
            </w:r>
            <w:r w:rsidR="0030764E" w:rsidRPr="008E3D2D">
              <w:rPr>
                <w:rFonts w:ascii="Gotham Rounded Light" w:hAnsi="Gotham Rounded Light" w:cs="Calibri"/>
                <w:spacing w:val="-1"/>
              </w:rPr>
              <w:t>jóvenes</w:t>
            </w:r>
            <w:r w:rsidRPr="008E3D2D">
              <w:rPr>
                <w:rFonts w:ascii="Gotham Rounded Light" w:hAnsi="Gotham Rounded Light" w:cs="Calibri"/>
                <w:spacing w:val="-1"/>
              </w:rPr>
              <w:t xml:space="preserve">, personas adultas mayores, mujeres hombres que habiten en </w:t>
            </w:r>
            <w:r w:rsidRPr="00F6702F">
              <w:rPr>
                <w:rFonts w:ascii="Gotham Rounded Light" w:hAnsi="Gotham Rounded Light" w:cs="Calibri"/>
                <w:spacing w:val="-1"/>
              </w:rPr>
              <w:t>pueblos</w:t>
            </w:r>
            <w:r w:rsidRPr="008E3D2D">
              <w:rPr>
                <w:rFonts w:ascii="Gotham Rounded Light" w:hAnsi="Gotham Rounded Light" w:cs="Calibri"/>
                <w:spacing w:val="-1"/>
              </w:rPr>
              <w:t>, barrios y colonias de muy bajo índice de Desarrollo Social, participan en actividades formativas, lúdicas participativas y</w:t>
            </w:r>
            <w:r w:rsidR="0030764E">
              <w:rPr>
                <w:rFonts w:ascii="Gotham Rounded Light" w:hAnsi="Gotham Rounded Light" w:cs="Calibri"/>
                <w:spacing w:val="-1"/>
              </w:rPr>
              <w:t xml:space="preserve"> </w:t>
            </w:r>
            <w:r w:rsidRPr="008E3D2D">
              <w:rPr>
                <w:rFonts w:ascii="Gotham Rounded Light" w:hAnsi="Gotham Rounded Light" w:cs="Calibri"/>
                <w:spacing w:val="-1"/>
              </w:rPr>
              <w:t>ocupacionales en los Centros de Desarrollo Comunitario Integral</w:t>
            </w:r>
          </w:p>
          <w:p w:rsidR="00867434" w:rsidRDefault="00867434" w:rsidP="008E3D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pacing w:val="-1"/>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pacing w:val="-1"/>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pacing w:val="-1"/>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pacing w:val="-1"/>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pacing w:val="-1"/>
              </w:rPr>
            </w:pPr>
          </w:p>
        </w:tc>
      </w:tr>
      <w:tr w:rsidR="00867434" w:rsidTr="0017325E">
        <w:trPr>
          <w:trHeight w:hRule="exact" w:val="10846"/>
        </w:trPr>
        <w:tc>
          <w:tcPr>
            <w:cnfStyle w:val="001000000000" w:firstRow="0" w:lastRow="0" w:firstColumn="1" w:lastColumn="0" w:oddVBand="0" w:evenVBand="0" w:oddHBand="0" w:evenHBand="0" w:firstRowFirstColumn="0" w:firstRowLastColumn="0" w:lastRowFirstColumn="0" w:lastRowLastColumn="0"/>
            <w:tcW w:w="2507" w:type="dxa"/>
            <w:vMerge w:val="restart"/>
          </w:tcPr>
          <w:p w:rsidR="00867434" w:rsidRDefault="00387321" w:rsidP="0030764E">
            <w:pPr>
              <w:spacing w:after="0" w:line="240" w:lineRule="auto"/>
              <w:rPr>
                <w:rFonts w:ascii="Gotham Rounded Light" w:hAnsi="Gotham Rounded Light" w:cs="Calibri"/>
              </w:rPr>
            </w:pPr>
            <w:r>
              <w:rPr>
                <w:rFonts w:ascii="Gotham Rounded Light" w:hAnsi="Gotham Rounded Light" w:cs="Calibri"/>
                <w:spacing w:val="-2"/>
              </w:rPr>
              <w:lastRenderedPageBreak/>
              <w:t>C</w:t>
            </w:r>
            <w:r>
              <w:rPr>
                <w:rFonts w:ascii="Gotham Rounded Light" w:hAnsi="Gotham Rounded Light" w:cs="Calibri"/>
              </w:rPr>
              <w:t>AU</w:t>
            </w:r>
            <w:r>
              <w:rPr>
                <w:rFonts w:ascii="Gotham Rounded Light" w:hAnsi="Gotham Rounded Light" w:cs="Calibri"/>
                <w:spacing w:val="-2"/>
              </w:rPr>
              <w:t>S</w:t>
            </w:r>
            <w:r>
              <w:rPr>
                <w:rFonts w:ascii="Gotham Rounded Light" w:hAnsi="Gotham Rounded Light" w:cs="Calibri"/>
              </w:rPr>
              <w:t>AS</w:t>
            </w:r>
          </w:p>
          <w:p w:rsidR="0030764E" w:rsidRDefault="0030764E" w:rsidP="0030764E">
            <w:pPr>
              <w:spacing w:after="0" w:line="240" w:lineRule="auto"/>
              <w:rPr>
                <w:rFonts w:ascii="Gotham Rounded Light" w:hAnsi="Gotham Rounded Light" w:cs="Calibri"/>
              </w:rPr>
            </w:pPr>
          </w:p>
          <w:p w:rsidR="0030764E" w:rsidRPr="0030764E" w:rsidRDefault="0030764E" w:rsidP="0030764E">
            <w:pPr>
              <w:rPr>
                <w:rFonts w:ascii="Gotham Rounded Light" w:hAnsi="Gotham Rounded Light" w:cs="Calibri"/>
                <w:b w:val="0"/>
                <w:bCs w:val="0"/>
              </w:rPr>
            </w:pPr>
            <w:r w:rsidRPr="0030764E">
              <w:rPr>
                <w:rFonts w:ascii="Gotham Rounded Light" w:hAnsi="Gotham Rounded Light" w:cs="Calibri"/>
                <w:b w:val="0"/>
                <w:bCs w:val="0"/>
              </w:rPr>
              <w:t>Poca interacción comunitaria</w:t>
            </w:r>
          </w:p>
          <w:p w:rsidR="0030764E" w:rsidRPr="0030764E" w:rsidRDefault="0030764E" w:rsidP="0030764E">
            <w:pPr>
              <w:rPr>
                <w:rFonts w:ascii="Gotham Rounded Light" w:hAnsi="Gotham Rounded Light" w:cs="Calibri"/>
                <w:b w:val="0"/>
                <w:bCs w:val="0"/>
              </w:rPr>
            </w:pPr>
            <w:r w:rsidRPr="0030764E">
              <w:rPr>
                <w:rFonts w:ascii="Gotham Rounded Light" w:hAnsi="Gotham Rounded Light" w:cs="Calibri"/>
                <w:b w:val="0"/>
                <w:bCs w:val="0"/>
              </w:rPr>
              <w:t>Pocas oportunidades de desarrollo personal</w:t>
            </w:r>
          </w:p>
          <w:p w:rsidR="0030764E" w:rsidRPr="0030764E" w:rsidRDefault="0030764E" w:rsidP="0030764E">
            <w:pPr>
              <w:rPr>
                <w:rFonts w:ascii="Gotham Rounded Light" w:hAnsi="Gotham Rounded Light" w:cs="Calibri"/>
                <w:b w:val="0"/>
                <w:bCs w:val="0"/>
              </w:rPr>
            </w:pPr>
            <w:r w:rsidRPr="0030764E">
              <w:rPr>
                <w:rFonts w:ascii="Gotham Rounded Light" w:hAnsi="Gotham Rounded Light" w:cs="Calibri"/>
                <w:b w:val="0"/>
                <w:bCs w:val="0"/>
              </w:rPr>
              <w:t>Falta de actividades lúdicas, formativas, participativas y ocupacionales</w:t>
            </w:r>
          </w:p>
          <w:p w:rsidR="00867434" w:rsidRDefault="00387321" w:rsidP="0030764E">
            <w:pPr>
              <w:spacing w:after="0" w:line="240" w:lineRule="auto"/>
              <w:rPr>
                <w:rFonts w:ascii="Gotham Rounded Light" w:hAnsi="Gotham Rounded Light" w:cs="Calibri"/>
                <w:b w:val="0"/>
                <w:bCs w:val="0"/>
              </w:rPr>
            </w:pPr>
            <w:r>
              <w:rPr>
                <w:rFonts w:ascii="Gotham Rounded Light" w:hAnsi="Gotham Rounded Light" w:cs="Calibri"/>
              </w:rPr>
              <w:t xml:space="preserve"> </w:t>
            </w:r>
          </w:p>
        </w:tc>
        <w:tc>
          <w:tcPr>
            <w:tcW w:w="2596" w:type="dxa"/>
            <w:vMerge w:val="restart"/>
          </w:tcPr>
          <w:p w:rsidR="00867434"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r w:rsidRPr="0030764E">
              <w:rPr>
                <w:rFonts w:ascii="Gotham Rounded Light" w:hAnsi="Gotham Rounded Light" w:cs="Calibri"/>
              </w:rPr>
              <w:t>MEDIOS</w:t>
            </w:r>
          </w:p>
          <w:p w:rsidR="0030764E" w:rsidRPr="0030764E" w:rsidRDefault="0030764E" w:rsidP="0030764E">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r>
              <w:rPr>
                <w:rFonts w:ascii="Gotham Rounded Light" w:hAnsi="Gotham Rounded Light" w:cs="Calibri"/>
              </w:rPr>
              <w:t xml:space="preserve">1. </w:t>
            </w:r>
            <w:r w:rsidRPr="0030764E">
              <w:rPr>
                <w:rFonts w:ascii="Gotham Rounded Light" w:hAnsi="Gotham Rounded Light" w:cs="Calibri"/>
              </w:rPr>
              <w:t>Fomentar las actividades lúdicas, formativas, participativas y ocupacionales.</w:t>
            </w:r>
          </w:p>
          <w:p w:rsidR="00867434" w:rsidRDefault="00867434" w:rsidP="0030764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p>
          <w:p w:rsidR="00867434" w:rsidRPr="0030764E"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p>
          <w:p w:rsidR="0030764E" w:rsidRPr="0030764E" w:rsidRDefault="0030764E" w:rsidP="0030764E">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r w:rsidRPr="0030764E">
              <w:rPr>
                <w:rFonts w:ascii="Gotham Rounded Light" w:hAnsi="Gotham Rounded Light" w:cs="Calibri"/>
              </w:rPr>
              <w:t>2. Propiciar la interacción social en los centros comunitarios</w:t>
            </w:r>
          </w:p>
          <w:p w:rsidR="00867434" w:rsidRPr="0030764E"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p>
          <w:p w:rsidR="0030764E" w:rsidRPr="0030764E" w:rsidRDefault="00387321" w:rsidP="0030764E">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r>
              <w:rPr>
                <w:rFonts w:ascii="Gotham Rounded Light" w:hAnsi="Gotham Rounded Light" w:cs="Calibri"/>
              </w:rPr>
              <w:t xml:space="preserve">3. </w:t>
            </w:r>
            <w:r w:rsidR="0030764E" w:rsidRPr="0030764E">
              <w:rPr>
                <w:rFonts w:ascii="Gotham Rounded Light" w:hAnsi="Gotham Rounded Light" w:cs="Calibri"/>
              </w:rPr>
              <w:t>Promover actividades que fomenten los derechos económicos, sociales y culturales en los diferentes Centros de Desarrollo Comunitario Integral a partir de 127 personas facilitadoras</w:t>
            </w:r>
          </w:p>
          <w:p w:rsidR="0030764E" w:rsidRPr="0030764E" w:rsidRDefault="0030764E" w:rsidP="0030764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p>
          <w:p w:rsidR="00867434" w:rsidRPr="0030764E"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p>
        </w:tc>
        <w:tc>
          <w:tcPr>
            <w:tcW w:w="1134" w:type="dxa"/>
          </w:tcPr>
          <w:p w:rsidR="00867434"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r>
              <w:rPr>
                <w:rFonts w:ascii="Gotham Rounded Light" w:hAnsi="Gotham Rounded Light" w:cs="Calibri"/>
                <w:b/>
                <w:bCs/>
              </w:rPr>
              <w:t xml:space="preserve">COMPONENTES     </w:t>
            </w: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tc>
        <w:tc>
          <w:tcPr>
            <w:tcW w:w="3086" w:type="dxa"/>
          </w:tcPr>
          <w:p w:rsidR="0030764E" w:rsidRDefault="008D351D" w:rsidP="0030764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r>
              <w:rPr>
                <w:rFonts w:ascii="Gotham Rounded Light" w:hAnsi="Gotham Rounded Light" w:cs="Calibri"/>
              </w:rPr>
              <w:t>C1. Asesorí</w:t>
            </w:r>
            <w:r w:rsidRPr="008D351D">
              <w:rPr>
                <w:rFonts w:ascii="Gotham Rounded Light" w:hAnsi="Gotham Rounded Light" w:cs="Calibri"/>
              </w:rPr>
              <w:t>as psicológicas y jurídicas para mu</w:t>
            </w:r>
            <w:r>
              <w:rPr>
                <w:rFonts w:ascii="Gotham Rounded Light" w:hAnsi="Gotham Rounded Light" w:cs="Calibri"/>
              </w:rPr>
              <w:t>jeres en situación de violencia.</w:t>
            </w:r>
          </w:p>
          <w:p w:rsidR="008D351D" w:rsidRDefault="008D351D" w:rsidP="0030764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r>
              <w:rPr>
                <w:rFonts w:ascii="Gotham Rounded Light" w:hAnsi="Gotham Rounded Light" w:cs="Calibri"/>
              </w:rPr>
              <w:t xml:space="preserve">C2. </w:t>
            </w:r>
            <w:r w:rsidRPr="008D351D">
              <w:rPr>
                <w:rFonts w:ascii="Gotham Rounded Light" w:hAnsi="Gotham Rounded Light" w:cs="Calibri"/>
              </w:rPr>
              <w:t>Actividades de sensibilización y participación en derechos humanos de las mujeres</w:t>
            </w:r>
            <w:r>
              <w:rPr>
                <w:rFonts w:ascii="Gotham Rounded Light" w:hAnsi="Gotham Rounded Light" w:cs="Calibri"/>
              </w:rPr>
              <w:t>.</w:t>
            </w:r>
          </w:p>
          <w:p w:rsidR="008D351D" w:rsidRPr="0030764E" w:rsidRDefault="008D351D" w:rsidP="0030764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r>
              <w:rPr>
                <w:rFonts w:ascii="Gotham Rounded Light" w:hAnsi="Gotham Rounded Light" w:cs="Calibri"/>
              </w:rPr>
              <w:t xml:space="preserve">C3. </w:t>
            </w:r>
            <w:r w:rsidRPr="008D351D">
              <w:rPr>
                <w:rFonts w:ascii="Gotham Rounded Light" w:hAnsi="Gotham Rounded Light" w:cs="Calibri"/>
              </w:rPr>
              <w:t>Porcentaje de apoyos económicos entregados a los facilitadores de servicios del Programa Social</w:t>
            </w:r>
          </w:p>
          <w:p w:rsidR="0030764E" w:rsidRDefault="008D351D" w:rsidP="0030764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r>
              <w:rPr>
                <w:rFonts w:ascii="Gotham Rounded Light" w:hAnsi="Gotham Rounded Light" w:cs="Calibri"/>
              </w:rPr>
              <w:t xml:space="preserve">C4. </w:t>
            </w:r>
            <w:r w:rsidRPr="008D351D">
              <w:rPr>
                <w:rFonts w:ascii="Gotham Rounded Light" w:hAnsi="Gotham Rounded Light" w:cs="Calibri"/>
              </w:rPr>
              <w:t>Actividades de atención, servicios y ocupacionales generadoras de desarrollo personal y comunitarios, realizadas por facilitadores</w:t>
            </w:r>
            <w:r>
              <w:rPr>
                <w:rFonts w:ascii="Gotham Rounded Light" w:hAnsi="Gotham Rounded Light" w:cs="Calibri"/>
              </w:rPr>
              <w:t>.</w:t>
            </w:r>
          </w:p>
          <w:p w:rsidR="008D351D" w:rsidRDefault="008D351D" w:rsidP="0030764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r>
              <w:rPr>
                <w:rFonts w:ascii="Gotham Rounded Light" w:hAnsi="Gotham Rounded Light" w:cs="Calibri"/>
              </w:rPr>
              <w:t xml:space="preserve">C5. </w:t>
            </w:r>
            <w:r w:rsidRPr="008D351D">
              <w:rPr>
                <w:rFonts w:ascii="Gotham Rounded Light" w:hAnsi="Gotham Rounded Light" w:cs="Calibri"/>
              </w:rPr>
              <w:t>Número de acciones, eventos, talleres, cursos, pláticas.</w:t>
            </w:r>
          </w:p>
          <w:p w:rsidR="008D351D" w:rsidRPr="0030764E" w:rsidRDefault="008D351D" w:rsidP="0030764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r>
              <w:rPr>
                <w:rFonts w:ascii="Gotham Rounded Light" w:hAnsi="Gotham Rounded Light" w:cs="Calibri"/>
              </w:rPr>
              <w:t xml:space="preserve">C6. </w:t>
            </w:r>
            <w:r w:rsidRPr="008D351D">
              <w:rPr>
                <w:rFonts w:ascii="Gotham Rounded Light" w:hAnsi="Gotham Rounded Light" w:cs="Calibri"/>
              </w:rPr>
              <w:t>Campaña de comunicación asertiva sobre la discriminación y violencia que sufren las personas LGBTTTI.</w:t>
            </w:r>
          </w:p>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p>
          <w:p w:rsidR="00867434" w:rsidRPr="0030764E"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rPr>
            </w:pPr>
          </w:p>
        </w:tc>
      </w:tr>
      <w:tr w:rsidR="00867434" w:rsidTr="0017325E">
        <w:trPr>
          <w:trHeight w:hRule="exact" w:val="8011"/>
        </w:trPr>
        <w:tc>
          <w:tcPr>
            <w:cnfStyle w:val="001000000000" w:firstRow="0" w:lastRow="0" w:firstColumn="1" w:lastColumn="0" w:oddVBand="0" w:evenVBand="0" w:oddHBand="0" w:evenHBand="0" w:firstRowFirstColumn="0" w:firstRowLastColumn="0" w:lastRowFirstColumn="0" w:lastRowLastColumn="0"/>
            <w:tcW w:w="2507" w:type="dxa"/>
            <w:vMerge/>
          </w:tcPr>
          <w:p w:rsidR="00867434" w:rsidRDefault="00867434">
            <w:pPr>
              <w:spacing w:after="0" w:line="240" w:lineRule="auto"/>
              <w:rPr>
                <w:rFonts w:ascii="Gotham Rounded Light" w:hAnsi="Gotham Rounded Light" w:cs="Calibri"/>
                <w:b w:val="0"/>
                <w:bCs w:val="0"/>
                <w:spacing w:val="-2"/>
              </w:rPr>
            </w:pPr>
          </w:p>
        </w:tc>
        <w:tc>
          <w:tcPr>
            <w:tcW w:w="2596" w:type="dxa"/>
            <w:vMerge/>
          </w:tcPr>
          <w:p w:rsidR="00867434" w:rsidRDefault="00867434">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p>
        </w:tc>
        <w:tc>
          <w:tcPr>
            <w:tcW w:w="1134" w:type="dxa"/>
          </w:tcPr>
          <w:p w:rsidR="00867434" w:rsidRDefault="00387321">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b/>
                <w:bCs/>
              </w:rPr>
            </w:pPr>
            <w:r>
              <w:rPr>
                <w:rFonts w:ascii="Gotham Rounded Light" w:hAnsi="Gotham Rounded Light" w:cs="Calibri"/>
                <w:b/>
                <w:bCs/>
              </w:rPr>
              <w:t>AC</w:t>
            </w:r>
            <w:r>
              <w:rPr>
                <w:rFonts w:ascii="Gotham Rounded Light" w:hAnsi="Gotham Rounded Light" w:cs="Calibri"/>
                <w:b/>
                <w:bCs/>
                <w:spacing w:val="-1"/>
              </w:rPr>
              <w:t>T</w:t>
            </w:r>
            <w:r>
              <w:rPr>
                <w:rFonts w:ascii="Gotham Rounded Light" w:hAnsi="Gotham Rounded Light" w:cs="Calibri"/>
                <w:b/>
                <w:bCs/>
                <w:spacing w:val="-2"/>
              </w:rPr>
              <w:t>I</w:t>
            </w:r>
            <w:r>
              <w:rPr>
                <w:rFonts w:ascii="Gotham Rounded Light" w:hAnsi="Gotham Rounded Light" w:cs="Calibri"/>
                <w:b/>
                <w:bCs/>
              </w:rPr>
              <w:t>V</w:t>
            </w:r>
            <w:r>
              <w:rPr>
                <w:rFonts w:ascii="Gotham Rounded Light" w:hAnsi="Gotham Rounded Light" w:cs="Calibri"/>
                <w:b/>
                <w:bCs/>
                <w:spacing w:val="-2"/>
              </w:rPr>
              <w:t>I</w:t>
            </w:r>
            <w:r>
              <w:rPr>
                <w:rFonts w:ascii="Gotham Rounded Light" w:hAnsi="Gotham Rounded Light" w:cs="Calibri"/>
                <w:b/>
                <w:bCs/>
              </w:rPr>
              <w:t>DAD</w:t>
            </w:r>
            <w:r>
              <w:rPr>
                <w:rFonts w:ascii="Gotham Rounded Light" w:hAnsi="Gotham Rounded Light" w:cs="Calibri"/>
                <w:b/>
                <w:bCs/>
                <w:spacing w:val="-2"/>
              </w:rPr>
              <w:t>E</w:t>
            </w:r>
            <w:r>
              <w:rPr>
                <w:rFonts w:ascii="Gotham Rounded Light" w:hAnsi="Gotham Rounded Light" w:cs="Calibri"/>
                <w:b/>
                <w:bCs/>
              </w:rPr>
              <w:t>S</w:t>
            </w:r>
          </w:p>
        </w:tc>
        <w:tc>
          <w:tcPr>
            <w:tcW w:w="3086" w:type="dxa"/>
          </w:tcPr>
          <w:p w:rsidR="00867434" w:rsidRPr="009E0949" w:rsidRDefault="0017325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18"/>
                <w:szCs w:val="18"/>
              </w:rPr>
            </w:pPr>
            <w:r w:rsidRPr="009E0949">
              <w:rPr>
                <w:rFonts w:ascii="Gotham Rounded Light" w:hAnsi="Gotham Rounded Light" w:cs="Calibri"/>
                <w:sz w:val="18"/>
                <w:szCs w:val="18"/>
              </w:rPr>
              <w:t>C1 A1. Entrega de apoyo económico a facilitadoras con el perfil de asesora en materia de violencia de género.</w:t>
            </w:r>
          </w:p>
          <w:p w:rsidR="0017325E" w:rsidRPr="009E0949" w:rsidRDefault="0017325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18"/>
                <w:szCs w:val="18"/>
              </w:rPr>
            </w:pPr>
            <w:r w:rsidRPr="009E0949">
              <w:rPr>
                <w:rFonts w:ascii="Gotham Rounded Light" w:hAnsi="Gotham Rounded Light" w:cs="Calibri"/>
                <w:sz w:val="18"/>
                <w:szCs w:val="18"/>
              </w:rPr>
              <w:t>C1 A2. Difusión de servicios gratuitos en materia de violencia de género.</w:t>
            </w:r>
          </w:p>
          <w:p w:rsidR="0017325E" w:rsidRPr="009E0949" w:rsidRDefault="0017325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18"/>
                <w:szCs w:val="18"/>
              </w:rPr>
            </w:pPr>
            <w:r w:rsidRPr="009E0949">
              <w:rPr>
                <w:rFonts w:ascii="Gotham Rounded Light" w:hAnsi="Gotham Rounded Light" w:cs="Calibri"/>
                <w:sz w:val="18"/>
                <w:szCs w:val="18"/>
              </w:rPr>
              <w:t>C2 A1. Entrega de apoyos económicos a facilitadoras que llevan a cabo actividades de sensibilización y participación en materia de derechos humanos de las mujeres.</w:t>
            </w:r>
          </w:p>
          <w:p w:rsidR="0017325E" w:rsidRPr="009E0949" w:rsidRDefault="0017325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18"/>
                <w:szCs w:val="18"/>
              </w:rPr>
            </w:pPr>
            <w:r w:rsidRPr="009E0949">
              <w:rPr>
                <w:rFonts w:ascii="Gotham Rounded Light" w:hAnsi="Gotham Rounded Light" w:cs="Calibri"/>
                <w:sz w:val="18"/>
                <w:szCs w:val="18"/>
              </w:rPr>
              <w:t>C2 A2. Jornadas de fomento y difusión de los derechos humanos de las mujeres.</w:t>
            </w:r>
          </w:p>
          <w:p w:rsidR="0017325E" w:rsidRPr="009E0949" w:rsidRDefault="0017325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18"/>
                <w:szCs w:val="18"/>
              </w:rPr>
            </w:pPr>
            <w:r w:rsidRPr="009E0949">
              <w:rPr>
                <w:rFonts w:ascii="Gotham Rounded Light" w:hAnsi="Gotham Rounded Light" w:cs="Calibri"/>
                <w:sz w:val="18"/>
                <w:szCs w:val="18"/>
              </w:rPr>
              <w:t>C3 A1. Facilitadores/as que desarrollan actividades de procesos comunitarios.</w:t>
            </w:r>
          </w:p>
          <w:p w:rsidR="0017325E" w:rsidRPr="009E0949" w:rsidRDefault="0017325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18"/>
                <w:szCs w:val="18"/>
              </w:rPr>
            </w:pPr>
            <w:r w:rsidRPr="009E0949">
              <w:rPr>
                <w:rFonts w:ascii="Gotham Rounded Light" w:hAnsi="Gotham Rounded Light" w:cs="Calibri"/>
                <w:sz w:val="18"/>
                <w:szCs w:val="18"/>
              </w:rPr>
              <w:t>C3 A2. Atenciones, actividades que propician el desarrollo personal en zonas de bajo y muy bajo índice de desarrollo social.</w:t>
            </w:r>
          </w:p>
          <w:p w:rsidR="0017325E" w:rsidRPr="009E0949" w:rsidRDefault="0017325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18"/>
                <w:szCs w:val="18"/>
              </w:rPr>
            </w:pPr>
            <w:r w:rsidRPr="009E0949">
              <w:rPr>
                <w:rFonts w:ascii="Gotham Rounded Light" w:hAnsi="Gotham Rounded Light" w:cs="Calibri"/>
                <w:sz w:val="18"/>
                <w:szCs w:val="18"/>
              </w:rPr>
              <w:t>C4 A1. Porcentaje de apoyos económicos entregados a los facilitadores de servicios del Programa Social.</w:t>
            </w:r>
          </w:p>
          <w:p w:rsidR="0017325E" w:rsidRPr="009E0949" w:rsidRDefault="0017325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18"/>
                <w:szCs w:val="18"/>
              </w:rPr>
            </w:pPr>
            <w:r w:rsidRPr="009E0949">
              <w:rPr>
                <w:rFonts w:ascii="Gotham Rounded Light" w:hAnsi="Gotham Rounded Light" w:cs="Calibri"/>
                <w:sz w:val="18"/>
                <w:szCs w:val="18"/>
              </w:rPr>
              <w:t>C4 A2. Facilitadores/as que desarrollan atenciones, actividades para el desarrollo personal.</w:t>
            </w:r>
          </w:p>
          <w:p w:rsidR="0017325E" w:rsidRPr="009E0949" w:rsidRDefault="0017325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18"/>
                <w:szCs w:val="18"/>
              </w:rPr>
            </w:pPr>
            <w:r w:rsidRPr="009E0949">
              <w:rPr>
                <w:rFonts w:ascii="Gotham Rounded Light" w:hAnsi="Gotham Rounded Light" w:cs="Calibri"/>
                <w:sz w:val="18"/>
                <w:szCs w:val="18"/>
              </w:rPr>
              <w:t>C5 A1. Número de acciones, eventos, talleres, cursos, pláticas para promoción de los entornos de respeto a los derechos de igualdad e inclusión.</w:t>
            </w:r>
          </w:p>
          <w:p w:rsidR="0017325E" w:rsidRPr="009E0949" w:rsidRDefault="0017325E">
            <w:pPr>
              <w:spacing w:after="0" w:line="240" w:lineRule="auto"/>
              <w:cnfStyle w:val="000000000000" w:firstRow="0" w:lastRow="0" w:firstColumn="0" w:lastColumn="0" w:oddVBand="0" w:evenVBand="0" w:oddHBand="0" w:evenHBand="0" w:firstRowFirstColumn="0" w:firstRowLastColumn="0" w:lastRowFirstColumn="0" w:lastRowLastColumn="0"/>
              <w:rPr>
                <w:rFonts w:ascii="Gotham Rounded Light" w:hAnsi="Gotham Rounded Light" w:cs="Calibri"/>
                <w:sz w:val="18"/>
                <w:szCs w:val="18"/>
              </w:rPr>
            </w:pPr>
            <w:r w:rsidRPr="009E0949">
              <w:rPr>
                <w:rFonts w:ascii="Gotham Rounded Light" w:hAnsi="Gotham Rounded Light" w:cs="Calibri"/>
                <w:sz w:val="18"/>
                <w:szCs w:val="18"/>
              </w:rPr>
              <w:t>C6 A1. Acciones, eventos, de campaña de concientización de los derechos de la población LGBTTTI.</w:t>
            </w:r>
          </w:p>
        </w:tc>
      </w:tr>
    </w:tbl>
    <w:p w:rsidR="00867434" w:rsidRDefault="00867434">
      <w:pPr>
        <w:rPr>
          <w:rFonts w:ascii="Gotham Rounded Light" w:hAnsi="Gotham Rounded Light"/>
          <w:sz w:val="24"/>
          <w:szCs w:val="24"/>
        </w:rPr>
      </w:pPr>
    </w:p>
    <w:p w:rsidR="00104218" w:rsidRDefault="00104218">
      <w:pPr>
        <w:rPr>
          <w:rFonts w:ascii="Gotham Rounded Light" w:hAnsi="Gotham Rounded Light"/>
          <w:sz w:val="24"/>
          <w:szCs w:val="24"/>
        </w:rPr>
      </w:pPr>
    </w:p>
    <w:p w:rsidR="00104218" w:rsidRDefault="00104218">
      <w:pPr>
        <w:rPr>
          <w:rFonts w:ascii="Gotham Rounded Light" w:hAnsi="Gotham Rounded Light"/>
          <w:sz w:val="24"/>
          <w:szCs w:val="24"/>
        </w:rPr>
      </w:pPr>
    </w:p>
    <w:p w:rsidR="00104218" w:rsidRDefault="00104218">
      <w:pPr>
        <w:rPr>
          <w:rFonts w:ascii="Gotham Rounded Light" w:hAnsi="Gotham Rounded Light"/>
          <w:sz w:val="24"/>
          <w:szCs w:val="24"/>
        </w:rPr>
      </w:pPr>
    </w:p>
    <w:p w:rsidR="00104218" w:rsidRDefault="00104218">
      <w:pPr>
        <w:rPr>
          <w:rFonts w:ascii="Gotham Rounded Light" w:hAnsi="Gotham Rounded Light"/>
          <w:sz w:val="24"/>
          <w:szCs w:val="24"/>
        </w:rPr>
      </w:pPr>
    </w:p>
    <w:p w:rsidR="00104218" w:rsidRDefault="00104218">
      <w:pPr>
        <w:rPr>
          <w:rFonts w:ascii="Gotham Rounded Light" w:hAnsi="Gotham Rounded Light"/>
          <w:sz w:val="24"/>
          <w:szCs w:val="24"/>
        </w:rPr>
      </w:pPr>
    </w:p>
    <w:p w:rsidR="00104218" w:rsidRDefault="00104218">
      <w:pPr>
        <w:rPr>
          <w:rFonts w:ascii="Gotham Rounded Light" w:hAnsi="Gotham Rounded Light"/>
          <w:sz w:val="24"/>
          <w:szCs w:val="24"/>
        </w:rPr>
      </w:pPr>
    </w:p>
    <w:p w:rsidR="00104218" w:rsidRDefault="00104218">
      <w:pPr>
        <w:rPr>
          <w:rFonts w:ascii="Gotham Rounded Light" w:hAnsi="Gotham Rounded Light"/>
          <w:sz w:val="24"/>
          <w:szCs w:val="24"/>
        </w:rPr>
      </w:pPr>
    </w:p>
    <w:p w:rsidR="00867434" w:rsidRDefault="00387321">
      <w:pPr>
        <w:pStyle w:val="Ttulo1"/>
        <w:rPr>
          <w:rFonts w:ascii="Gotham" w:hAnsi="Gotham"/>
          <w:b/>
          <w:color w:val="9F2241"/>
          <w:sz w:val="28"/>
        </w:rPr>
      </w:pPr>
      <w:bookmarkStart w:id="17" w:name="_Toc90460219"/>
      <w:r>
        <w:rPr>
          <w:rFonts w:ascii="Gotham" w:hAnsi="Gotham"/>
          <w:b/>
          <w:color w:val="9F2241"/>
          <w:sz w:val="28"/>
        </w:rPr>
        <w:lastRenderedPageBreak/>
        <w:t>MIR del Programa Presupuestario</w:t>
      </w:r>
      <w:bookmarkEnd w:id="17"/>
    </w:p>
    <w:p w:rsidR="00867434" w:rsidRDefault="00A3754B">
      <w:pPr>
        <w:jc w:val="both"/>
        <w:rPr>
          <w:rFonts w:ascii="Gotham Rounded Light" w:hAnsi="Gotham Rounded Light"/>
          <w:sz w:val="24"/>
          <w:szCs w:val="24"/>
        </w:rPr>
      </w:pPr>
      <w:r w:rsidRPr="00A3754B">
        <w:lastRenderedPageBreak/>
        <w:drawing>
          <wp:inline distT="0" distB="0" distL="0" distR="0">
            <wp:extent cx="5708441" cy="8743042"/>
            <wp:effectExtent l="0" t="0" r="6985"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0986" cy="8746940"/>
                    </a:xfrm>
                    <a:prstGeom prst="rect">
                      <a:avLst/>
                    </a:prstGeom>
                    <a:noFill/>
                    <a:ln>
                      <a:noFill/>
                    </a:ln>
                  </pic:spPr>
                </pic:pic>
              </a:graphicData>
            </a:graphic>
          </wp:inline>
        </w:drawing>
      </w:r>
    </w:p>
    <w:p w:rsidR="00867434" w:rsidRDefault="00A3754B">
      <w:pPr>
        <w:rPr>
          <w:rFonts w:ascii="Gotham Rounded Light" w:hAnsi="Gotham Rounded Light"/>
          <w:sz w:val="24"/>
          <w:szCs w:val="24"/>
        </w:rPr>
      </w:pPr>
      <w:r w:rsidRPr="00A3754B">
        <w:lastRenderedPageBreak/>
        <w:drawing>
          <wp:inline distT="0" distB="0" distL="0" distR="0">
            <wp:extent cx="5688994" cy="8970365"/>
            <wp:effectExtent l="0" t="0" r="6985"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90739" cy="8973116"/>
                    </a:xfrm>
                    <a:prstGeom prst="rect">
                      <a:avLst/>
                    </a:prstGeom>
                    <a:noFill/>
                    <a:ln>
                      <a:noFill/>
                    </a:ln>
                  </pic:spPr>
                </pic:pic>
              </a:graphicData>
            </a:graphic>
          </wp:inline>
        </w:drawing>
      </w:r>
    </w:p>
    <w:sectPr w:rsidR="00867434">
      <w:footerReference w:type="default" r:id="rId17"/>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FBE" w:rsidRDefault="00111FBE">
      <w:pPr>
        <w:spacing w:line="240" w:lineRule="auto"/>
      </w:pPr>
      <w:r>
        <w:separator/>
      </w:r>
    </w:p>
  </w:endnote>
  <w:endnote w:type="continuationSeparator" w:id="0">
    <w:p w:rsidR="00111FBE" w:rsidRDefault="00111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oberana Sans">
    <w:altName w:val="Times New Roman"/>
    <w:charset w:val="00"/>
    <w:family w:val="modern"/>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otham Rounded Light">
    <w:altName w:val="Arial"/>
    <w:charset w:val="00"/>
    <w:family w:val="modern"/>
    <w:pitch w:val="default"/>
    <w:sig w:usb0="00000000" w:usb1="00000000" w:usb2="00000000" w:usb3="00000000" w:csb0="00000193" w:csb1="00000000"/>
  </w:font>
  <w:font w:name="Gotham">
    <w:altName w:val="Arial"/>
    <w:charset w:val="00"/>
    <w:family w:val="modern"/>
    <w:pitch w:val="default"/>
    <w:sig w:usb0="00000000"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FBE" w:rsidRDefault="00111FBE">
    <w:pPr>
      <w:pStyle w:val="Piedepgina"/>
      <w:jc w:val="center"/>
      <w:rPr>
        <w:caps/>
        <w:color w:val="1BB600"/>
      </w:rPr>
    </w:pPr>
    <w:r>
      <w:rPr>
        <w:caps/>
        <w:color w:val="1BB600"/>
      </w:rPr>
      <w:fldChar w:fldCharType="begin"/>
    </w:r>
    <w:r>
      <w:rPr>
        <w:caps/>
        <w:color w:val="1BB600"/>
      </w:rPr>
      <w:instrText>PAGE   \* MERGEFORMAT</w:instrText>
    </w:r>
    <w:r>
      <w:rPr>
        <w:caps/>
        <w:color w:val="1BB600"/>
      </w:rPr>
      <w:fldChar w:fldCharType="separate"/>
    </w:r>
    <w:r>
      <w:rPr>
        <w:caps/>
        <w:color w:val="1BB600"/>
        <w:lang w:val="es-ES"/>
      </w:rPr>
      <w:t>2</w:t>
    </w:r>
    <w:r>
      <w:rPr>
        <w:caps/>
        <w:color w:val="1BB600"/>
      </w:rPr>
      <w:fldChar w:fldCharType="end"/>
    </w:r>
  </w:p>
  <w:p w:rsidR="00111FBE" w:rsidRDefault="00111FBE">
    <w:pPr>
      <w:pStyle w:val="Piedepgina"/>
    </w:pP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87630</wp:posOffset>
              </wp:positionV>
              <wp:extent cx="5963920" cy="20320"/>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line id="_x0000_s1026" o:spid="_x0000_s1026" o:spt="20" style="position:absolute;left:0pt;flip:y;margin-left:-4.95pt;margin-top:6.9pt;height:1.6pt;width:469.6pt;z-index:251660288;mso-width-relative:page;mso-height-relative:page;" filled="f" stroked="t" coordsize="21600,21600" o:gfxdata="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1itxotUAAAAIAQAADwAA&#10;AAAAAAABACAAAAAiAAAAZHJzL2Rvd25yZXYueG1sUEsBAhQAFAAAAAgAh07iQDZgX9ngAQAAvgMA&#10;AA4AAAAAAAAAAQAgAAAAJAEAAGRycy9lMm9Eb2MueG1sUEsFBgAAAAAGAAYAWQEAAHYFAAAAAA==&#10;">
              <v:fill on="f" focussize="0,0"/>
              <v:stroke weight="0.5pt" color="#1BB600 [3204]" miterlimit="8" joinstyle="miter"/>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FBE" w:rsidRDefault="00111FBE">
    <w:pPr>
      <w:pStyle w:val="Piedepgina"/>
    </w:pPr>
  </w:p>
  <w:p w:rsidR="00111FBE" w:rsidRDefault="00111FB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67370"/>
    </w:sdtPr>
    <w:sdtEndPr>
      <w:rPr>
        <w:b/>
        <w:bCs/>
        <w:color w:val="767171" w:themeColor="background2" w:themeShade="80"/>
      </w:rPr>
    </w:sdtEndPr>
    <w:sdtContent>
      <w:p w:rsidR="00111FBE" w:rsidRDefault="00111FBE">
        <w:pPr>
          <w:pStyle w:val="Piedepgina"/>
          <w:jc w:val="center"/>
          <w:rPr>
            <w:b/>
            <w:bCs/>
            <w:color w:val="767171" w:themeColor="background2" w:themeShade="80"/>
          </w:rPr>
        </w:pPr>
        <w:r>
          <w:rPr>
            <w:b/>
            <w:bCs/>
            <w:noProof/>
            <w:color w:val="767171" w:themeColor="background2" w:themeShade="80"/>
            <w:sz w:val="24"/>
            <w:szCs w:val="24"/>
            <w:lang w:eastAsia="es-MX"/>
          </w:rPr>
          <w:drawing>
            <wp:anchor distT="0" distB="0" distL="114300" distR="114300" simplePos="0" relativeHeight="251665408" behindDoc="0" locked="0" layoutInCell="1" allowOverlap="1">
              <wp:simplePos x="0" y="0"/>
              <wp:positionH relativeFrom="column">
                <wp:posOffset>4610100</wp:posOffset>
              </wp:positionH>
              <wp:positionV relativeFrom="paragraph">
                <wp:posOffset>-48260</wp:posOffset>
              </wp:positionV>
              <wp:extent cx="1837690" cy="528320"/>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anchor>
          </w:drawing>
        </w:r>
        <w:r>
          <w:rPr>
            <w:b/>
            <w:bCs/>
            <w:color w:val="767171" w:themeColor="background2" w:themeShade="80"/>
          </w:rPr>
          <w:fldChar w:fldCharType="begin"/>
        </w:r>
        <w:r>
          <w:rPr>
            <w:b/>
            <w:bCs/>
            <w:color w:val="767171" w:themeColor="background2" w:themeShade="80"/>
          </w:rPr>
          <w:instrText>PAGE   \* MERGEFORMAT</w:instrText>
        </w:r>
        <w:r>
          <w:rPr>
            <w:b/>
            <w:bCs/>
            <w:color w:val="767171" w:themeColor="background2" w:themeShade="80"/>
          </w:rPr>
          <w:fldChar w:fldCharType="separate"/>
        </w:r>
        <w:r w:rsidR="00167B28" w:rsidRPr="00167B28">
          <w:rPr>
            <w:b/>
            <w:bCs/>
            <w:noProof/>
            <w:color w:val="767171" w:themeColor="background2" w:themeShade="80"/>
            <w:lang w:val="es-ES"/>
          </w:rPr>
          <w:t>28</w:t>
        </w:r>
        <w:r>
          <w:rPr>
            <w:b/>
            <w:bCs/>
            <w:color w:val="767171" w:themeColor="background2" w:themeShade="80"/>
          </w:rPr>
          <w:fldChar w:fldCharType="end"/>
        </w:r>
      </w:p>
    </w:sdtContent>
  </w:sdt>
  <w:p w:rsidR="00111FBE" w:rsidRDefault="00111F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FBE" w:rsidRDefault="00111FBE">
      <w:pPr>
        <w:spacing w:after="0"/>
      </w:pPr>
      <w:r>
        <w:separator/>
      </w:r>
    </w:p>
  </w:footnote>
  <w:footnote w:type="continuationSeparator" w:id="0">
    <w:p w:rsidR="00111FBE" w:rsidRDefault="00111F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FBE" w:rsidRDefault="00111FBE">
    <w:pPr>
      <w:pStyle w:val="Encabezado"/>
      <w:jc w:val="right"/>
    </w:pPr>
    <w:r>
      <w:rPr>
        <w:smallCaps/>
        <w:noProof/>
        <w:sz w:val="28"/>
        <w:lang w:eastAsia="es-MX"/>
      </w:rPr>
      <w:drawing>
        <wp:anchor distT="0" distB="0" distL="114300" distR="114300" simplePos="0" relativeHeight="251664384" behindDoc="0" locked="0" layoutInCell="1" allowOverlap="1">
          <wp:simplePos x="0" y="0"/>
          <wp:positionH relativeFrom="column">
            <wp:posOffset>-542925</wp:posOffset>
          </wp:positionH>
          <wp:positionV relativeFrom="paragraph">
            <wp:posOffset>-133985</wp:posOffset>
          </wp:positionV>
          <wp:extent cx="2676525" cy="662940"/>
          <wp:effectExtent l="0" t="0" r="0" b="3810"/>
          <wp:wrapNone/>
          <wp:docPr id="1346" name="Imagen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a:blip r:embed="rId1">
                    <a:extLst>
                      <a:ext uri="{28A0092B-C50C-407E-A947-70E740481C1C}">
                        <a14:useLocalDpi xmlns:a14="http://schemas.microsoft.com/office/drawing/2010/main" val="0"/>
                      </a:ext>
                    </a:extLst>
                  </a:blip>
                  <a:srcRect t="18670" b="19378"/>
                  <a:stretch>
                    <a:fillRect/>
                  </a:stretch>
                </pic:blipFill>
                <pic:spPr>
                  <a:xfrm>
                    <a:off x="0" y="0"/>
                    <a:ext cx="2676525" cy="663226"/>
                  </a:xfrm>
                  <a:prstGeom prst="rect">
                    <a:avLst/>
                  </a:prstGeom>
                  <a:ln>
                    <a:noFill/>
                  </a:ln>
                </pic:spPr>
              </pic:pic>
            </a:graphicData>
          </a:graphic>
        </wp:anchor>
      </w:drawing>
    </w:r>
    <w:r>
      <w:rPr>
        <w:smallCaps/>
        <w:sz w:val="28"/>
      </w:rPr>
      <w:t>Secretaría de Administración y Finanzas</w:t>
    </w:r>
    <w:r>
      <w:rPr>
        <w:smallCaps/>
        <w:sz w:val="28"/>
        <w:lang w:eastAsia="es-MX"/>
      </w:rPr>
      <w:t xml:space="preserve"> </w:t>
    </w:r>
  </w:p>
  <w:p w:rsidR="00111FBE" w:rsidRDefault="00111FBE">
    <w:pPr>
      <w:pStyle w:val="Encabezado"/>
      <w:jc w:val="right"/>
      <w:rPr>
        <w:smallCaps/>
        <w:sz w:val="28"/>
      </w:rPr>
    </w:pPr>
    <w:r>
      <w:rPr>
        <w:smallCaps/>
        <w:sz w:val="28"/>
      </w:rPr>
      <w:t>de la Ciudad de México</w:t>
    </w:r>
  </w:p>
  <w:p w:rsidR="00111FBE" w:rsidRDefault="00111FBE">
    <w:pPr>
      <w:pStyle w:val="Encabezado"/>
      <w:jc w:val="right"/>
      <w:rPr>
        <w:smallCaps/>
        <w:sz w:val="28"/>
      </w:rPr>
    </w:pPr>
  </w:p>
  <w:p w:rsidR="00111FBE" w:rsidRDefault="00111FBE">
    <w:pPr>
      <w:pStyle w:val="Encabezado"/>
      <w:jc w:val="right"/>
      <w:rPr>
        <w:smallCaps/>
        <w:sz w:val="28"/>
      </w:rPr>
    </w:pPr>
  </w:p>
  <w:p w:rsidR="00111FBE" w:rsidRDefault="00111FBE">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10B7F"/>
    <w:multiLevelType w:val="multilevel"/>
    <w:tmpl w:val="13710B7F"/>
    <w:lvl w:ilvl="0">
      <w:start w:val="2"/>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0B02BD"/>
    <w:multiLevelType w:val="multilevel"/>
    <w:tmpl w:val="230B02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14365B"/>
    <w:multiLevelType w:val="multilevel"/>
    <w:tmpl w:val="3E1436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9378E9"/>
    <w:multiLevelType w:val="multilevel"/>
    <w:tmpl w:val="449378E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52C51F0"/>
    <w:multiLevelType w:val="multilevel"/>
    <w:tmpl w:val="552C5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814AFC"/>
    <w:multiLevelType w:val="multilevel"/>
    <w:tmpl w:val="57814A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34AE"/>
    <w:rsid w:val="000056D5"/>
    <w:rsid w:val="00007B11"/>
    <w:rsid w:val="00011668"/>
    <w:rsid w:val="00011B7D"/>
    <w:rsid w:val="00013CBA"/>
    <w:rsid w:val="00014E8D"/>
    <w:rsid w:val="00024246"/>
    <w:rsid w:val="00024847"/>
    <w:rsid w:val="000378F0"/>
    <w:rsid w:val="0003796F"/>
    <w:rsid w:val="00043B6C"/>
    <w:rsid w:val="00044112"/>
    <w:rsid w:val="00046A97"/>
    <w:rsid w:val="00046E86"/>
    <w:rsid w:val="000475FD"/>
    <w:rsid w:val="000513CF"/>
    <w:rsid w:val="000526FC"/>
    <w:rsid w:val="00055FFD"/>
    <w:rsid w:val="000650A3"/>
    <w:rsid w:val="0007067F"/>
    <w:rsid w:val="000709DB"/>
    <w:rsid w:val="00071A12"/>
    <w:rsid w:val="00073B89"/>
    <w:rsid w:val="00076C20"/>
    <w:rsid w:val="0008573D"/>
    <w:rsid w:val="000878CD"/>
    <w:rsid w:val="00091030"/>
    <w:rsid w:val="00097B8C"/>
    <w:rsid w:val="000A4C70"/>
    <w:rsid w:val="000B3AB2"/>
    <w:rsid w:val="000B4061"/>
    <w:rsid w:val="000B6C2B"/>
    <w:rsid w:val="000B792F"/>
    <w:rsid w:val="000C54F1"/>
    <w:rsid w:val="000C5825"/>
    <w:rsid w:val="000D3446"/>
    <w:rsid w:val="000D6E5F"/>
    <w:rsid w:val="000E0269"/>
    <w:rsid w:val="000E13EC"/>
    <w:rsid w:val="000F6C56"/>
    <w:rsid w:val="00104218"/>
    <w:rsid w:val="00107D1C"/>
    <w:rsid w:val="0011150B"/>
    <w:rsid w:val="00111D2A"/>
    <w:rsid w:val="00111FBE"/>
    <w:rsid w:val="00124D9A"/>
    <w:rsid w:val="00126E90"/>
    <w:rsid w:val="00127A0B"/>
    <w:rsid w:val="00132A34"/>
    <w:rsid w:val="00132FFF"/>
    <w:rsid w:val="0013450E"/>
    <w:rsid w:val="00140E27"/>
    <w:rsid w:val="00147BCB"/>
    <w:rsid w:val="001514BB"/>
    <w:rsid w:val="00151CCF"/>
    <w:rsid w:val="00161E3A"/>
    <w:rsid w:val="00163E3C"/>
    <w:rsid w:val="00166697"/>
    <w:rsid w:val="00167B28"/>
    <w:rsid w:val="0017325E"/>
    <w:rsid w:val="001734E3"/>
    <w:rsid w:val="00173B2C"/>
    <w:rsid w:val="00173FE9"/>
    <w:rsid w:val="00174B1E"/>
    <w:rsid w:val="0017689F"/>
    <w:rsid w:val="00185888"/>
    <w:rsid w:val="001871A2"/>
    <w:rsid w:val="00192223"/>
    <w:rsid w:val="0019231C"/>
    <w:rsid w:val="0019575A"/>
    <w:rsid w:val="001A0653"/>
    <w:rsid w:val="001B2EBD"/>
    <w:rsid w:val="001B7A67"/>
    <w:rsid w:val="001C0645"/>
    <w:rsid w:val="001C22AF"/>
    <w:rsid w:val="001C4552"/>
    <w:rsid w:val="001C7500"/>
    <w:rsid w:val="001E32F8"/>
    <w:rsid w:val="001E39DF"/>
    <w:rsid w:val="001F15BE"/>
    <w:rsid w:val="001F41F2"/>
    <w:rsid w:val="00200D9D"/>
    <w:rsid w:val="002025CF"/>
    <w:rsid w:val="00210551"/>
    <w:rsid w:val="00213570"/>
    <w:rsid w:val="002135E0"/>
    <w:rsid w:val="002150BC"/>
    <w:rsid w:val="00215A1E"/>
    <w:rsid w:val="00221CB4"/>
    <w:rsid w:val="00243143"/>
    <w:rsid w:val="002470B6"/>
    <w:rsid w:val="002559CC"/>
    <w:rsid w:val="0026096F"/>
    <w:rsid w:val="002614EC"/>
    <w:rsid w:val="00265E7B"/>
    <w:rsid w:val="00267125"/>
    <w:rsid w:val="002674C2"/>
    <w:rsid w:val="00273760"/>
    <w:rsid w:val="0027616C"/>
    <w:rsid w:val="00276618"/>
    <w:rsid w:val="00282612"/>
    <w:rsid w:val="00283625"/>
    <w:rsid w:val="00286CB4"/>
    <w:rsid w:val="00291622"/>
    <w:rsid w:val="002A5DE2"/>
    <w:rsid w:val="002A72ED"/>
    <w:rsid w:val="002C4D9D"/>
    <w:rsid w:val="002C7929"/>
    <w:rsid w:val="002D115E"/>
    <w:rsid w:val="002D1F8F"/>
    <w:rsid w:val="002E4D33"/>
    <w:rsid w:val="002E7C40"/>
    <w:rsid w:val="002F0C97"/>
    <w:rsid w:val="002F2E2B"/>
    <w:rsid w:val="002F464D"/>
    <w:rsid w:val="002F7DFB"/>
    <w:rsid w:val="00305D60"/>
    <w:rsid w:val="00306D16"/>
    <w:rsid w:val="0030764E"/>
    <w:rsid w:val="00313ED4"/>
    <w:rsid w:val="003153D4"/>
    <w:rsid w:val="00316939"/>
    <w:rsid w:val="00331ECA"/>
    <w:rsid w:val="00342268"/>
    <w:rsid w:val="003510DC"/>
    <w:rsid w:val="00354793"/>
    <w:rsid w:val="00356D9E"/>
    <w:rsid w:val="0036417A"/>
    <w:rsid w:val="0037031D"/>
    <w:rsid w:val="00373A41"/>
    <w:rsid w:val="00374EA3"/>
    <w:rsid w:val="00385C56"/>
    <w:rsid w:val="00387321"/>
    <w:rsid w:val="003879EB"/>
    <w:rsid w:val="00390220"/>
    <w:rsid w:val="00391FA7"/>
    <w:rsid w:val="00392A22"/>
    <w:rsid w:val="00392BF0"/>
    <w:rsid w:val="0039609A"/>
    <w:rsid w:val="00397106"/>
    <w:rsid w:val="003B0AFE"/>
    <w:rsid w:val="003B42F4"/>
    <w:rsid w:val="003B656B"/>
    <w:rsid w:val="003B771A"/>
    <w:rsid w:val="003C11E7"/>
    <w:rsid w:val="003C1439"/>
    <w:rsid w:val="003C4403"/>
    <w:rsid w:val="003C676D"/>
    <w:rsid w:val="003C69B4"/>
    <w:rsid w:val="003D1680"/>
    <w:rsid w:val="003F137D"/>
    <w:rsid w:val="003F21FA"/>
    <w:rsid w:val="003F32A4"/>
    <w:rsid w:val="003F3AAD"/>
    <w:rsid w:val="003F7007"/>
    <w:rsid w:val="0040508C"/>
    <w:rsid w:val="00407C06"/>
    <w:rsid w:val="00420E80"/>
    <w:rsid w:val="00421FD0"/>
    <w:rsid w:val="00427F6C"/>
    <w:rsid w:val="004411AC"/>
    <w:rsid w:val="00447A27"/>
    <w:rsid w:val="00447B9E"/>
    <w:rsid w:val="0046114B"/>
    <w:rsid w:val="0047128F"/>
    <w:rsid w:val="0047214E"/>
    <w:rsid w:val="00481A0E"/>
    <w:rsid w:val="004A2A64"/>
    <w:rsid w:val="004A331A"/>
    <w:rsid w:val="004A4F19"/>
    <w:rsid w:val="004A6AAA"/>
    <w:rsid w:val="004B1BCC"/>
    <w:rsid w:val="004B2E02"/>
    <w:rsid w:val="004B44B6"/>
    <w:rsid w:val="004C02C2"/>
    <w:rsid w:val="004C2F4D"/>
    <w:rsid w:val="004C631B"/>
    <w:rsid w:val="004C7C5C"/>
    <w:rsid w:val="004D36FF"/>
    <w:rsid w:val="004D4F7B"/>
    <w:rsid w:val="004D6809"/>
    <w:rsid w:val="004E2AC1"/>
    <w:rsid w:val="00503461"/>
    <w:rsid w:val="00511529"/>
    <w:rsid w:val="005212DA"/>
    <w:rsid w:val="0053397F"/>
    <w:rsid w:val="00533DC2"/>
    <w:rsid w:val="00535A30"/>
    <w:rsid w:val="00542733"/>
    <w:rsid w:val="0054687C"/>
    <w:rsid w:val="00555DB9"/>
    <w:rsid w:val="00561D94"/>
    <w:rsid w:val="0056259E"/>
    <w:rsid w:val="005759CA"/>
    <w:rsid w:val="0057768C"/>
    <w:rsid w:val="00583D67"/>
    <w:rsid w:val="005922D1"/>
    <w:rsid w:val="00592BA6"/>
    <w:rsid w:val="00593443"/>
    <w:rsid w:val="00593B03"/>
    <w:rsid w:val="0059710D"/>
    <w:rsid w:val="005972BC"/>
    <w:rsid w:val="005A72F7"/>
    <w:rsid w:val="005B2E64"/>
    <w:rsid w:val="005D151B"/>
    <w:rsid w:val="005D311D"/>
    <w:rsid w:val="005D6ED7"/>
    <w:rsid w:val="005E32F3"/>
    <w:rsid w:val="005F6F50"/>
    <w:rsid w:val="005F7F07"/>
    <w:rsid w:val="00600C80"/>
    <w:rsid w:val="00604591"/>
    <w:rsid w:val="00605E22"/>
    <w:rsid w:val="00612DE6"/>
    <w:rsid w:val="00621C30"/>
    <w:rsid w:val="00626752"/>
    <w:rsid w:val="00630C07"/>
    <w:rsid w:val="00640B3D"/>
    <w:rsid w:val="00657E25"/>
    <w:rsid w:val="00683561"/>
    <w:rsid w:val="00690E57"/>
    <w:rsid w:val="006918FD"/>
    <w:rsid w:val="00692CED"/>
    <w:rsid w:val="0069671B"/>
    <w:rsid w:val="006A6C97"/>
    <w:rsid w:val="006E4DE7"/>
    <w:rsid w:val="006F1BD6"/>
    <w:rsid w:val="006F2309"/>
    <w:rsid w:val="006F2743"/>
    <w:rsid w:val="006F41F8"/>
    <w:rsid w:val="006F5E10"/>
    <w:rsid w:val="006F7621"/>
    <w:rsid w:val="00701548"/>
    <w:rsid w:val="00710A79"/>
    <w:rsid w:val="00711CE2"/>
    <w:rsid w:val="00713EE0"/>
    <w:rsid w:val="00715D6F"/>
    <w:rsid w:val="00716316"/>
    <w:rsid w:val="007176E3"/>
    <w:rsid w:val="00721F98"/>
    <w:rsid w:val="00724673"/>
    <w:rsid w:val="00725ECD"/>
    <w:rsid w:val="007278B0"/>
    <w:rsid w:val="00736FE2"/>
    <w:rsid w:val="00742B60"/>
    <w:rsid w:val="00744439"/>
    <w:rsid w:val="00744517"/>
    <w:rsid w:val="0075345A"/>
    <w:rsid w:val="00755605"/>
    <w:rsid w:val="007558DB"/>
    <w:rsid w:val="007636AB"/>
    <w:rsid w:val="007638A3"/>
    <w:rsid w:val="0077079B"/>
    <w:rsid w:val="00772F7F"/>
    <w:rsid w:val="00774987"/>
    <w:rsid w:val="007764FA"/>
    <w:rsid w:val="007809AF"/>
    <w:rsid w:val="00781559"/>
    <w:rsid w:val="007826EE"/>
    <w:rsid w:val="00795F15"/>
    <w:rsid w:val="007A1170"/>
    <w:rsid w:val="007B04A8"/>
    <w:rsid w:val="007C131F"/>
    <w:rsid w:val="007C5F33"/>
    <w:rsid w:val="007D2EC1"/>
    <w:rsid w:val="007D5DDF"/>
    <w:rsid w:val="007D7D94"/>
    <w:rsid w:val="007E0678"/>
    <w:rsid w:val="007E446D"/>
    <w:rsid w:val="007E7EF1"/>
    <w:rsid w:val="007F2F00"/>
    <w:rsid w:val="008000BD"/>
    <w:rsid w:val="00801628"/>
    <w:rsid w:val="00806FFC"/>
    <w:rsid w:val="00812880"/>
    <w:rsid w:val="008129E4"/>
    <w:rsid w:val="00815FAA"/>
    <w:rsid w:val="00834261"/>
    <w:rsid w:val="00843B0A"/>
    <w:rsid w:val="0084532C"/>
    <w:rsid w:val="00856308"/>
    <w:rsid w:val="00857E08"/>
    <w:rsid w:val="00862706"/>
    <w:rsid w:val="0086271A"/>
    <w:rsid w:val="00863BD4"/>
    <w:rsid w:val="00867434"/>
    <w:rsid w:val="008847D0"/>
    <w:rsid w:val="00885016"/>
    <w:rsid w:val="00897063"/>
    <w:rsid w:val="008A5984"/>
    <w:rsid w:val="008B64C3"/>
    <w:rsid w:val="008C09B9"/>
    <w:rsid w:val="008C12F2"/>
    <w:rsid w:val="008C17B2"/>
    <w:rsid w:val="008C52C5"/>
    <w:rsid w:val="008D1017"/>
    <w:rsid w:val="008D3094"/>
    <w:rsid w:val="008D351D"/>
    <w:rsid w:val="008E13E4"/>
    <w:rsid w:val="008E3D2D"/>
    <w:rsid w:val="008F0DB6"/>
    <w:rsid w:val="008F5F9F"/>
    <w:rsid w:val="0090745D"/>
    <w:rsid w:val="00907BD9"/>
    <w:rsid w:val="009156FD"/>
    <w:rsid w:val="00920EAC"/>
    <w:rsid w:val="00921975"/>
    <w:rsid w:val="00930F93"/>
    <w:rsid w:val="009352D9"/>
    <w:rsid w:val="00942510"/>
    <w:rsid w:val="009476D0"/>
    <w:rsid w:val="00954491"/>
    <w:rsid w:val="0095616D"/>
    <w:rsid w:val="009606E5"/>
    <w:rsid w:val="00962E8D"/>
    <w:rsid w:val="00964FA8"/>
    <w:rsid w:val="00965818"/>
    <w:rsid w:val="009751E5"/>
    <w:rsid w:val="00980017"/>
    <w:rsid w:val="00981AF3"/>
    <w:rsid w:val="00982457"/>
    <w:rsid w:val="009842F2"/>
    <w:rsid w:val="0098446D"/>
    <w:rsid w:val="009974BE"/>
    <w:rsid w:val="009A0945"/>
    <w:rsid w:val="009A669D"/>
    <w:rsid w:val="009B680A"/>
    <w:rsid w:val="009D29F1"/>
    <w:rsid w:val="009E0949"/>
    <w:rsid w:val="009E0FD9"/>
    <w:rsid w:val="009F34D9"/>
    <w:rsid w:val="009F4DD4"/>
    <w:rsid w:val="009F69EF"/>
    <w:rsid w:val="009F6E27"/>
    <w:rsid w:val="00A02A39"/>
    <w:rsid w:val="00A02E74"/>
    <w:rsid w:val="00A038B2"/>
    <w:rsid w:val="00A14FFE"/>
    <w:rsid w:val="00A21179"/>
    <w:rsid w:val="00A21A38"/>
    <w:rsid w:val="00A21C86"/>
    <w:rsid w:val="00A230DB"/>
    <w:rsid w:val="00A279A9"/>
    <w:rsid w:val="00A3754B"/>
    <w:rsid w:val="00A45ABA"/>
    <w:rsid w:val="00A473F2"/>
    <w:rsid w:val="00A52D1A"/>
    <w:rsid w:val="00A5314E"/>
    <w:rsid w:val="00A60097"/>
    <w:rsid w:val="00A71B89"/>
    <w:rsid w:val="00A757D7"/>
    <w:rsid w:val="00A859EE"/>
    <w:rsid w:val="00A877E1"/>
    <w:rsid w:val="00A924D7"/>
    <w:rsid w:val="00A93599"/>
    <w:rsid w:val="00A97C86"/>
    <w:rsid w:val="00AA03EC"/>
    <w:rsid w:val="00AA1604"/>
    <w:rsid w:val="00AA2BD6"/>
    <w:rsid w:val="00AA2BEA"/>
    <w:rsid w:val="00AA402E"/>
    <w:rsid w:val="00AC30D3"/>
    <w:rsid w:val="00AC4075"/>
    <w:rsid w:val="00AC44C7"/>
    <w:rsid w:val="00AD22A9"/>
    <w:rsid w:val="00AD57DD"/>
    <w:rsid w:val="00AE18F9"/>
    <w:rsid w:val="00AE265B"/>
    <w:rsid w:val="00AE6DF4"/>
    <w:rsid w:val="00AF6C97"/>
    <w:rsid w:val="00B03DB8"/>
    <w:rsid w:val="00B04012"/>
    <w:rsid w:val="00B04341"/>
    <w:rsid w:val="00B0706A"/>
    <w:rsid w:val="00B11912"/>
    <w:rsid w:val="00B11ACF"/>
    <w:rsid w:val="00B15CB1"/>
    <w:rsid w:val="00B24F91"/>
    <w:rsid w:val="00B2738E"/>
    <w:rsid w:val="00B32B29"/>
    <w:rsid w:val="00B334F6"/>
    <w:rsid w:val="00B34E3C"/>
    <w:rsid w:val="00B36CD7"/>
    <w:rsid w:val="00B37487"/>
    <w:rsid w:val="00B42FD7"/>
    <w:rsid w:val="00B46725"/>
    <w:rsid w:val="00B629CF"/>
    <w:rsid w:val="00B908A7"/>
    <w:rsid w:val="00B93FA5"/>
    <w:rsid w:val="00B9673A"/>
    <w:rsid w:val="00BA2F50"/>
    <w:rsid w:val="00BA5383"/>
    <w:rsid w:val="00BA6807"/>
    <w:rsid w:val="00BA7E7D"/>
    <w:rsid w:val="00BB70AA"/>
    <w:rsid w:val="00BC1B23"/>
    <w:rsid w:val="00BC34D9"/>
    <w:rsid w:val="00BC457E"/>
    <w:rsid w:val="00BC73A2"/>
    <w:rsid w:val="00BD6653"/>
    <w:rsid w:val="00BE3CBF"/>
    <w:rsid w:val="00BE5518"/>
    <w:rsid w:val="00BE74CB"/>
    <w:rsid w:val="00BF03D6"/>
    <w:rsid w:val="00BF3648"/>
    <w:rsid w:val="00BF3EF3"/>
    <w:rsid w:val="00C038C2"/>
    <w:rsid w:val="00C0392F"/>
    <w:rsid w:val="00C1058E"/>
    <w:rsid w:val="00C20F9F"/>
    <w:rsid w:val="00C21EA7"/>
    <w:rsid w:val="00C252A1"/>
    <w:rsid w:val="00C37E75"/>
    <w:rsid w:val="00C432FE"/>
    <w:rsid w:val="00C45358"/>
    <w:rsid w:val="00C462D4"/>
    <w:rsid w:val="00C46F64"/>
    <w:rsid w:val="00C7322E"/>
    <w:rsid w:val="00C7384A"/>
    <w:rsid w:val="00C75AF3"/>
    <w:rsid w:val="00C8489E"/>
    <w:rsid w:val="00C86517"/>
    <w:rsid w:val="00C87C2E"/>
    <w:rsid w:val="00C94F02"/>
    <w:rsid w:val="00C96A22"/>
    <w:rsid w:val="00CA09BD"/>
    <w:rsid w:val="00CB1F2C"/>
    <w:rsid w:val="00CB2D23"/>
    <w:rsid w:val="00CC46EA"/>
    <w:rsid w:val="00CC7711"/>
    <w:rsid w:val="00CD2A12"/>
    <w:rsid w:val="00CE12DF"/>
    <w:rsid w:val="00CE2406"/>
    <w:rsid w:val="00CE2C72"/>
    <w:rsid w:val="00CE480A"/>
    <w:rsid w:val="00CF57FA"/>
    <w:rsid w:val="00CF5981"/>
    <w:rsid w:val="00D25F64"/>
    <w:rsid w:val="00D26A09"/>
    <w:rsid w:val="00D36DDE"/>
    <w:rsid w:val="00D41B01"/>
    <w:rsid w:val="00D432A1"/>
    <w:rsid w:val="00D6126D"/>
    <w:rsid w:val="00D71260"/>
    <w:rsid w:val="00D720D6"/>
    <w:rsid w:val="00D728EE"/>
    <w:rsid w:val="00D73654"/>
    <w:rsid w:val="00D762DB"/>
    <w:rsid w:val="00D77B1C"/>
    <w:rsid w:val="00D808A7"/>
    <w:rsid w:val="00D84916"/>
    <w:rsid w:val="00D84D75"/>
    <w:rsid w:val="00DA269B"/>
    <w:rsid w:val="00DB32EE"/>
    <w:rsid w:val="00DB4F1F"/>
    <w:rsid w:val="00DB7350"/>
    <w:rsid w:val="00DD4CDA"/>
    <w:rsid w:val="00DE0600"/>
    <w:rsid w:val="00DF31C5"/>
    <w:rsid w:val="00DF3F5C"/>
    <w:rsid w:val="00DF4AE0"/>
    <w:rsid w:val="00E06448"/>
    <w:rsid w:val="00E07596"/>
    <w:rsid w:val="00E308A7"/>
    <w:rsid w:val="00E31A76"/>
    <w:rsid w:val="00E40928"/>
    <w:rsid w:val="00E40B57"/>
    <w:rsid w:val="00E44D1C"/>
    <w:rsid w:val="00E4636C"/>
    <w:rsid w:val="00E518E1"/>
    <w:rsid w:val="00E572B7"/>
    <w:rsid w:val="00E7464C"/>
    <w:rsid w:val="00E74D80"/>
    <w:rsid w:val="00E77A72"/>
    <w:rsid w:val="00E821AF"/>
    <w:rsid w:val="00E83584"/>
    <w:rsid w:val="00E85EA3"/>
    <w:rsid w:val="00E86F90"/>
    <w:rsid w:val="00E92D1B"/>
    <w:rsid w:val="00E930F2"/>
    <w:rsid w:val="00E94185"/>
    <w:rsid w:val="00EA25A2"/>
    <w:rsid w:val="00EA485D"/>
    <w:rsid w:val="00EA5117"/>
    <w:rsid w:val="00EA6CB3"/>
    <w:rsid w:val="00EB2A9B"/>
    <w:rsid w:val="00EB312D"/>
    <w:rsid w:val="00EB581A"/>
    <w:rsid w:val="00EC1D2D"/>
    <w:rsid w:val="00EC4557"/>
    <w:rsid w:val="00EC53E7"/>
    <w:rsid w:val="00EC758D"/>
    <w:rsid w:val="00ED241F"/>
    <w:rsid w:val="00ED4579"/>
    <w:rsid w:val="00ED6DF5"/>
    <w:rsid w:val="00ED7BC0"/>
    <w:rsid w:val="00EE5619"/>
    <w:rsid w:val="00EE7B69"/>
    <w:rsid w:val="00EF02D9"/>
    <w:rsid w:val="00EF0DCF"/>
    <w:rsid w:val="00EF1879"/>
    <w:rsid w:val="00EF1E09"/>
    <w:rsid w:val="00EF490C"/>
    <w:rsid w:val="00F03F66"/>
    <w:rsid w:val="00F10450"/>
    <w:rsid w:val="00F1212A"/>
    <w:rsid w:val="00F217DF"/>
    <w:rsid w:val="00F227E2"/>
    <w:rsid w:val="00F26AAB"/>
    <w:rsid w:val="00F2773D"/>
    <w:rsid w:val="00F33F43"/>
    <w:rsid w:val="00F35DE0"/>
    <w:rsid w:val="00F36FE6"/>
    <w:rsid w:val="00F40A91"/>
    <w:rsid w:val="00F504D1"/>
    <w:rsid w:val="00F5502B"/>
    <w:rsid w:val="00F6702F"/>
    <w:rsid w:val="00F870BC"/>
    <w:rsid w:val="00F914A5"/>
    <w:rsid w:val="00F93273"/>
    <w:rsid w:val="00F963FD"/>
    <w:rsid w:val="00F975A0"/>
    <w:rsid w:val="00F97620"/>
    <w:rsid w:val="00FA3877"/>
    <w:rsid w:val="00FA6FFF"/>
    <w:rsid w:val="00FB1CD6"/>
    <w:rsid w:val="00FB6E41"/>
    <w:rsid w:val="00FD1976"/>
    <w:rsid w:val="00FD3569"/>
    <w:rsid w:val="00FE3A27"/>
    <w:rsid w:val="00FE5C72"/>
    <w:rsid w:val="00FF1E18"/>
    <w:rsid w:val="00FF1FC6"/>
    <w:rsid w:val="00FF3D4F"/>
    <w:rsid w:val="00FF6739"/>
    <w:rsid w:val="018014A5"/>
    <w:rsid w:val="02746F08"/>
    <w:rsid w:val="038610F5"/>
    <w:rsid w:val="098A40DA"/>
    <w:rsid w:val="0BB04870"/>
    <w:rsid w:val="16F1295C"/>
    <w:rsid w:val="18AD649C"/>
    <w:rsid w:val="1921112C"/>
    <w:rsid w:val="1B58346E"/>
    <w:rsid w:val="256A00F6"/>
    <w:rsid w:val="26DE2C38"/>
    <w:rsid w:val="405A56DA"/>
    <w:rsid w:val="48DD23D5"/>
    <w:rsid w:val="4C062A51"/>
    <w:rsid w:val="4D1D5B53"/>
    <w:rsid w:val="4E1833E9"/>
    <w:rsid w:val="4E93596C"/>
    <w:rsid w:val="56CD7630"/>
    <w:rsid w:val="58486C87"/>
    <w:rsid w:val="5DA94A46"/>
    <w:rsid w:val="6648473E"/>
    <w:rsid w:val="67182685"/>
    <w:rsid w:val="6AC40305"/>
    <w:rsid w:val="6D1C120C"/>
    <w:rsid w:val="6D363FBC"/>
    <w:rsid w:val="717E5F8A"/>
    <w:rsid w:val="75747617"/>
    <w:rsid w:val="7BF9525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AF19A44-040F-4F92-A811-DD3575DC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unhideWhenUsed/>
    <w:rPr>
      <w:vertAlign w:val="superscript"/>
    </w:rPr>
  </w:style>
  <w:style w:type="character" w:styleId="Hipervnculo">
    <w:name w:val="Hyperlink"/>
    <w:basedOn w:val="Fuentedeprrafopredeter"/>
    <w:uiPriority w:val="99"/>
    <w:unhideWhenUsed/>
    <w:qFormat/>
    <w:rPr>
      <w:color w:val="0563C1" w:themeColor="hyperlink"/>
      <w:u w:val="single"/>
    </w:rPr>
  </w:style>
  <w:style w:type="paragraph" w:styleId="Textonotapie">
    <w:name w:val="footnote text"/>
    <w:basedOn w:val="Normal"/>
    <w:link w:val="TextonotapieCar"/>
    <w:unhideWhenUsed/>
    <w:qFormat/>
    <w:pPr>
      <w:spacing w:after="0" w:line="240" w:lineRule="auto"/>
    </w:pPr>
    <w:rPr>
      <w:sz w:val="20"/>
      <w:szCs w:val="20"/>
    </w:rPr>
  </w:style>
  <w:style w:type="paragraph" w:styleId="Descripcin">
    <w:name w:val="caption"/>
    <w:basedOn w:val="Normal"/>
    <w:next w:val="Normal"/>
    <w:uiPriority w:val="35"/>
    <w:unhideWhenUsed/>
    <w:qFormat/>
    <w:pPr>
      <w:spacing w:after="200" w:line="240" w:lineRule="auto"/>
    </w:pPr>
    <w:rPr>
      <w:i/>
      <w:iCs/>
      <w:color w:val="44546A" w:themeColor="text2"/>
      <w:sz w:val="18"/>
      <w:szCs w:val="18"/>
    </w:rPr>
  </w:style>
  <w:style w:type="paragraph" w:styleId="TDC1">
    <w:name w:val="toc 1"/>
    <w:basedOn w:val="Normal"/>
    <w:next w:val="Normal"/>
    <w:uiPriority w:val="39"/>
    <w:unhideWhenUsed/>
    <w:pPr>
      <w:spacing w:after="100"/>
    </w:pPr>
  </w:style>
  <w:style w:type="paragraph" w:styleId="TDC2">
    <w:name w:val="toc 2"/>
    <w:basedOn w:val="Normal"/>
    <w:next w:val="Normal"/>
    <w:uiPriority w:val="39"/>
    <w:unhideWhenUsed/>
    <w:qFormat/>
    <w:pPr>
      <w:spacing w:after="100"/>
      <w:ind w:left="220"/>
    </w:p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uiPriority w:val="11"/>
    <w:qFormat/>
    <w:rPr>
      <w:rFonts w:eastAsiaTheme="minorEastAsia"/>
      <w:color w:val="595959" w:themeColor="text1" w:themeTint="A6"/>
      <w:spacing w:val="15"/>
    </w:rPr>
  </w:style>
  <w:style w:type="paragraph" w:styleId="Textoindependiente">
    <w:name w:val="Body Text"/>
    <w:basedOn w:val="Normal"/>
    <w:uiPriority w:val="1"/>
    <w:qFormat/>
  </w:style>
  <w:style w:type="table" w:styleId="Tablaconcuadrcula">
    <w:name w:val="Table Grid"/>
    <w:basedOn w:val="Tablanormal"/>
    <w:uiPriority w:val="59"/>
    <w:qFormat/>
    <w:rPr>
      <w:rFonts w:ascii="Verdana" w:eastAsia="Verdana" w:hAnsi="Verdan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rPr>
  </w:style>
  <w:style w:type="paragraph" w:customStyle="1" w:styleId="TtulodeTDC1">
    <w:name w:val="Título de TDC1"/>
    <w:basedOn w:val="Ttulo1"/>
    <w:next w:val="Normal"/>
    <w:uiPriority w:val="39"/>
    <w:unhideWhenUsed/>
    <w:qFormat/>
    <w:pPr>
      <w:outlineLvl w:val="9"/>
    </w:pPr>
    <w:rPr>
      <w:lang w:eastAsia="es-MX"/>
    </w:rPr>
  </w:style>
  <w:style w:type="paragraph" w:styleId="Prrafodelista">
    <w:name w:val="List Paragraph"/>
    <w:basedOn w:val="Normal"/>
    <w:link w:val="PrrafodelistaCar"/>
    <w:uiPriority w:val="34"/>
    <w:qFormat/>
    <w:pPr>
      <w:spacing w:after="200" w:line="240" w:lineRule="auto"/>
      <w:ind w:left="720"/>
      <w:contextualSpacing/>
      <w:jc w:val="both"/>
    </w:pPr>
    <w:rPr>
      <w:rFonts w:ascii="Soberana Sans" w:hAnsi="Soberana Sans"/>
      <w:color w:val="616265"/>
      <w:lang w:val="es-ES"/>
    </w:rPr>
  </w:style>
  <w:style w:type="paragraph" w:customStyle="1" w:styleId="NotaalPie">
    <w:name w:val="Nota al Pie"/>
    <w:basedOn w:val="Textonotapie"/>
    <w:link w:val="NotaalPieCar"/>
    <w:qFormat/>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qFormat/>
    <w:rPr>
      <w:rFonts w:ascii="Soberana Sans" w:eastAsia="Calibri" w:hAnsi="Soberana Sans" w:cs="Times New Roman"/>
      <w:color w:val="595959" w:themeColor="text1" w:themeTint="A6"/>
      <w:sz w:val="16"/>
      <w:szCs w:val="16"/>
      <w:lang w:val="es-ES"/>
    </w:rPr>
  </w:style>
  <w:style w:type="character" w:customStyle="1" w:styleId="TextonotapieCar">
    <w:name w:val="Texto nota pie Car"/>
    <w:basedOn w:val="Fuentedeprrafopredeter"/>
    <w:link w:val="Textonotapie"/>
    <w:qFormat/>
    <w:rPr>
      <w:sz w:val="20"/>
      <w:szCs w:val="20"/>
    </w:rPr>
  </w:style>
  <w:style w:type="paragraph" w:customStyle="1" w:styleId="Txt">
    <w:name w:val="Txt"/>
    <w:basedOn w:val="Normal"/>
    <w:qFormat/>
    <w:pPr>
      <w:spacing w:after="0" w:line="240" w:lineRule="auto"/>
      <w:jc w:val="both"/>
    </w:pPr>
    <w:rPr>
      <w:rFonts w:ascii="Trebuchet MS" w:eastAsiaTheme="minorEastAsia" w:hAnsi="Trebuchet MS"/>
      <w:color w:val="595959" w:themeColor="text1" w:themeTint="A6"/>
      <w:sz w:val="20"/>
      <w:szCs w:val="20"/>
      <w:lang w:eastAsia="ja-JP"/>
    </w:rPr>
  </w:style>
  <w:style w:type="table" w:customStyle="1" w:styleId="Tabladecuadrcula5oscura-nfasis61">
    <w:name w:val="Tabla de cuadrícula 5 oscura - Énfasis 61"/>
    <w:basedOn w:val="Tabla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4-nfasis61">
    <w:name w:val="Tabla de cuadrícula 4 - Énfasis 61"/>
    <w:basedOn w:val="Tablanormal"/>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pPr>
      <w:spacing w:before="0" w:after="200" w:line="240" w:lineRule="auto"/>
      <w:ind w:left="0" w:right="0"/>
      <w:jc w:val="both"/>
    </w:pPr>
    <w:rPr>
      <w:rFonts w:ascii="Soberana Sans" w:hAnsi="Soberana Sans"/>
      <w:lang w:val="es-ES"/>
    </w:rPr>
  </w:style>
  <w:style w:type="paragraph" w:styleId="Cita">
    <w:name w:val="Quote"/>
    <w:basedOn w:val="Normal"/>
    <w:next w:val="Normal"/>
    <w:link w:val="CitaCar"/>
    <w:uiPriority w:val="29"/>
    <w:qFormat/>
    <w:pPr>
      <w:spacing w:before="200"/>
      <w:ind w:left="864" w:right="864"/>
      <w:jc w:val="center"/>
    </w:pPr>
    <w:rPr>
      <w:i/>
      <w:iCs/>
      <w:color w:val="404040" w:themeColor="text1" w:themeTint="BF"/>
    </w:rPr>
  </w:style>
  <w:style w:type="character" w:customStyle="1" w:styleId="ItlicasCar">
    <w:name w:val="Itálicas Car"/>
    <w:basedOn w:val="CitaCar"/>
    <w:link w:val="Itlicas"/>
    <w:qFormat/>
    <w:rPr>
      <w:rFonts w:ascii="Soberana Sans" w:hAnsi="Soberana Sans"/>
      <w:i/>
      <w:iCs/>
      <w:color w:val="000000" w:themeColor="text1"/>
      <w:lang w:val="es-ES"/>
    </w:rPr>
  </w:style>
  <w:style w:type="character" w:customStyle="1" w:styleId="CitaCar">
    <w:name w:val="Cita Car"/>
    <w:basedOn w:val="Fuentedeprrafopredeter"/>
    <w:link w:val="Cita"/>
    <w:uiPriority w:val="29"/>
    <w:qFormat/>
    <w:rPr>
      <w:i/>
      <w:iCs/>
      <w:color w:val="404040" w:themeColor="text1" w:themeTint="BF"/>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2E74B5" w:themeColor="accent1" w:themeShade="BF"/>
      <w:sz w:val="26"/>
      <w:szCs w:val="26"/>
    </w:rPr>
  </w:style>
  <w:style w:type="character" w:customStyle="1" w:styleId="SubttuloCar">
    <w:name w:val="Subtítulo Car"/>
    <w:basedOn w:val="Fuentedeprrafopredeter"/>
    <w:link w:val="Subttulo"/>
    <w:uiPriority w:val="11"/>
    <w:qFormat/>
    <w:rPr>
      <w:rFonts w:eastAsiaTheme="minorEastAsia"/>
      <w:color w:val="595959" w:themeColor="text1" w:themeTint="A6"/>
      <w:spacing w:val="15"/>
    </w:rPr>
  </w:style>
  <w:style w:type="character" w:customStyle="1" w:styleId="AsuntodelcomentarioCar">
    <w:name w:val="Asunto del comentario Car"/>
    <w:basedOn w:val="TextocomentarioCar"/>
    <w:link w:val="Asuntodelcomentario"/>
    <w:uiPriority w:val="99"/>
    <w:semiHidden/>
    <w:qFormat/>
    <w:rPr>
      <w:b/>
      <w:bCs/>
      <w:sz w:val="20"/>
      <w:szCs w:val="20"/>
    </w:rPr>
  </w:style>
  <w:style w:type="paragraph" w:customStyle="1" w:styleId="Revisin1">
    <w:name w:val="Revisión1"/>
    <w:hidden/>
    <w:uiPriority w:val="99"/>
    <w:semiHidden/>
    <w:qFormat/>
    <w:rPr>
      <w:rFonts w:asciiTheme="minorHAnsi" w:eastAsiaTheme="minorHAnsi" w:hAnsiTheme="minorHAnsi" w:cstheme="minorBidi"/>
      <w:sz w:val="22"/>
      <w:szCs w:val="22"/>
      <w:lang w:eastAsia="en-US"/>
    </w:rPr>
  </w:style>
  <w:style w:type="character" w:customStyle="1" w:styleId="PrrafodelistaCar">
    <w:name w:val="Párrafo de lista Car"/>
    <w:link w:val="Prrafodelista"/>
    <w:uiPriority w:val="34"/>
    <w:qFormat/>
    <w:locked/>
    <w:rPr>
      <w:rFonts w:ascii="Soberana Sans" w:hAnsi="Soberana Sans"/>
      <w:color w:val="616265"/>
      <w:lang w:val="es-ES"/>
    </w:rPr>
  </w:style>
  <w:style w:type="table" w:customStyle="1" w:styleId="Tabladecuadrcula5oscura-nfasis610">
    <w:name w:val="Tabla de cuadrícula 5 oscura - Énfasis 61"/>
    <w:basedOn w:val="Tabla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1clara1">
    <w:name w:val="Tabla de cuadrícula 1 clara1"/>
    <w:basedOn w:val="Tabla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1clara-nfasis61">
    <w:name w:val="Tabla de cuadrícula 1 clara - Énfasis 61"/>
    <w:basedOn w:val="Tabla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972335">
      <w:bodyDiv w:val="1"/>
      <w:marLeft w:val="0"/>
      <w:marRight w:val="0"/>
      <w:marTop w:val="0"/>
      <w:marBottom w:val="0"/>
      <w:divBdr>
        <w:top w:val="none" w:sz="0" w:space="0" w:color="auto"/>
        <w:left w:val="none" w:sz="0" w:space="0" w:color="auto"/>
        <w:bottom w:val="none" w:sz="0" w:space="0" w:color="auto"/>
        <w:right w:val="none" w:sz="0" w:space="0" w:color="auto"/>
      </w:divBdr>
    </w:div>
    <w:div w:id="420376415">
      <w:bodyDiv w:val="1"/>
      <w:marLeft w:val="0"/>
      <w:marRight w:val="0"/>
      <w:marTop w:val="0"/>
      <w:marBottom w:val="0"/>
      <w:divBdr>
        <w:top w:val="none" w:sz="0" w:space="0" w:color="auto"/>
        <w:left w:val="none" w:sz="0" w:space="0" w:color="auto"/>
        <w:bottom w:val="none" w:sz="0" w:space="0" w:color="auto"/>
        <w:right w:val="none" w:sz="0" w:space="0" w:color="auto"/>
      </w:divBdr>
    </w:div>
    <w:div w:id="432476164">
      <w:bodyDiv w:val="1"/>
      <w:marLeft w:val="0"/>
      <w:marRight w:val="0"/>
      <w:marTop w:val="0"/>
      <w:marBottom w:val="0"/>
      <w:divBdr>
        <w:top w:val="none" w:sz="0" w:space="0" w:color="auto"/>
        <w:left w:val="none" w:sz="0" w:space="0" w:color="auto"/>
        <w:bottom w:val="none" w:sz="0" w:space="0" w:color="auto"/>
        <w:right w:val="none" w:sz="0" w:space="0" w:color="auto"/>
      </w:divBdr>
    </w:div>
    <w:div w:id="448361186">
      <w:bodyDiv w:val="1"/>
      <w:marLeft w:val="0"/>
      <w:marRight w:val="0"/>
      <w:marTop w:val="0"/>
      <w:marBottom w:val="0"/>
      <w:divBdr>
        <w:top w:val="none" w:sz="0" w:space="0" w:color="auto"/>
        <w:left w:val="none" w:sz="0" w:space="0" w:color="auto"/>
        <w:bottom w:val="none" w:sz="0" w:space="0" w:color="auto"/>
        <w:right w:val="none" w:sz="0" w:space="0" w:color="auto"/>
      </w:divBdr>
    </w:div>
    <w:div w:id="603653041">
      <w:bodyDiv w:val="1"/>
      <w:marLeft w:val="0"/>
      <w:marRight w:val="0"/>
      <w:marTop w:val="0"/>
      <w:marBottom w:val="0"/>
      <w:divBdr>
        <w:top w:val="none" w:sz="0" w:space="0" w:color="auto"/>
        <w:left w:val="none" w:sz="0" w:space="0" w:color="auto"/>
        <w:bottom w:val="none" w:sz="0" w:space="0" w:color="auto"/>
        <w:right w:val="none" w:sz="0" w:space="0" w:color="auto"/>
      </w:divBdr>
    </w:div>
    <w:div w:id="994913909">
      <w:bodyDiv w:val="1"/>
      <w:marLeft w:val="0"/>
      <w:marRight w:val="0"/>
      <w:marTop w:val="0"/>
      <w:marBottom w:val="0"/>
      <w:divBdr>
        <w:top w:val="none" w:sz="0" w:space="0" w:color="auto"/>
        <w:left w:val="none" w:sz="0" w:space="0" w:color="auto"/>
        <w:bottom w:val="none" w:sz="0" w:space="0" w:color="auto"/>
        <w:right w:val="none" w:sz="0" w:space="0" w:color="auto"/>
      </w:divBdr>
    </w:div>
    <w:div w:id="997685686">
      <w:bodyDiv w:val="1"/>
      <w:marLeft w:val="0"/>
      <w:marRight w:val="0"/>
      <w:marTop w:val="0"/>
      <w:marBottom w:val="0"/>
      <w:divBdr>
        <w:top w:val="none" w:sz="0" w:space="0" w:color="auto"/>
        <w:left w:val="none" w:sz="0" w:space="0" w:color="auto"/>
        <w:bottom w:val="none" w:sz="0" w:space="0" w:color="auto"/>
        <w:right w:val="none" w:sz="0" w:space="0" w:color="auto"/>
      </w:divBdr>
    </w:div>
    <w:div w:id="1192959732">
      <w:bodyDiv w:val="1"/>
      <w:marLeft w:val="0"/>
      <w:marRight w:val="0"/>
      <w:marTop w:val="0"/>
      <w:marBottom w:val="0"/>
      <w:divBdr>
        <w:top w:val="none" w:sz="0" w:space="0" w:color="auto"/>
        <w:left w:val="none" w:sz="0" w:space="0" w:color="auto"/>
        <w:bottom w:val="none" w:sz="0" w:space="0" w:color="auto"/>
        <w:right w:val="none" w:sz="0" w:space="0" w:color="auto"/>
      </w:divBdr>
    </w:div>
    <w:div w:id="1309676022">
      <w:bodyDiv w:val="1"/>
      <w:marLeft w:val="0"/>
      <w:marRight w:val="0"/>
      <w:marTop w:val="0"/>
      <w:marBottom w:val="0"/>
      <w:divBdr>
        <w:top w:val="none" w:sz="0" w:space="0" w:color="auto"/>
        <w:left w:val="none" w:sz="0" w:space="0" w:color="auto"/>
        <w:bottom w:val="none" w:sz="0" w:space="0" w:color="auto"/>
        <w:right w:val="none" w:sz="0" w:space="0" w:color="auto"/>
      </w:divBdr>
    </w:div>
    <w:div w:id="1445658647">
      <w:bodyDiv w:val="1"/>
      <w:marLeft w:val="0"/>
      <w:marRight w:val="0"/>
      <w:marTop w:val="0"/>
      <w:marBottom w:val="0"/>
      <w:divBdr>
        <w:top w:val="none" w:sz="0" w:space="0" w:color="auto"/>
        <w:left w:val="none" w:sz="0" w:space="0" w:color="auto"/>
        <w:bottom w:val="none" w:sz="0" w:space="0" w:color="auto"/>
        <w:right w:val="none" w:sz="0" w:space="0" w:color="auto"/>
      </w:divBdr>
    </w:div>
    <w:div w:id="1862087213">
      <w:bodyDiv w:val="1"/>
      <w:marLeft w:val="0"/>
      <w:marRight w:val="0"/>
      <w:marTop w:val="0"/>
      <w:marBottom w:val="0"/>
      <w:divBdr>
        <w:top w:val="none" w:sz="0" w:space="0" w:color="auto"/>
        <w:left w:val="none" w:sz="0" w:space="0" w:color="auto"/>
        <w:bottom w:val="none" w:sz="0" w:space="0" w:color="auto"/>
        <w:right w:val="none" w:sz="0" w:space="0" w:color="auto"/>
      </w:divBdr>
    </w:div>
    <w:div w:id="21349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E66BFA-90BD-4967-893D-EBA4420D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29</Pages>
  <Words>6201</Words>
  <Characters>34110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Finanzas-CDMX</dc:creator>
  <cp:lastModifiedBy>juan francisco</cp:lastModifiedBy>
  <cp:revision>8</cp:revision>
  <cp:lastPrinted>2021-12-15T17:29:00Z</cp:lastPrinted>
  <dcterms:created xsi:type="dcterms:W3CDTF">2021-12-15T02:13:00Z</dcterms:created>
  <dcterms:modified xsi:type="dcterms:W3CDTF">2021-12-15T17:32:00Z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2058-11.2.0.10382</vt:lpwstr>
  </property>
  <property fmtid="{D5CDD505-2E9C-101B-9397-08002B2CF9AE}" pid="3" name="ICV">
    <vt:lpwstr>D11872D058064EAFB7D0BC930846493E</vt:lpwstr>
  </property>
</Properties>
</file>