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6D7BD4" w:rsidRPr="006D7BD4" w:rsidRDefault="009935F5" w:rsidP="006D7BD4">
      <w:pPr>
        <w:spacing w:line="360" w:lineRule="auto"/>
        <w:ind w:left="0" w:right="-14" w:firstLine="0"/>
        <w:rPr>
          <w:sz w:val="44"/>
        </w:rPr>
      </w:pPr>
      <w:r w:rsidRPr="009935F5">
        <w:rPr>
          <w:sz w:val="44"/>
        </w:rPr>
        <w:t>La Dirección General de Participación Ciudadana</w:t>
      </w:r>
      <w:bookmarkStart w:id="0" w:name="_GoBack"/>
      <w:bookmarkEnd w:id="0"/>
      <w:r w:rsidRPr="009935F5">
        <w:rPr>
          <w:sz w:val="44"/>
        </w:rPr>
        <w:t xml:space="preserve"> no levanta Actas de Audiencias Públicas.</w:t>
      </w:r>
    </w:p>
    <w:p w:rsidR="005F56E6" w:rsidRPr="006D7BD4" w:rsidRDefault="005F56E6" w:rsidP="006D7BD4">
      <w:pPr>
        <w:tabs>
          <w:tab w:val="left" w:pos="1470"/>
        </w:tabs>
      </w:pPr>
    </w:p>
    <w:sectPr w:rsidR="005F56E6" w:rsidRPr="006D7BD4" w:rsidSect="0056657A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9935F5" w:rsidP="00AB5830">
    <w:pPr>
      <w:pStyle w:val="Piedepgina"/>
      <w:jc w:val="center"/>
    </w:pPr>
    <w:r>
      <w:t>Plaza de la Constitución núm. 1, col. Tlalpan Centro</w:t>
    </w:r>
  </w:p>
  <w:p w:rsidR="00AB5830" w:rsidRDefault="009935F5" w:rsidP="00AB5830">
    <w:pPr>
      <w:pStyle w:val="Piedepgina"/>
      <w:jc w:val="center"/>
    </w:pPr>
    <w:r>
      <w:t>Alcaldía Tlalpan, C.P. 14000</w:t>
    </w:r>
  </w:p>
  <w:p w:rsidR="00AB5830" w:rsidRDefault="009935F5" w:rsidP="00AB5830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9935F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5F56E6"/>
    <w:rsid w:val="006D7BD4"/>
    <w:rsid w:val="009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962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2021-12-30T18:35:00Z</dcterms:created>
  <dcterms:modified xsi:type="dcterms:W3CDTF">2021-12-30T18:35:00Z</dcterms:modified>
</cp:coreProperties>
</file>