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6ECFA0F7" w14:textId="184407E2" w:rsidR="0045284B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</w:t>
      </w:r>
      <w:r w:rsidR="002A64F1">
        <w:rPr>
          <w:rFonts w:ascii="Arial" w:hAnsi="Arial" w:cs="Arial"/>
          <w:bCs/>
          <w:sz w:val="24"/>
          <w:szCs w:val="24"/>
        </w:rPr>
        <w:t xml:space="preserve">generaron </w:t>
      </w:r>
      <w:r w:rsidR="0045284B" w:rsidRPr="0045284B">
        <w:rPr>
          <w:rFonts w:ascii="Arial" w:hAnsi="Arial" w:cs="Arial"/>
          <w:bCs/>
          <w:sz w:val="24"/>
          <w:szCs w:val="24"/>
        </w:rPr>
        <w:t xml:space="preserve">documentos </w:t>
      </w:r>
      <w:r w:rsidR="0045284B">
        <w:rPr>
          <w:rFonts w:ascii="Arial" w:hAnsi="Arial" w:cs="Arial"/>
          <w:bCs/>
          <w:sz w:val="24"/>
          <w:szCs w:val="24"/>
        </w:rPr>
        <w:t xml:space="preserve">con </w:t>
      </w:r>
      <w:r w:rsidR="0045284B" w:rsidRPr="0045284B">
        <w:rPr>
          <w:rFonts w:ascii="Arial" w:hAnsi="Arial" w:cs="Arial"/>
          <w:bCs/>
          <w:sz w:val="24"/>
          <w:szCs w:val="24"/>
        </w:rPr>
        <w:t xml:space="preserve">opiniones </w:t>
      </w:r>
      <w:r w:rsidR="0045284B">
        <w:rPr>
          <w:rFonts w:ascii="Arial" w:hAnsi="Arial" w:cs="Arial"/>
          <w:bCs/>
          <w:sz w:val="24"/>
          <w:szCs w:val="24"/>
        </w:rPr>
        <w:t xml:space="preserve">o </w:t>
      </w:r>
      <w:r w:rsidR="0045284B" w:rsidRPr="0045284B">
        <w:rPr>
          <w:rFonts w:ascii="Arial" w:hAnsi="Arial" w:cs="Arial"/>
          <w:bCs/>
          <w:sz w:val="24"/>
          <w:szCs w:val="24"/>
        </w:rPr>
        <w:t xml:space="preserve">recomendaciones </w:t>
      </w:r>
      <w:r w:rsidR="0045284B">
        <w:rPr>
          <w:rFonts w:ascii="Arial" w:hAnsi="Arial" w:cs="Arial"/>
          <w:bCs/>
          <w:sz w:val="24"/>
          <w:szCs w:val="24"/>
        </w:rPr>
        <w:t>derivadas de Consejos.</w:t>
      </w:r>
      <w:bookmarkStart w:id="0" w:name="_GoBack"/>
      <w:bookmarkEnd w:id="0"/>
    </w:p>
    <w:sectPr w:rsidR="0045284B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</w:t>
                          </w:r>
                          <w:proofErr w:type="spellStart"/>
                          <w:r w:rsidRPr="003D1C7A">
                            <w:rPr>
                              <w:rFonts w:ascii="Arial" w:hAnsi="Arial" w:cs="Arial"/>
                            </w:rPr>
                            <w:t>Asbaje</w:t>
                          </w:r>
                          <w:proofErr w:type="spellEnd"/>
                          <w:r w:rsidRPr="003D1C7A">
                            <w:rPr>
                              <w:rFonts w:ascii="Arial" w:hAnsi="Arial" w:cs="Arial"/>
                            </w:rPr>
                            <w:t xml:space="preserve">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A64F1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5284B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449D1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634F6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10</cp:revision>
  <cp:lastPrinted>2021-03-10T20:23:00Z</cp:lastPrinted>
  <dcterms:created xsi:type="dcterms:W3CDTF">2021-03-10T10:33:00Z</dcterms:created>
  <dcterms:modified xsi:type="dcterms:W3CDTF">2021-06-16T20:07:00Z</dcterms:modified>
</cp:coreProperties>
</file>