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8C3469E" w14:textId="77777777" w:rsidR="006B6619" w:rsidRDefault="006B6619" w:rsidP="006B6619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Dirección de Clínica Veterinaria de la Alcaldía: Becal Manzana 98, lote 22, Tlalpan, Lomas de Padierna, 14200 Ciudad de México</w:t>
      </w:r>
    </w:p>
    <w:p w14:paraId="24CA6BDC" w14:textId="77777777" w:rsidR="006B6619" w:rsidRDefault="006B6619" w:rsidP="006B6619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0DC4A7EA" w14:textId="77777777" w:rsidR="006B6619" w:rsidRDefault="006B6619" w:rsidP="006B6619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Teléfono de Clínica Veterinaria de la Alcaldía 55 5630 3997</w:t>
      </w:r>
    </w:p>
    <w:p w14:paraId="4C6A7E52" w14:textId="77777777" w:rsidR="006B6619" w:rsidRPr="006B6619" w:rsidRDefault="006B6619" w:rsidP="006B6619">
      <w:pPr>
        <w:pStyle w:val="Prrafodelista"/>
        <w:rPr>
          <w:rFonts w:ascii="Arial" w:hAnsi="Arial" w:cs="Arial"/>
          <w:szCs w:val="24"/>
        </w:rPr>
      </w:pPr>
    </w:p>
    <w:p w14:paraId="5E1BC1A5" w14:textId="77777777" w:rsidR="006B6619" w:rsidRDefault="006B6619" w:rsidP="00D073DB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Horario de Clínica Veterinaria de la Alcaldía de Lunes a Domingo 8:00 a 19:00 horas</w:t>
      </w:r>
      <w:r>
        <w:rPr>
          <w:rFonts w:ascii="Arial" w:hAnsi="Arial" w:cs="Arial"/>
          <w:szCs w:val="24"/>
        </w:rPr>
        <w:t>.</w:t>
      </w:r>
    </w:p>
    <w:p w14:paraId="69E0BB91" w14:textId="77777777" w:rsidR="006B6619" w:rsidRPr="006B6619" w:rsidRDefault="006B6619" w:rsidP="006B6619">
      <w:pPr>
        <w:pStyle w:val="Prrafodelista"/>
        <w:rPr>
          <w:rFonts w:ascii="Arial" w:hAnsi="Arial" w:cs="Arial"/>
          <w:szCs w:val="24"/>
        </w:rPr>
      </w:pPr>
    </w:p>
    <w:p w14:paraId="62388A3F" w14:textId="77777777" w:rsidR="006B6619" w:rsidRDefault="006B6619" w:rsidP="00D073DB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Servicios que ofrece la Clínica Veterinaria de la Alcald</w:t>
      </w:r>
      <w:r>
        <w:rPr>
          <w:rFonts w:ascii="Arial" w:hAnsi="Arial" w:cs="Arial"/>
          <w:szCs w:val="24"/>
        </w:rPr>
        <w:t>í</w:t>
      </w:r>
      <w:r w:rsidRPr="006B6619">
        <w:rPr>
          <w:rFonts w:ascii="Arial" w:hAnsi="Arial" w:cs="Arial"/>
          <w:szCs w:val="24"/>
        </w:rPr>
        <w:t>a:</w:t>
      </w:r>
    </w:p>
    <w:p w14:paraId="47397BAE" w14:textId="4A32894B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Consulta externa $ 35</w:t>
      </w:r>
      <w:r>
        <w:rPr>
          <w:rFonts w:ascii="Arial" w:hAnsi="Arial" w:cs="Arial"/>
          <w:szCs w:val="24"/>
        </w:rPr>
        <w:t>.00</w:t>
      </w:r>
      <w:r w:rsidRPr="006B6619">
        <w:rPr>
          <w:rFonts w:ascii="Arial" w:hAnsi="Arial" w:cs="Arial"/>
          <w:szCs w:val="24"/>
        </w:rPr>
        <w:t xml:space="preserve"> M/N</w:t>
      </w:r>
    </w:p>
    <w:p w14:paraId="36BAF588" w14:textId="77777777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Desparasitación $ 30</w:t>
      </w:r>
      <w:r>
        <w:rPr>
          <w:rFonts w:ascii="Arial" w:hAnsi="Arial" w:cs="Arial"/>
          <w:szCs w:val="24"/>
        </w:rPr>
        <w:t>.00</w:t>
      </w:r>
      <w:r w:rsidRPr="006B6619">
        <w:rPr>
          <w:rFonts w:ascii="Arial" w:hAnsi="Arial" w:cs="Arial"/>
          <w:szCs w:val="24"/>
        </w:rPr>
        <w:t xml:space="preserve"> M/N</w:t>
      </w:r>
    </w:p>
    <w:p w14:paraId="28EF510D" w14:textId="77777777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Cirugía menor $ 144</w:t>
      </w:r>
      <w:r>
        <w:rPr>
          <w:rFonts w:ascii="Arial" w:hAnsi="Arial" w:cs="Arial"/>
          <w:szCs w:val="24"/>
        </w:rPr>
        <w:t>.00</w:t>
      </w:r>
      <w:r w:rsidRPr="006B6619">
        <w:rPr>
          <w:rFonts w:ascii="Arial" w:hAnsi="Arial" w:cs="Arial"/>
          <w:szCs w:val="24"/>
        </w:rPr>
        <w:t xml:space="preserve"> M/N</w:t>
      </w:r>
    </w:p>
    <w:p w14:paraId="771F8A1B" w14:textId="77777777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Cirugía mayor $ 932</w:t>
      </w:r>
      <w:r>
        <w:rPr>
          <w:rFonts w:ascii="Arial" w:hAnsi="Arial" w:cs="Arial"/>
          <w:szCs w:val="24"/>
        </w:rPr>
        <w:t>.00</w:t>
      </w:r>
      <w:r w:rsidRPr="006B6619">
        <w:rPr>
          <w:rFonts w:ascii="Arial" w:hAnsi="Arial" w:cs="Arial"/>
          <w:szCs w:val="24"/>
        </w:rPr>
        <w:t xml:space="preserve"> M/N</w:t>
      </w:r>
      <w:bookmarkStart w:id="0" w:name="_GoBack"/>
      <w:bookmarkEnd w:id="0"/>
    </w:p>
    <w:p w14:paraId="09BDF3F7" w14:textId="77777777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Esterilización Gratuito</w:t>
      </w:r>
    </w:p>
    <w:p w14:paraId="1386CF6A" w14:textId="77777777" w:rsid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Cesárea canina y felina $ 313</w:t>
      </w:r>
      <w:r>
        <w:rPr>
          <w:rFonts w:ascii="Arial" w:hAnsi="Arial" w:cs="Arial"/>
          <w:szCs w:val="24"/>
        </w:rPr>
        <w:t>.00</w:t>
      </w:r>
      <w:r w:rsidRPr="006B6619">
        <w:rPr>
          <w:rFonts w:ascii="Arial" w:hAnsi="Arial" w:cs="Arial"/>
          <w:szCs w:val="24"/>
        </w:rPr>
        <w:t xml:space="preserve"> M/N</w:t>
      </w:r>
    </w:p>
    <w:p w14:paraId="6C854F29" w14:textId="7EEB4263" w:rsidR="006B6619" w:rsidRPr="006B6619" w:rsidRDefault="006B6619" w:rsidP="000F0D22">
      <w:pPr>
        <w:tabs>
          <w:tab w:val="left" w:pos="3525"/>
        </w:tabs>
        <w:spacing w:after="0" w:line="276" w:lineRule="auto"/>
        <w:ind w:left="1134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Vacunación antirrábica para perros y gatos</w:t>
      </w:r>
      <w:r>
        <w:rPr>
          <w:rFonts w:ascii="Arial" w:hAnsi="Arial" w:cs="Arial"/>
          <w:szCs w:val="24"/>
        </w:rPr>
        <w:t>:</w:t>
      </w:r>
      <w:r w:rsidRPr="006B6619">
        <w:rPr>
          <w:rFonts w:ascii="Arial" w:hAnsi="Arial" w:cs="Arial"/>
          <w:szCs w:val="24"/>
        </w:rPr>
        <w:t xml:space="preserve"> Gratuito</w:t>
      </w:r>
    </w:p>
    <w:p w14:paraId="2C08807D" w14:textId="77777777" w:rsidR="006B6619" w:rsidRDefault="006B6619" w:rsidP="006B6619">
      <w:p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2C4B4D36" w14:textId="77777777" w:rsidR="006B6619" w:rsidRDefault="006B6619" w:rsidP="006B6619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Dirección y teléfono de la Subdirección de Atención a la Salud: Coscomate # 90, Col. Toriello Guerra, 14050 Ciudad de México Teléfono 54831500 ext. 5931</w:t>
      </w:r>
    </w:p>
    <w:p w14:paraId="5FBA7933" w14:textId="77777777" w:rsidR="006B6619" w:rsidRDefault="006B6619" w:rsidP="006B6619">
      <w:pPr>
        <w:pStyle w:val="Prrafodelista"/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</w:p>
    <w:p w14:paraId="67F7B042" w14:textId="77777777" w:rsidR="006B6619" w:rsidRDefault="006B6619" w:rsidP="006827B1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Jornadas de Salud se solicita vía CESAC</w:t>
      </w:r>
    </w:p>
    <w:p w14:paraId="2431B3D0" w14:textId="77777777" w:rsidR="006B6619" w:rsidRPr="006B6619" w:rsidRDefault="006B6619" w:rsidP="006B6619">
      <w:pPr>
        <w:pStyle w:val="Prrafodelista"/>
        <w:rPr>
          <w:rFonts w:ascii="Arial" w:hAnsi="Arial" w:cs="Arial"/>
          <w:szCs w:val="24"/>
        </w:rPr>
      </w:pPr>
    </w:p>
    <w:p w14:paraId="6BEE3766" w14:textId="77777777" w:rsidR="006B6619" w:rsidRDefault="006B6619" w:rsidP="009D4733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Dirección de J.U.D. de Atención a Personas con Discapacidad: Coscomate # 90, Col. Toriello Guerra, 14050 Ciudad de México, Teléfono 54831500 ext. 5922</w:t>
      </w:r>
    </w:p>
    <w:p w14:paraId="2CD0325A" w14:textId="77777777" w:rsidR="006B6619" w:rsidRPr="006B6619" w:rsidRDefault="006B6619" w:rsidP="006B6619">
      <w:pPr>
        <w:pStyle w:val="Prrafodelista"/>
        <w:rPr>
          <w:rFonts w:ascii="Arial" w:hAnsi="Arial" w:cs="Arial"/>
          <w:szCs w:val="24"/>
        </w:rPr>
      </w:pPr>
    </w:p>
    <w:p w14:paraId="4C260E5E" w14:textId="2B1FD6BA" w:rsidR="002B2669" w:rsidRPr="006B6619" w:rsidRDefault="006B6619" w:rsidP="00070F6F">
      <w:pPr>
        <w:pStyle w:val="Prrafodelista"/>
        <w:numPr>
          <w:ilvl w:val="0"/>
          <w:numId w:val="7"/>
        </w:numPr>
        <w:tabs>
          <w:tab w:val="left" w:pos="3525"/>
        </w:tabs>
        <w:spacing w:after="0" w:line="276" w:lineRule="auto"/>
        <w:jc w:val="both"/>
        <w:rPr>
          <w:rFonts w:ascii="Arial" w:hAnsi="Arial" w:cs="Arial"/>
          <w:szCs w:val="24"/>
        </w:rPr>
      </w:pPr>
      <w:r w:rsidRPr="006B6619">
        <w:rPr>
          <w:rFonts w:ascii="Arial" w:hAnsi="Arial" w:cs="Arial"/>
          <w:szCs w:val="24"/>
        </w:rPr>
        <w:t>Di</w:t>
      </w:r>
      <w:r>
        <w:rPr>
          <w:rFonts w:ascii="Arial" w:hAnsi="Arial" w:cs="Arial"/>
          <w:szCs w:val="24"/>
        </w:rPr>
        <w:t>r</w:t>
      </w:r>
      <w:r w:rsidRPr="006B6619">
        <w:rPr>
          <w:rFonts w:ascii="Arial" w:hAnsi="Arial" w:cs="Arial"/>
          <w:szCs w:val="24"/>
        </w:rPr>
        <w:t>ección del Centro Integral de Esparcimiento Lúdico y Orientación: Periférico sur sin número, esquina 4ta.Oriente. col. Isidro Fabela. Teléfono: 53353230</w:t>
      </w:r>
    </w:p>
    <w:sectPr w:rsidR="002B2669" w:rsidRPr="006B6619" w:rsidSect="006919DB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0F0D22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4C8"/>
    <w:multiLevelType w:val="hybridMultilevel"/>
    <w:tmpl w:val="13AC260C"/>
    <w:lvl w:ilvl="0" w:tplc="F5DE07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0F0D22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C3C6C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B6619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6003D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C761-D3F4-4D2B-9CA0-E2B53D9D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2020-06-11T19:51:00Z</cp:lastPrinted>
  <dcterms:created xsi:type="dcterms:W3CDTF">2020-09-21T20:54:00Z</dcterms:created>
  <dcterms:modified xsi:type="dcterms:W3CDTF">2020-10-19T22:07:00Z</dcterms:modified>
</cp:coreProperties>
</file>