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4530FB5E" w:rsidR="002B2669" w:rsidRPr="002B2669" w:rsidRDefault="00350EB0" w:rsidP="000E066C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se </w:t>
      </w:r>
      <w:r w:rsidR="000E066C">
        <w:rPr>
          <w:rFonts w:ascii="Arial" w:eastAsia="Calibri" w:hAnsi="Arial" w:cs="Arial"/>
          <w:b/>
          <w:sz w:val="24"/>
          <w:szCs w:val="24"/>
        </w:rPr>
        <w:t>hubo a</w:t>
      </w:r>
      <w:r w:rsidR="000E066C" w:rsidRPr="000E066C">
        <w:rPr>
          <w:rFonts w:ascii="Arial" w:eastAsia="Calibri" w:hAnsi="Arial" w:cs="Arial"/>
          <w:b/>
          <w:sz w:val="24"/>
          <w:szCs w:val="24"/>
        </w:rPr>
        <w:t>signaciones que los entes públicos destinan por causa de utilidad social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0E066C">
        <w:rPr>
          <w:rFonts w:ascii="Arial" w:eastAsia="Calibri" w:hAnsi="Arial" w:cs="Arial"/>
          <w:b/>
          <w:sz w:val="24"/>
          <w:szCs w:val="24"/>
        </w:rPr>
        <w:t>.</w:t>
      </w:r>
      <w:r w:rsidR="000E066C" w:rsidRPr="000E066C">
        <w:rPr>
          <w:rFonts w:ascii="Arial" w:eastAsia="Calibri" w:hAnsi="Arial" w:cs="Arial"/>
          <w:b/>
          <w:sz w:val="24"/>
          <w:szCs w:val="24"/>
        </w:rPr>
        <w:tab/>
      </w:r>
      <w:r w:rsidR="000E066C" w:rsidRPr="000E066C">
        <w:rPr>
          <w:rFonts w:ascii="Arial" w:eastAsia="Calibri" w:hAnsi="Arial" w:cs="Arial"/>
          <w:b/>
          <w:sz w:val="24"/>
          <w:szCs w:val="24"/>
        </w:rPr>
        <w:tab/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0E066C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2020-07-22T19:31:00Z</dcterms:created>
  <dcterms:modified xsi:type="dcterms:W3CDTF">2020-07-22T19:33:00Z</dcterms:modified>
</cp:coreProperties>
</file>