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78514410" w:rsidR="002B2669" w:rsidRPr="002B2669" w:rsidRDefault="00350EB0" w:rsidP="000E066C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</w:t>
      </w:r>
      <w:r w:rsidR="00B060B6">
        <w:rPr>
          <w:rFonts w:ascii="Arial" w:eastAsia="Calibri" w:hAnsi="Arial" w:cs="Arial"/>
          <w:b/>
          <w:sz w:val="24"/>
          <w:szCs w:val="24"/>
        </w:rPr>
        <w:t>no</w:t>
      </w:r>
      <w:r w:rsidR="00B060B6">
        <w:rPr>
          <w:rFonts w:ascii="Arial" w:eastAsia="Calibri" w:hAnsi="Arial" w:cs="Arial"/>
          <w:b/>
          <w:sz w:val="24"/>
          <w:szCs w:val="24"/>
        </w:rPr>
        <w:t xml:space="preserve"> se generaron </w:t>
      </w:r>
      <w:r w:rsidR="00F3174D">
        <w:rPr>
          <w:rFonts w:ascii="Arial" w:eastAsia="Calibri" w:hAnsi="Arial" w:cs="Arial"/>
          <w:b/>
          <w:sz w:val="24"/>
          <w:szCs w:val="24"/>
        </w:rPr>
        <w:t>opiniones o recomendaciones del consejo.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B060B6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060B6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LUIS BALLINA</cp:lastModifiedBy>
  <cp:revision>4</cp:revision>
  <cp:lastPrinted>2020-06-11T19:51:00Z</cp:lastPrinted>
  <dcterms:created xsi:type="dcterms:W3CDTF">2020-07-22T21:16:00Z</dcterms:created>
  <dcterms:modified xsi:type="dcterms:W3CDTF">2020-08-03T09:06:00Z</dcterms:modified>
</cp:coreProperties>
</file>