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19" w:rsidRDefault="00A8768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C13519" w:rsidRDefault="00C13519">
      <w:pPr>
        <w:jc w:val="right"/>
        <w:rPr>
          <w:rFonts w:ascii="Arial" w:eastAsia="Arial" w:hAnsi="Arial" w:cs="Arial"/>
          <w:sz w:val="24"/>
          <w:szCs w:val="24"/>
        </w:rPr>
      </w:pPr>
    </w:p>
    <w:p w:rsidR="00C13519" w:rsidRDefault="00C13519">
      <w:pPr>
        <w:jc w:val="right"/>
        <w:rPr>
          <w:rFonts w:ascii="Arial" w:eastAsia="Arial" w:hAnsi="Arial" w:cs="Arial"/>
          <w:sz w:val="24"/>
          <w:szCs w:val="24"/>
        </w:rPr>
      </w:pPr>
    </w:p>
    <w:p w:rsidR="00C13519" w:rsidRDefault="00C13519">
      <w:pPr>
        <w:jc w:val="right"/>
        <w:rPr>
          <w:rFonts w:ascii="Arial" w:eastAsia="Arial" w:hAnsi="Arial" w:cs="Arial"/>
          <w:sz w:val="24"/>
          <w:szCs w:val="24"/>
        </w:rPr>
      </w:pPr>
    </w:p>
    <w:p w:rsidR="00C13519" w:rsidRDefault="00C13519">
      <w:pPr>
        <w:jc w:val="right"/>
        <w:rPr>
          <w:rFonts w:ascii="Arial" w:eastAsia="Arial" w:hAnsi="Arial" w:cs="Arial"/>
          <w:sz w:val="24"/>
          <w:szCs w:val="24"/>
        </w:rPr>
      </w:pPr>
    </w:p>
    <w:p w:rsidR="00C13519" w:rsidRDefault="00C13519">
      <w:pPr>
        <w:jc w:val="right"/>
        <w:rPr>
          <w:rFonts w:ascii="Arial" w:eastAsia="Arial" w:hAnsi="Arial" w:cs="Arial"/>
          <w:sz w:val="24"/>
          <w:szCs w:val="24"/>
        </w:rPr>
      </w:pPr>
    </w:p>
    <w:p w:rsidR="00C13519" w:rsidRDefault="000F3F4A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Tlalpan, Ciudad de México, a 28</w:t>
      </w:r>
      <w:r w:rsidR="00E565DE">
        <w:rPr>
          <w:rFonts w:ascii="Arial" w:eastAsia="Arial" w:hAnsi="Arial" w:cs="Arial"/>
          <w:sz w:val="24"/>
          <w:szCs w:val="24"/>
        </w:rPr>
        <w:t xml:space="preserve"> de Marzo </w:t>
      </w:r>
      <w:r w:rsidR="00A87688">
        <w:rPr>
          <w:rFonts w:ascii="Arial" w:eastAsia="Arial" w:hAnsi="Arial" w:cs="Arial"/>
          <w:sz w:val="24"/>
          <w:szCs w:val="24"/>
        </w:rPr>
        <w:t>de 2023</w:t>
      </w:r>
    </w:p>
    <w:p w:rsidR="00C13519" w:rsidRDefault="00A87688">
      <w:pPr>
        <w:spacing w:after="0"/>
        <w:ind w:left="4248"/>
        <w:jc w:val="right"/>
        <w:rPr>
          <w:sz w:val="12"/>
          <w:szCs w:val="12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</w:p>
    <w:p w:rsidR="001A3875" w:rsidRPr="007B622B" w:rsidRDefault="007B622B">
      <w:pPr>
        <w:jc w:val="both"/>
        <w:rPr>
          <w:b/>
        </w:rPr>
      </w:pPr>
      <w:r>
        <w:t>Durante el mes de MARZO</w:t>
      </w:r>
      <w:r w:rsidR="00A87688">
        <w:t xml:space="preserve"> de 2023, de forma cotidiana y permanente se ofrecieron los servicios bibliotecarios a la ciudadanía, a través de las 19 bibliotecas administradas por la Alcaldía Tlalpan. Se atendieron a </w:t>
      </w:r>
      <w:r w:rsidR="003E43C0">
        <w:rPr>
          <w:b/>
        </w:rPr>
        <w:t>2331</w:t>
      </w:r>
      <w:r w:rsidR="00A87688" w:rsidRPr="00AC72E1">
        <w:rPr>
          <w:b/>
        </w:rPr>
        <w:t xml:space="preserve"> </w:t>
      </w:r>
      <w:r w:rsidR="00A87688">
        <w:t xml:space="preserve">usuarios integrados en </w:t>
      </w:r>
      <w:r w:rsidR="001A3875">
        <w:t xml:space="preserve">diversas </w:t>
      </w:r>
      <w:r w:rsidR="00A87688">
        <w:t>actividades</w:t>
      </w:r>
      <w:r w:rsidR="001A3875">
        <w:t>:</w:t>
      </w:r>
    </w:p>
    <w:p w:rsidR="00130332" w:rsidRDefault="001303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Usuarios</w:t>
      </w:r>
    </w:p>
    <w:p w:rsidR="00130332" w:rsidRDefault="00130332">
      <w:pPr>
        <w:jc w:val="both"/>
      </w:pPr>
      <w:r w:rsidRPr="0097144F">
        <w:rPr>
          <w:b/>
        </w:rPr>
        <w:t>1)Servicios de Préstamo a Domicilio:</w:t>
      </w:r>
      <w:r>
        <w:t xml:space="preserve">   a) Credenciales Expedidas                 </w:t>
      </w:r>
      <w:r w:rsidR="003E43C0">
        <w:t>34</w:t>
      </w:r>
      <w:r>
        <w:t xml:space="preserve">  </w:t>
      </w:r>
    </w:p>
    <w:p w:rsidR="001A3875" w:rsidRDefault="00130332">
      <w:pPr>
        <w:jc w:val="both"/>
      </w:pPr>
      <w:r>
        <w:t xml:space="preserve">                                                                    b) Libros Prestados a Domicilio       </w:t>
      </w:r>
      <w:r w:rsidR="003E43C0">
        <w:t xml:space="preserve"> 420</w:t>
      </w:r>
    </w:p>
    <w:p w:rsidR="00130332" w:rsidRPr="00A07FD9" w:rsidRDefault="00130332">
      <w:pPr>
        <w:jc w:val="both"/>
        <w:rPr>
          <w:b/>
        </w:rPr>
      </w:pPr>
      <w:r w:rsidRPr="00A07FD9">
        <w:rPr>
          <w:b/>
        </w:rPr>
        <w:t>2) Fomento al hábito de lectura.</w:t>
      </w:r>
    </w:p>
    <w:p w:rsidR="007776D6" w:rsidRDefault="007776D6">
      <w:pPr>
        <w:jc w:val="both"/>
      </w:pPr>
    </w:p>
    <w:p w:rsidR="00130332" w:rsidRDefault="004F7BA9">
      <w:pPr>
        <w:jc w:val="both"/>
      </w:pPr>
      <w:r>
        <w:tab/>
      </w:r>
      <w:r>
        <w:tab/>
      </w:r>
      <w:r>
        <w:tab/>
      </w:r>
      <w:r>
        <w:tab/>
        <w:t xml:space="preserve">a) Actividades      </w:t>
      </w:r>
      <w:r w:rsidR="003E43C0">
        <w:t>36</w:t>
      </w:r>
      <w:r>
        <w:t xml:space="preserve">             </w:t>
      </w:r>
      <w:r w:rsidR="003E43C0">
        <w:t>Hombres</w:t>
      </w:r>
      <w:proofErr w:type="gramStart"/>
      <w:r w:rsidR="003E43C0">
        <w:t>:  87</w:t>
      </w:r>
      <w:proofErr w:type="gramEnd"/>
      <w:r>
        <w:t xml:space="preserve">    </w:t>
      </w:r>
      <w:r w:rsidR="003E43C0">
        <w:t>Mujeres 111</w:t>
      </w:r>
      <w:r>
        <w:t xml:space="preserve">  </w:t>
      </w:r>
      <w:r w:rsidR="00673337">
        <w:t xml:space="preserve"> </w:t>
      </w:r>
      <w:r>
        <w:t>Total</w:t>
      </w:r>
      <w:r w:rsidR="003E43C0">
        <w:t xml:space="preserve"> : </w:t>
      </w:r>
      <w:r>
        <w:t>1</w:t>
      </w:r>
      <w:r w:rsidR="003E43C0">
        <w:t>98</w:t>
      </w:r>
      <w:r>
        <w:t xml:space="preserve"> </w:t>
      </w:r>
    </w:p>
    <w:p w:rsidR="004F7BA9" w:rsidRPr="00A07FD9" w:rsidRDefault="004F7BA9">
      <w:pPr>
        <w:jc w:val="both"/>
        <w:rPr>
          <w:b/>
        </w:rPr>
      </w:pPr>
      <w:r w:rsidRPr="00A07FD9">
        <w:rPr>
          <w:b/>
        </w:rPr>
        <w:t xml:space="preserve">3) Visitas </w:t>
      </w:r>
      <w:r w:rsidR="007776D6" w:rsidRPr="00A07FD9">
        <w:rPr>
          <w:b/>
        </w:rPr>
        <w:t>guiadas</w:t>
      </w:r>
      <w:r w:rsidRPr="00A07FD9">
        <w:rPr>
          <w:b/>
        </w:rPr>
        <w:t>.</w:t>
      </w:r>
    </w:p>
    <w:p w:rsidR="007776D6" w:rsidRDefault="007776D6">
      <w:pPr>
        <w:jc w:val="both"/>
      </w:pPr>
    </w:p>
    <w:p w:rsidR="004F7BA9" w:rsidRDefault="004F7BA9">
      <w:pPr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a) Visitas     </w:t>
      </w:r>
      <w:r w:rsidR="00673337">
        <w:t>10</w:t>
      </w:r>
      <w:r>
        <w:t xml:space="preserve">                       Hombres:  </w:t>
      </w:r>
      <w:r w:rsidR="000F3F4A">
        <w:t>18</w:t>
      </w:r>
      <w:r>
        <w:t xml:space="preserve">       </w:t>
      </w:r>
      <w:r w:rsidR="000F3F4A">
        <w:t>Mujeres: 35   Total:  53</w:t>
      </w:r>
    </w:p>
    <w:p w:rsidR="001A3875" w:rsidRPr="00A07FD9" w:rsidRDefault="00AC72E1">
      <w:pPr>
        <w:jc w:val="both"/>
        <w:rPr>
          <w:b/>
        </w:rPr>
      </w:pPr>
      <w:r>
        <w:t xml:space="preserve"> </w:t>
      </w:r>
      <w:r w:rsidR="007776D6" w:rsidRPr="00A07FD9">
        <w:rPr>
          <w:b/>
        </w:rPr>
        <w:t>4)Modulo de Servicios Digitales.</w:t>
      </w:r>
    </w:p>
    <w:p w:rsidR="0097144F" w:rsidRDefault="0097144F" w:rsidP="00971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jc w:val="both"/>
      </w:pPr>
      <w:r>
        <w:tab/>
      </w:r>
      <w:r>
        <w:tab/>
      </w:r>
      <w:r>
        <w:tab/>
        <w:t xml:space="preserve">      </w:t>
      </w:r>
      <w:r w:rsidR="00673337">
        <w:t>a) Cursos realizados:  5</w:t>
      </w:r>
      <w:r w:rsidR="007776D6">
        <w:t xml:space="preserve">   </w:t>
      </w:r>
      <w:r>
        <w:tab/>
        <w:t xml:space="preserve">  </w:t>
      </w:r>
      <w:r w:rsidR="00673337">
        <w:t xml:space="preserve"> Hombres:  65</w:t>
      </w:r>
      <w:r w:rsidR="00673337">
        <w:tab/>
        <w:t>Mujeres 87</w:t>
      </w:r>
      <w:r>
        <w:t xml:space="preserve">         </w:t>
      </w:r>
      <w:r w:rsidR="00673337">
        <w:t>Total:  152</w:t>
      </w:r>
    </w:p>
    <w:p w:rsidR="007B622B" w:rsidRDefault="007B622B" w:rsidP="00971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jc w:val="both"/>
        <w:rPr>
          <w:b/>
        </w:rPr>
      </w:pPr>
    </w:p>
    <w:p w:rsidR="007B622B" w:rsidRDefault="007B622B" w:rsidP="00971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jc w:val="both"/>
        <w:rPr>
          <w:b/>
        </w:rPr>
      </w:pPr>
    </w:p>
    <w:p w:rsidR="0097144F" w:rsidRDefault="0097144F" w:rsidP="00971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jc w:val="both"/>
      </w:pPr>
      <w:r w:rsidRPr="00F0264C">
        <w:rPr>
          <w:b/>
        </w:rPr>
        <w:t xml:space="preserve">5) Actividades Artísticas y </w:t>
      </w:r>
      <w:proofErr w:type="gramStart"/>
      <w:r w:rsidRPr="00F0264C">
        <w:rPr>
          <w:b/>
        </w:rPr>
        <w:t xml:space="preserve">Culturales </w:t>
      </w:r>
      <w:r>
        <w:t>.</w:t>
      </w:r>
      <w:proofErr w:type="gramEnd"/>
      <w:r>
        <w:t xml:space="preserve"> </w:t>
      </w:r>
    </w:p>
    <w:p w:rsidR="0097144F" w:rsidRDefault="0097144F" w:rsidP="00971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jc w:val="both"/>
      </w:pPr>
      <w:r>
        <w:t xml:space="preserve"> </w:t>
      </w:r>
      <w:r w:rsidR="00673337">
        <w:t>a) Actividades 1</w:t>
      </w:r>
      <w:r>
        <w:t xml:space="preserve">                         </w:t>
      </w:r>
      <w:r w:rsidR="00673337">
        <w:t>Hombres:  2</w:t>
      </w:r>
      <w:r>
        <w:t xml:space="preserve">    </w:t>
      </w:r>
      <w:r w:rsidR="00673337">
        <w:t>Mujeres:  1</w:t>
      </w:r>
      <w:r>
        <w:t xml:space="preserve">        </w:t>
      </w:r>
      <w:r w:rsidR="00673337">
        <w:t>Total 3</w:t>
      </w:r>
    </w:p>
    <w:p w:rsidR="00C13519" w:rsidRDefault="001A3875">
      <w:pPr>
        <w:jc w:val="both"/>
      </w:pPr>
      <w:r>
        <w:t>L</w:t>
      </w:r>
      <w:r w:rsidR="00A87688">
        <w:t>o que permitió contribuir a formar una ciudadanía lectora y disminuir el rezago educativo en Tlalpan.</w:t>
      </w: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795C84" w:rsidRDefault="00795C84">
      <w:pPr>
        <w:jc w:val="both"/>
        <w:rPr>
          <w:b/>
        </w:rPr>
      </w:pPr>
    </w:p>
    <w:p w:rsidR="00C13519" w:rsidRDefault="00A87688">
      <w:pPr>
        <w:jc w:val="both"/>
        <w:rPr>
          <w:b/>
        </w:rPr>
      </w:pPr>
      <w:r>
        <w:rPr>
          <w:b/>
        </w:rPr>
        <w:t>RESULTADOS DE LA GESTIÓN INSTITUCIONAL (estadística de usuarios y beneficiarios)</w:t>
      </w:r>
    </w:p>
    <w:tbl>
      <w:tblPr>
        <w:tblStyle w:val="a1"/>
        <w:tblpPr w:leftFromText="141" w:rightFromText="141" w:vertAnchor="text" w:tblpY="1"/>
        <w:tblOverlap w:val="never"/>
        <w:tblW w:w="57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37"/>
        <w:gridCol w:w="1752"/>
        <w:gridCol w:w="1700"/>
        <w:gridCol w:w="972"/>
      </w:tblGrid>
      <w:tr w:rsidR="00C13519" w:rsidTr="00B57768">
        <w:trPr>
          <w:trHeight w:val="759"/>
        </w:trPr>
        <w:tc>
          <w:tcPr>
            <w:tcW w:w="5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Usuarios de las Bibliotecas del Mes </w:t>
            </w:r>
            <w:r w:rsidR="00EA20E4">
              <w:rPr>
                <w:rFonts w:ascii="Arial" w:eastAsia="Arial" w:hAnsi="Arial" w:cs="Arial"/>
                <w:b/>
                <w:color w:val="000000"/>
              </w:rPr>
              <w:t>de Marzo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2023</w:t>
            </w:r>
          </w:p>
        </w:tc>
      </w:tr>
      <w:tr w:rsidR="00C13519" w:rsidTr="00B57768">
        <w:trPr>
          <w:trHeight w:val="605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Edades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Masculino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Femenino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</w:tr>
      <w:tr w:rsidR="00C13519" w:rsidTr="00B57768">
        <w:trPr>
          <w:trHeight w:val="620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0-5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27524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275248" w:rsidRDefault="0027524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27524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C13519" w:rsidTr="00B57768">
        <w:trPr>
          <w:trHeight w:val="620"/>
        </w:trPr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06-12</w:t>
            </w:r>
          </w:p>
        </w:tc>
        <w:tc>
          <w:tcPr>
            <w:tcW w:w="17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C13519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7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C13519" w:rsidTr="00B57768">
        <w:trPr>
          <w:trHeight w:val="635"/>
        </w:trPr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13-17</w:t>
            </w:r>
          </w:p>
        </w:tc>
        <w:tc>
          <w:tcPr>
            <w:tcW w:w="17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7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8F2FF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C13519" w:rsidTr="00B57768">
        <w:trPr>
          <w:trHeight w:val="635"/>
        </w:trPr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18-29</w:t>
            </w:r>
          </w:p>
        </w:tc>
        <w:tc>
          <w:tcPr>
            <w:tcW w:w="17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7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13519" w:rsidTr="00B57768">
        <w:trPr>
          <w:trHeight w:val="485"/>
        </w:trPr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30-59</w:t>
            </w:r>
          </w:p>
        </w:tc>
        <w:tc>
          <w:tcPr>
            <w:tcW w:w="17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7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C13519" w:rsidTr="00B57768">
        <w:trPr>
          <w:trHeight w:val="605"/>
        </w:trPr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Más 60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C13519" w:rsidTr="00B57768">
        <w:trPr>
          <w:trHeight w:val="515"/>
        </w:trPr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A87688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1F02B4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1F02B4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1354</w:t>
            </w:r>
          </w:p>
        </w:tc>
        <w:tc>
          <w:tcPr>
            <w:tcW w:w="9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13519" w:rsidRDefault="00676FFA" w:rsidP="00B5776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1F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331</w:t>
            </w:r>
          </w:p>
        </w:tc>
      </w:tr>
    </w:tbl>
    <w:p w:rsidR="00C13519" w:rsidRDefault="00B57768">
      <w:pPr>
        <w:jc w:val="both"/>
      </w:pPr>
      <w:bookmarkStart w:id="0" w:name="_heading=h.gjdgxs" w:colFirst="0" w:colLast="0"/>
      <w:bookmarkEnd w:id="0"/>
      <w:r>
        <w:br w:type="textWrapping" w:clear="all"/>
      </w:r>
      <w:bookmarkStart w:id="1" w:name="_GoBack"/>
      <w:bookmarkEnd w:id="1"/>
    </w:p>
    <w:sectPr w:rsidR="00C13519">
      <w:headerReference w:type="default" r:id="rId8"/>
      <w:footerReference w:type="default" r:id="rId9"/>
      <w:pgSz w:w="12240" w:h="15840"/>
      <w:pgMar w:top="1417" w:right="1467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92" w:rsidRDefault="00923C92">
      <w:pPr>
        <w:spacing w:after="0" w:line="240" w:lineRule="auto"/>
      </w:pPr>
      <w:r>
        <w:separator/>
      </w:r>
    </w:p>
  </w:endnote>
  <w:endnote w:type="continuationSeparator" w:id="0">
    <w:p w:rsidR="00923C92" w:rsidRDefault="0092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9" w:rsidRDefault="00A87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645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  <w:sz w:val="20"/>
        <w:szCs w:val="20"/>
      </w:rPr>
      <w:t>“Por una Ciudadanía Lectora: Leer nos hace Ciudadanos</w:t>
    </w:r>
    <w:r>
      <w:rPr>
        <w:b/>
        <w:color w:val="000000"/>
      </w:rPr>
      <w:t>”</w:t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-1057274</wp:posOffset>
          </wp:positionH>
          <wp:positionV relativeFrom="paragraph">
            <wp:posOffset>60960</wp:posOffset>
          </wp:positionV>
          <wp:extent cx="7726045" cy="1189990"/>
          <wp:effectExtent l="0" t="0" r="0" b="0"/>
          <wp:wrapNone/>
          <wp:docPr id="22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88099"/>
                  <a:stretch>
                    <a:fillRect/>
                  </a:stretch>
                </pic:blipFill>
                <pic:spPr>
                  <a:xfrm>
                    <a:off x="0" y="0"/>
                    <a:ext cx="7726045" cy="1189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325120</wp:posOffset>
              </wp:positionV>
              <wp:extent cx="6353175" cy="361950"/>
              <wp:effectExtent l="0" t="0" r="0" b="0"/>
              <wp:wrapSquare wrapText="bothSides" distT="45720" distB="45720" distL="114300" distR="114300"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4175" y="3603788"/>
                        <a:ext cx="63436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3519" w:rsidRDefault="00A87688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Coscomate No.90 Col.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Guerra. Alcaldía Tlalpan, CDMX C.P 14050 Tel. 55 54 83 15 00 ext. 5903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ángulo 219" o:spid="_x0000_s1027" style="position:absolute;left:0;text-align:left;margin-left:0;margin-top:25.6pt;width:500.25pt;height:28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" filled="f" stroked="f">
              <v:textbox inset="2.53958mm,1.2694mm,2.53958mm,1.2694mm">
                <w:txbxContent>
                  <w:p w:rsidR="00C13519" w:rsidRDefault="00A87688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Coscomate No.90 Col. </w:t>
                    </w:r>
                    <w:proofErr w:type="spellStart"/>
                    <w:r>
                      <w:rPr>
                        <w:color w:val="000000"/>
                      </w:rPr>
                      <w:t>Toriello</w:t>
                    </w:r>
                    <w:proofErr w:type="spellEnd"/>
                    <w:r>
                      <w:rPr>
                        <w:color w:val="000000"/>
                      </w:rPr>
                      <w:t xml:space="preserve"> Guerra. Alcaldía Tlalpan, CDMX C.P 14050 Tel. 55 54 83 15 00 ext. 5903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C13519" w:rsidRDefault="00A87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4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92" w:rsidRDefault="00923C92">
      <w:pPr>
        <w:spacing w:after="0" w:line="240" w:lineRule="auto"/>
      </w:pPr>
      <w:r>
        <w:separator/>
      </w:r>
    </w:p>
  </w:footnote>
  <w:footnote w:type="continuationSeparator" w:id="0">
    <w:p w:rsidR="00923C92" w:rsidRDefault="0092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9" w:rsidRDefault="00A87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-1057274</wp:posOffset>
          </wp:positionH>
          <wp:positionV relativeFrom="paragraph">
            <wp:posOffset>-434339</wp:posOffset>
          </wp:positionV>
          <wp:extent cx="7726680" cy="1752744"/>
          <wp:effectExtent l="0" t="0" r="0" b="0"/>
          <wp:wrapNone/>
          <wp:docPr id="22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82470"/>
                  <a:stretch>
                    <a:fillRect/>
                  </a:stretch>
                </pic:blipFill>
                <pic:spPr>
                  <a:xfrm>
                    <a:off x="0" y="0"/>
                    <a:ext cx="7726680" cy="1752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3519" w:rsidRDefault="00C135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C13519" w:rsidRDefault="00A876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4067971</wp:posOffset>
          </wp:positionH>
          <wp:positionV relativeFrom="paragraph">
            <wp:posOffset>840105</wp:posOffset>
          </wp:positionV>
          <wp:extent cx="1684020" cy="935798"/>
          <wp:effectExtent l="0" t="0" r="0" b="0"/>
          <wp:wrapNone/>
          <wp:docPr id="2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93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274320</wp:posOffset>
              </wp:positionV>
              <wp:extent cx="5229225" cy="1414145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36150" y="3077690"/>
                        <a:ext cx="52197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3519" w:rsidRDefault="00A8768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color w:val="A6A6A6"/>
                              <w:sz w:val="20"/>
                            </w:rPr>
                            <w:t>COORDINACIÓN DE EDUCACIÓN</w:t>
                          </w:r>
                        </w:p>
                        <w:p w:rsidR="00C13519" w:rsidRDefault="00A8768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color w:val="A6A6A6"/>
                              <w:sz w:val="20"/>
                            </w:rPr>
                            <w:t>SUBDIRECCIÓN DE ATENCIÓN Y SEGUIMIENTO DE PROGRAMAS EDUCATIVOS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ángulo 218" o:spid="_x0000_s1026" style="position:absolute;margin-left:108pt;margin-top:21.6pt;width:411.7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" filled="f" stroked="f">
              <v:textbox inset="2.53958mm,1.2694mm,2.53958mm,1.2694mm">
                <w:txbxContent>
                  <w:p w:rsidR="00C13519" w:rsidRDefault="00A8768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color w:val="A6A6A6"/>
                        <w:sz w:val="20"/>
                      </w:rPr>
                      <w:t>COORDINACIÓN DE EDUCACIÓN</w:t>
                    </w:r>
                  </w:p>
                  <w:p w:rsidR="00C13519" w:rsidRDefault="00A8768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color w:val="A6A6A6"/>
                        <w:sz w:val="20"/>
                      </w:rPr>
                      <w:t>SUBDIRECCIÓN DE ATENCIÓN Y SEGUIMIENTO DE PROGRAMAS EDUCATIVOS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4EF5"/>
    <w:multiLevelType w:val="multilevel"/>
    <w:tmpl w:val="B93E32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12441D"/>
    <w:multiLevelType w:val="multilevel"/>
    <w:tmpl w:val="A7E216C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226FE2"/>
    <w:multiLevelType w:val="multilevel"/>
    <w:tmpl w:val="0AF24F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855DC"/>
    <w:multiLevelType w:val="multilevel"/>
    <w:tmpl w:val="284AEE9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9"/>
    <w:rsid w:val="00015CA2"/>
    <w:rsid w:val="0002588B"/>
    <w:rsid w:val="00027583"/>
    <w:rsid w:val="00031C36"/>
    <w:rsid w:val="0007380D"/>
    <w:rsid w:val="000D28A0"/>
    <w:rsid w:val="000F3F4A"/>
    <w:rsid w:val="001037B9"/>
    <w:rsid w:val="00123084"/>
    <w:rsid w:val="00130332"/>
    <w:rsid w:val="001443FB"/>
    <w:rsid w:val="0016514A"/>
    <w:rsid w:val="001A3875"/>
    <w:rsid w:val="001C4F55"/>
    <w:rsid w:val="001F02B4"/>
    <w:rsid w:val="00221704"/>
    <w:rsid w:val="0022663A"/>
    <w:rsid w:val="00275248"/>
    <w:rsid w:val="00277430"/>
    <w:rsid w:val="002A6675"/>
    <w:rsid w:val="00342969"/>
    <w:rsid w:val="00342EF5"/>
    <w:rsid w:val="00343C63"/>
    <w:rsid w:val="003835A7"/>
    <w:rsid w:val="003E43C0"/>
    <w:rsid w:val="00423903"/>
    <w:rsid w:val="00434414"/>
    <w:rsid w:val="00484351"/>
    <w:rsid w:val="004E3070"/>
    <w:rsid w:val="004F1820"/>
    <w:rsid w:val="004F7BA9"/>
    <w:rsid w:val="0050149C"/>
    <w:rsid w:val="00502757"/>
    <w:rsid w:val="00523F4D"/>
    <w:rsid w:val="005328ED"/>
    <w:rsid w:val="0059641F"/>
    <w:rsid w:val="00597C58"/>
    <w:rsid w:val="005B0591"/>
    <w:rsid w:val="005C28C6"/>
    <w:rsid w:val="005F15C9"/>
    <w:rsid w:val="0060525E"/>
    <w:rsid w:val="00673337"/>
    <w:rsid w:val="00675639"/>
    <w:rsid w:val="00676FFA"/>
    <w:rsid w:val="006E7915"/>
    <w:rsid w:val="0072047F"/>
    <w:rsid w:val="007336FF"/>
    <w:rsid w:val="00740176"/>
    <w:rsid w:val="007776D6"/>
    <w:rsid w:val="00795C84"/>
    <w:rsid w:val="007B622B"/>
    <w:rsid w:val="007C2894"/>
    <w:rsid w:val="007D0A36"/>
    <w:rsid w:val="007F333F"/>
    <w:rsid w:val="00857FFA"/>
    <w:rsid w:val="008667FD"/>
    <w:rsid w:val="008A3317"/>
    <w:rsid w:val="008E1BB6"/>
    <w:rsid w:val="008F2FF8"/>
    <w:rsid w:val="00923C92"/>
    <w:rsid w:val="00951F8D"/>
    <w:rsid w:val="0097144F"/>
    <w:rsid w:val="00A07FD9"/>
    <w:rsid w:val="00A16D5B"/>
    <w:rsid w:val="00A22A4E"/>
    <w:rsid w:val="00A2365A"/>
    <w:rsid w:val="00A621F4"/>
    <w:rsid w:val="00A87688"/>
    <w:rsid w:val="00A87CE6"/>
    <w:rsid w:val="00AA2025"/>
    <w:rsid w:val="00AC72E1"/>
    <w:rsid w:val="00B52D67"/>
    <w:rsid w:val="00B57768"/>
    <w:rsid w:val="00B62503"/>
    <w:rsid w:val="00BC1686"/>
    <w:rsid w:val="00BD1ED9"/>
    <w:rsid w:val="00C00869"/>
    <w:rsid w:val="00C13519"/>
    <w:rsid w:val="00C45BAA"/>
    <w:rsid w:val="00CD1938"/>
    <w:rsid w:val="00D31D09"/>
    <w:rsid w:val="00D633E9"/>
    <w:rsid w:val="00D85F43"/>
    <w:rsid w:val="00DF542C"/>
    <w:rsid w:val="00E565DE"/>
    <w:rsid w:val="00E81708"/>
    <w:rsid w:val="00EA20E4"/>
    <w:rsid w:val="00F0257C"/>
    <w:rsid w:val="00F0264C"/>
    <w:rsid w:val="00FD2622"/>
    <w:rsid w:val="00FD4A15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60C61-9224-4258-A4A9-4445D488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E3"/>
  </w:style>
  <w:style w:type="paragraph" w:styleId="Piedepgina">
    <w:name w:val="footer"/>
    <w:basedOn w:val="Normal"/>
    <w:link w:val="Piedepgina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3"/>
  </w:style>
  <w:style w:type="paragraph" w:styleId="Sinespaciado">
    <w:name w:val="No Spacing"/>
    <w:uiPriority w:val="1"/>
    <w:qFormat/>
    <w:rsid w:val="00B806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0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9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AB List 1,Bullet Points,Bullet List,FooterText,numbered,Paragraphe de liste1,List Paragraph1,Bulletr List Paragraph"/>
    <w:basedOn w:val="Normal"/>
    <w:link w:val="PrrafodelistaCar"/>
    <w:uiPriority w:val="34"/>
    <w:qFormat/>
    <w:rsid w:val="000A3D8B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"/>
    <w:link w:val="Prrafodelista"/>
    <w:uiPriority w:val="34"/>
    <w:locked/>
    <w:rsid w:val="001B7A3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gRJ4gNZlDF5TXj9FXh5bWiYRyg==">AMUW2mWCX30OHGUaCaulmZQ9e3jdjJTk09Ic6i7cpmkFKq1GjNe4K/bIb11LEHyNmL3Ls/6BEqNzYu2IR6Pv4VIlPUhbkT9AudWeQuP09r0UevZUlJ5uFUJYebKnGNA1Nes6AuqiAruy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HAYDE BELMONT</cp:lastModifiedBy>
  <cp:revision>2</cp:revision>
  <dcterms:created xsi:type="dcterms:W3CDTF">2023-03-28T22:47:00Z</dcterms:created>
  <dcterms:modified xsi:type="dcterms:W3CDTF">2023-03-28T22:47:00Z</dcterms:modified>
</cp:coreProperties>
</file>